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Commercial Driver's License Holders Who Are 18 to 20 Years of Age to Haul Hazardous Materials Intrastate</w:t>
      </w:r>
    </w:p>
    <w:p w:rsidR="00D94EA2" w:rsidP="00D94EA2">
      <w:pPr>
        <w:ind w:left="360"/>
        <w:rPr>
          <w:rFonts w:ascii="Arial" w:eastAsia="Arial" w:hAnsi="Arial" w:cs="Arial"/>
        </w:rPr>
      </w:pPr>
      <w:bookmarkStart w:id="0" w:name="_ENACTING_CLAUSE__e5423d51_1ba6_486f_a38"/>
      <w:bookmarkStart w:id="1" w:name="_DOC_BODY__539c0f9e_2169_4a89_9aa9_842a3"/>
      <w:bookmarkStart w:id="2" w:name="_DOC_BODY_CONTAINER__ef6288cb_d4c5_4fd3_"/>
      <w:bookmarkStart w:id="3" w:name="_PAGE__1_f622eec5_90e4_4bd6_a3fa_d347ae6"/>
      <w:bookmarkStart w:id="4" w:name="_PAR__1_1c49bb78_7f87_4370_8c90_c32cd6a4"/>
      <w:bookmarkStart w:id="5" w:name="_LINE__1_05b80584_1950_4adf_b4bc_c6eca8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94EA2" w:rsidP="00D94EA2">
      <w:pPr>
        <w:ind w:left="360" w:firstLine="360"/>
        <w:rPr>
          <w:rFonts w:ascii="Arial" w:eastAsia="Arial" w:hAnsi="Arial" w:cs="Arial"/>
        </w:rPr>
      </w:pPr>
      <w:bookmarkStart w:id="6" w:name="_BILL_SECTION_HEADER__634fec33_edcc_4034"/>
      <w:bookmarkStart w:id="7" w:name="_BILL_SECTION__8825d1fe_7304_4c72_a850_0"/>
      <w:bookmarkStart w:id="8" w:name="_DOC_BODY_CONTENT__6ff96b75_e542_4b5d_9d"/>
      <w:bookmarkStart w:id="9" w:name="_PAR__2_d03283c9_56b0_467b_8022_7cc8c34b"/>
      <w:bookmarkStart w:id="10" w:name="_LINE__2_205071bf_3d5c_4527_8657_dd5cf00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caf4a3e_b3e5_429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§1253, sub-§3,</w:t>
      </w:r>
      <w:r>
        <w:rPr>
          <w:rFonts w:ascii="Arial" w:eastAsia="Arial" w:hAnsi="Arial" w:cs="Arial"/>
        </w:rPr>
        <w:t xml:space="preserve"> as amended by PL 2013, c. 381, Pt. B, §13, is </w:t>
      </w:r>
      <w:bookmarkStart w:id="12" w:name="_LINE__3_f1a96c8d_eec0_48d7_8ae6_18176c5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D94EA2" w:rsidP="00D94EA2">
      <w:pPr>
        <w:ind w:left="360" w:firstLine="360"/>
        <w:rPr>
          <w:rFonts w:ascii="Arial" w:eastAsia="Arial" w:hAnsi="Arial" w:cs="Arial"/>
        </w:rPr>
      </w:pPr>
      <w:bookmarkStart w:id="13" w:name="_STATUTE_NUMBER__b77acc89_41c2_4c5b_a060"/>
      <w:bookmarkStart w:id="14" w:name="_STATUTE_SS__0ba1c879_d08e_4c42_adac_7a7"/>
      <w:bookmarkStart w:id="15" w:name="_PAR__3_92a25324_e94d_491d_95f7_0a345519"/>
      <w:bookmarkStart w:id="16" w:name="_LINE__4_f6d41e5c_8337_4fe2_9e08_a280036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4bb6392e_23b7_4997_ad"/>
      <w:r>
        <w:rPr>
          <w:rFonts w:ascii="Arial" w:eastAsia="Arial" w:hAnsi="Arial" w:cs="Arial"/>
          <w:b/>
        </w:rPr>
        <w:t xml:space="preserve">Endorsements for double or triple trailers, buses, tank vehicles or hazardous </w:t>
      </w:r>
      <w:bookmarkStart w:id="18" w:name="_LINE__5_a053e6f9_67ca_4c3b_8d72_98fc29e"/>
      <w:bookmarkEnd w:id="16"/>
      <w:r>
        <w:rPr>
          <w:rFonts w:ascii="Arial" w:eastAsia="Arial" w:hAnsi="Arial" w:cs="Arial"/>
          <w:b/>
        </w:rPr>
        <w:t>materials.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9" w:name="_STATUTE_CONTENT__2d66df10_5000_4106_b46"/>
      <w:r>
        <w:rPr>
          <w:rFonts w:ascii="Arial" w:eastAsia="Arial" w:hAnsi="Arial" w:cs="Arial"/>
        </w:rPr>
        <w:t xml:space="preserve">Operation of a double or triple trailer, bus or tank vehicle requiring a </w:t>
      </w:r>
      <w:bookmarkStart w:id="20" w:name="_LINE__6_63c09ea6_6308_45b0_9466_2142c93"/>
      <w:bookmarkEnd w:id="18"/>
      <w:r>
        <w:rPr>
          <w:rFonts w:ascii="Arial" w:eastAsia="Arial" w:hAnsi="Arial" w:cs="Arial"/>
        </w:rPr>
        <w:t xml:space="preserve">commercial driver's license or a vehicle carrying hazardous materials requiring a placard </w:t>
      </w:r>
      <w:bookmarkStart w:id="21" w:name="_LINE__7_9492a5e6_3d33_4362_963c_764b03f"/>
      <w:bookmarkEnd w:id="20"/>
      <w:r>
        <w:rPr>
          <w:rFonts w:ascii="Arial" w:eastAsia="Arial" w:hAnsi="Arial" w:cs="Arial"/>
        </w:rPr>
        <w:t>requires a special endorsement on a commercial license.</w:t>
      </w:r>
      <w:bookmarkStart w:id="22" w:name="_PROCESSED_CHANGE__91032408_b95a_4f70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 pers</w:t>
      </w:r>
      <w:r>
        <w:rPr>
          <w:rFonts w:ascii="Arial" w:eastAsia="Arial" w:hAnsi="Arial" w:cs="Arial"/>
          <w:u w:val="single"/>
        </w:rPr>
        <w:t xml:space="preserve">on who is 18 years of age </w:t>
      </w:r>
      <w:bookmarkStart w:id="23" w:name="_LINE__8_53ce587d_2141_453c_adab_a850fa4"/>
      <w:bookmarkEnd w:id="21"/>
      <w:r>
        <w:rPr>
          <w:rFonts w:ascii="Arial" w:eastAsia="Arial" w:hAnsi="Arial" w:cs="Arial"/>
          <w:u w:val="single"/>
        </w:rPr>
        <w:t xml:space="preserve">or older and holds a valid commercial driver's license may be issued a hazardous materials </w:t>
      </w:r>
      <w:bookmarkStart w:id="24" w:name="_LINE__9_ab12482a_fe5e_4e13_b38d_3fe6ab6"/>
      <w:bookmarkEnd w:id="23"/>
      <w:r>
        <w:rPr>
          <w:rFonts w:ascii="Arial" w:eastAsia="Arial" w:hAnsi="Arial" w:cs="Arial"/>
          <w:u w:val="single"/>
        </w:rPr>
        <w:t>endorsement to haul hazardous materials intrastate under this subsection.</w:t>
      </w:r>
      <w:bookmarkEnd w:id="19"/>
      <w:bookmarkEnd w:id="22"/>
      <w:bookmarkEnd w:id="24"/>
    </w:p>
    <w:p w:rsidR="00D94EA2" w:rsidP="00D94EA2">
      <w:pPr>
        <w:ind w:left="360"/>
        <w:rPr>
          <w:rFonts w:ascii="Arial" w:eastAsia="Arial" w:hAnsi="Arial" w:cs="Arial"/>
        </w:rPr>
      </w:pPr>
      <w:bookmarkStart w:id="25" w:name="_STATUTE_CONTENT__d9e5bd8e_2f7d_4327_be8"/>
      <w:bookmarkStart w:id="26" w:name="_STATUTE_P__187cfcd9_59d6_4df4_8334_14c5"/>
      <w:bookmarkStart w:id="27" w:name="_PAR__4_665924b2_8839_4c61_8478_933e9b36"/>
      <w:bookmarkStart w:id="28" w:name="_LINE__10_8009e98b_aadd_4e94_bc82_a904ff"/>
      <w:bookmarkEnd w:id="15"/>
      <w:r>
        <w:rPr>
          <w:rFonts w:ascii="Arial" w:eastAsia="Arial" w:hAnsi="Arial" w:cs="Arial"/>
        </w:rPr>
        <w:t xml:space="preserve">An endorsement may be made under this subsection only after the applicant has </w:t>
      </w:r>
      <w:bookmarkStart w:id="29" w:name="_LINE__11_3cbd57c1_ec29_44f8_84ee_b4f002"/>
      <w:bookmarkEnd w:id="28"/>
      <w:r>
        <w:rPr>
          <w:rFonts w:ascii="Arial" w:eastAsia="Arial" w:hAnsi="Arial" w:cs="Arial"/>
        </w:rPr>
        <w:t>successfully passed the examination for the specific vehicle.</w:t>
      </w:r>
      <w:bookmarkEnd w:id="25"/>
      <w:bookmarkEnd w:id="29"/>
    </w:p>
    <w:p w:rsidR="00D94EA2" w:rsidP="00D94EA2">
      <w:pPr>
        <w:ind w:left="360"/>
        <w:rPr>
          <w:rFonts w:ascii="Arial" w:eastAsia="Arial" w:hAnsi="Arial" w:cs="Arial"/>
        </w:rPr>
      </w:pPr>
      <w:bookmarkStart w:id="30" w:name="_STATUTE_CONTENT__b8cc85f8_6807_4f9e_bc2"/>
      <w:bookmarkStart w:id="31" w:name="_STATUTE_P__ca70e6a3_d925_4a0c_ac75_f4be"/>
      <w:bookmarkStart w:id="32" w:name="_PAR__5_7eb90d27_ae72_426a_8a06_d37602ec"/>
      <w:bookmarkStart w:id="33" w:name="_LINE__12_7fd2a961_baec_4395_8cb9_21d470"/>
      <w:bookmarkEnd w:id="26"/>
      <w:bookmarkEnd w:id="27"/>
      <w:r>
        <w:rPr>
          <w:rFonts w:ascii="Arial" w:eastAsia="Arial" w:hAnsi="Arial" w:cs="Arial"/>
        </w:rPr>
        <w:t xml:space="preserve">To retain a hazardous material endorsement on renewal of a commercial license, a </w:t>
      </w:r>
      <w:bookmarkStart w:id="34" w:name="_LINE__13_c4b8a56b_3eaa_44f5_8539_7079e6"/>
      <w:bookmarkEnd w:id="33"/>
      <w:r>
        <w:rPr>
          <w:rFonts w:ascii="Arial" w:eastAsia="Arial" w:hAnsi="Arial" w:cs="Arial"/>
        </w:rPr>
        <w:t>reexamination of the hazardous material written test is required.</w:t>
      </w:r>
      <w:bookmarkEnd w:id="30"/>
      <w:bookmarkEnd w:id="34"/>
    </w:p>
    <w:p w:rsidR="00D94EA2" w:rsidP="00D94EA2">
      <w:pPr>
        <w:ind w:left="360"/>
        <w:rPr>
          <w:rFonts w:ascii="Arial" w:eastAsia="Arial" w:hAnsi="Arial" w:cs="Arial"/>
        </w:rPr>
      </w:pPr>
      <w:bookmarkStart w:id="35" w:name="_STATUTE_CONTENT__8bfa1662_6613_4057_94c"/>
      <w:bookmarkStart w:id="36" w:name="_STATUTE_P__fd8c3254_f669_4646_bcaf_bd4f"/>
      <w:bookmarkStart w:id="37" w:name="_PAR__6_88e71077_36b3_4aeb_85f7_d1902853"/>
      <w:bookmarkStart w:id="38" w:name="_LINE__14_db4215f5_8ef6_4cd1_b9f9_521bb6"/>
      <w:bookmarkEnd w:id="31"/>
      <w:bookmarkEnd w:id="32"/>
      <w:r>
        <w:rPr>
          <w:rFonts w:ascii="Arial" w:eastAsia="Arial" w:hAnsi="Arial" w:cs="Arial"/>
        </w:rPr>
        <w:t xml:space="preserve">A person who applies for or receives a hazardous material endorsement must comply with </w:t>
      </w:r>
      <w:bookmarkStart w:id="39" w:name="_LINE__15_17a7ba47_f182_4a91_800e_77e93d"/>
      <w:bookmarkEnd w:id="38"/>
      <w:r>
        <w:rPr>
          <w:rFonts w:ascii="Arial" w:eastAsia="Arial" w:hAnsi="Arial" w:cs="Arial"/>
        </w:rPr>
        <w:t xml:space="preserve">the conditions and requirements of the federal Uniting and Strengthening America by </w:t>
      </w:r>
      <w:bookmarkStart w:id="40" w:name="_LINE__16_c8a0a87a_864e_4956_8d52_0ab342"/>
      <w:bookmarkEnd w:id="39"/>
      <w:r>
        <w:rPr>
          <w:rFonts w:ascii="Arial" w:eastAsia="Arial" w:hAnsi="Arial" w:cs="Arial"/>
        </w:rPr>
        <w:t xml:space="preserve">Providing Appropriate Tools Required to Intercept and Obstruct Terrorism (USA </w:t>
      </w:r>
      <w:bookmarkStart w:id="41" w:name="_LINE__17_74c2a4e6_fd23_4d6f_a318_2bf83a"/>
      <w:bookmarkEnd w:id="40"/>
      <w:r>
        <w:rPr>
          <w:rFonts w:ascii="Arial" w:eastAsia="Arial" w:hAnsi="Arial" w:cs="Arial"/>
        </w:rPr>
        <w:t>PATRIOT ACT) Act of 2001, Public Law 107-56, 115 Stat. 272.</w:t>
      </w:r>
      <w:bookmarkEnd w:id="35"/>
      <w:bookmarkEnd w:id="41"/>
    </w:p>
    <w:p w:rsidR="00D94EA2" w:rsidP="00D94EA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8e2360f4_3b8a_46e2_9960_8da1ef"/>
      <w:bookmarkStart w:id="43" w:name="_PAR__7_47013a04_eab7_437f_95e6_f61a7583"/>
      <w:bookmarkStart w:id="44" w:name="_LINE__18_2368e63a_6bfc_44b6_8da4_4e929b"/>
      <w:bookmarkEnd w:id="7"/>
      <w:bookmarkEnd w:id="8"/>
      <w:bookmarkEnd w:id="14"/>
      <w:bookmarkEnd w:id="36"/>
      <w:bookmarkEnd w:id="37"/>
      <w:r>
        <w:rPr>
          <w:rFonts w:ascii="Arial" w:eastAsia="Arial" w:hAnsi="Arial" w:cs="Arial"/>
          <w:b/>
          <w:sz w:val="24"/>
        </w:rPr>
        <w:t>SUMMARY</w:t>
      </w:r>
      <w:bookmarkEnd w:id="44"/>
    </w:p>
    <w:p w:rsidR="00D94EA2" w:rsidP="00D94EA2">
      <w:pPr>
        <w:ind w:left="360" w:firstLine="360"/>
        <w:rPr>
          <w:rFonts w:ascii="Arial" w:eastAsia="Arial" w:hAnsi="Arial" w:cs="Arial"/>
        </w:rPr>
      </w:pPr>
      <w:bookmarkStart w:id="45" w:name="_PAR__8_074008a8_4631_4e7e_acd9_1d81601a"/>
      <w:bookmarkStart w:id="46" w:name="_LINE__19_10e5b981_e636_44b1_915a_a3409d"/>
      <w:bookmarkEnd w:id="43"/>
      <w:r>
        <w:rPr>
          <w:rFonts w:ascii="Arial" w:eastAsia="Arial" w:hAnsi="Arial" w:cs="Arial"/>
        </w:rPr>
        <w:t xml:space="preserve">This bill allows a person who is 18 years of age or older and holds a valid commercial </w:t>
      </w:r>
      <w:bookmarkStart w:id="47" w:name="_LINE__20_1c99e71c_d966_41be_929d_094a06"/>
      <w:bookmarkEnd w:id="46"/>
      <w:r>
        <w:rPr>
          <w:rFonts w:ascii="Arial" w:eastAsia="Arial" w:hAnsi="Arial" w:cs="Arial"/>
        </w:rPr>
        <w:t xml:space="preserve">driver's license to be eligible to obtain a hazardous materials endorsement to haul hazardous </w:t>
      </w:r>
      <w:bookmarkStart w:id="48" w:name="_LINE__21_1c8db006_cd1d_4d9d_9986_73e5a9"/>
      <w:bookmarkEnd w:id="47"/>
      <w:r>
        <w:rPr>
          <w:rFonts w:ascii="Arial" w:eastAsia="Arial" w:hAnsi="Arial" w:cs="Arial"/>
        </w:rPr>
        <w:t>materials intrastate.</w:t>
      </w:r>
      <w:bookmarkEnd w:id="48"/>
    </w:p>
    <w:bookmarkEnd w:id="1"/>
    <w:bookmarkEnd w:id="2"/>
    <w:bookmarkEnd w:id="3"/>
    <w:bookmarkEnd w:id="42"/>
    <w:bookmarkEnd w:id="4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LR1873,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Commercial Driver's License Holders Who Are 18 to 20 Years of Age to Haul Hazardous Materials Intrastate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94EA2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137295</ItemId>
    <LRId>71679</LRId>
    <LRNumber>1873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Commercial Driver's License Holders Who Are 18 to 20 Years of Age to Haul Hazardous Materials Intrastate</LRTitle>
    <ItemTitle>An Act to Allow Commercial Driver's License Holders Who Are 18 to 20 Years of Age to Haul Hazardous Materials Intrastate</ItemTitle>
    <ShortTitle1>ALLOW COMMERCIAL DRIVER'S</ShortTitle1>
    <ShortTitle2>LICENSE HOLDERS WHO ARE 18 TO</ShortTitle2>
    <SponsorFirstName>James</SponsorFirstName>
    <SponsorLastName>White</SponsorLastName>
    <SponsorChamberPrefix>Rep.</SponsorChamberPrefix>
    <SponsorFrom>Guilford</SponsorFrom>
    <DraftingCycleCount>1</DraftingCycleCount>
    <LatestDraftingActionId>130</LatestDraftingActionId>
    <LatestDraftingActionDate>2023-02-02T16:27:41</LatestDraftingActionDate>
    <LatestDrafterName>jmacdonald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w:rsidR="00D94EA2" w:rsidRDefault="00D94EA2" w:rsidP="00D94EA2"&amp;gt;&amp;lt;w:pPr&amp;gt;&amp;lt;w:ind w:left="360" /&amp;gt;&amp;lt;/w:pPr&amp;gt;&amp;lt;w:bookmarkStart w:id="0" w:name="_ENACTING_CLAUSE__e5423d51_1ba6_486f_a38" /&amp;gt;&amp;lt;w:bookmarkStart w:id="1" w:name="_DOC_BODY__539c0f9e_2169_4a89_9aa9_842a3" /&amp;gt;&amp;lt;w:bookmarkStart w:id="2" w:name="_DOC_BODY_CONTAINER__ef6288cb_d4c5_4fd3_" /&amp;gt;&amp;lt;w:bookmarkStart w:id="3" w:name="_PAGE__1_f622eec5_90e4_4bd6_a3fa_d347ae6" /&amp;gt;&amp;lt;w:bookmarkStart w:id="4" w:name="_PAR__1_1c49bb78_7f87_4370_8c90_c32cd6a4" /&amp;gt;&amp;lt;w:bookmarkStart w:id="5" w:name="_LINE__1_05b80584_1950_4adf_b4bc_c6eca8f"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w:rsidR="00D94EA2" w:rsidRDefault="00D94EA2" w:rsidP="00D94EA2"&amp;gt;&amp;lt;w:pPr&amp;gt;&amp;lt;w:ind w:left="360" w:firstLine="360" /&amp;gt;&amp;lt;/w:pPr&amp;gt;&amp;lt;w:bookmarkStart w:id="6" w:name="_BILL_SECTION_HEADER__634fec33_edcc_4034" /&amp;gt;&amp;lt;w:bookmarkStart w:id="7" w:name="_BILL_SECTION__8825d1fe_7304_4c72_a850_0" /&amp;gt;&amp;lt;w:bookmarkStart w:id="8" w:name="_DOC_BODY_CONTENT__6ff96b75_e542_4b5d_9d" /&amp;gt;&amp;lt;w:bookmarkStart w:id="9" w:name="_PAR__2_d03283c9_56b0_467b_8022_7cc8c34b" /&amp;gt;&amp;lt;w:bookmarkStart w:id="10" w:name="_LINE__2_205071bf_3d5c_4527_8657_dd5cf00"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w:name="_BILL_SECTION_NUMBER__6caf4a3e_b3e5_4299"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§1253, sub-§3,&amp;lt;/w:t&amp;gt;&amp;lt;/w:r&amp;gt;&amp;lt;w:r&amp;gt;&amp;lt;w:t xml:space="preserve"&amp;gt; as amended by PL 2013, c. 381, Pt. B, §13, is &amp;lt;/w:t&amp;gt;&amp;lt;/w:r&amp;gt;&amp;lt;w:bookmarkStart w:id="12" w:name="_LINE__3_f1a96c8d_eec0_48d7_8ae6_18176c5" /&amp;gt;&amp;lt;w:bookmarkEnd w:id="10" /&amp;gt;&amp;lt;w:r&amp;gt;&amp;lt;w:t&amp;gt;further amended to read:&amp;lt;/w:t&amp;gt;&amp;lt;/w:r&amp;gt;&amp;lt;w:bookmarkEnd w:id="12" /&amp;gt;&amp;lt;/w:p&amp;gt;&amp;lt;w:p w:rsidR="00D94EA2" w:rsidRDefault="00D94EA2" w:rsidP="00D94EA2"&amp;gt;&amp;lt;w:pPr&amp;gt;&amp;lt;w:ind w:left="360" w:firstLine="360" /&amp;gt;&amp;lt;/w:pPr&amp;gt;&amp;lt;w:bookmarkStart w:id="13" w:name="_STATUTE_NUMBER__b77acc89_41c2_4c5b_a060" /&amp;gt;&amp;lt;w:bookmarkStart w:id="14" w:name="_STATUTE_SS__0ba1c879_d08e_4c42_adac_7a7" /&amp;gt;&amp;lt;w:bookmarkStart w:id="15" w:name="_PAR__3_92a25324_e94d_491d_95f7_0a345519" /&amp;gt;&amp;lt;w:bookmarkStart w:id="16" w:name="_LINE__4_f6d41e5c_8337_4fe2_9e08_a280036"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w:name="_STATUTE_HEADNOTE__4bb6392e_23b7_4997_ad" /&amp;gt;&amp;lt;w:r&amp;gt;&amp;lt;w:rPr&amp;gt;&amp;lt;w:b /&amp;gt;&amp;lt;/w:rPr&amp;gt;&amp;lt;w:t xml:space="preserve"&amp;gt;Endorsements for double or triple trailers, buses, tank vehicles or hazardous &amp;lt;/w:t&amp;gt;&amp;lt;/w:r&amp;gt;&amp;lt;w:bookmarkStart w:id="18" w:name="_LINE__5_a053e6f9_67ca_4c3b_8d72_98fc29e" /&amp;gt;&amp;lt;w:bookmarkEnd w:id="16" /&amp;gt;&amp;lt;w:r&amp;gt;&amp;lt;w:rPr&amp;gt;&amp;lt;w:b /&amp;gt;&amp;lt;/w:rPr&amp;gt;&amp;lt;w:t&amp;gt;materials.&amp;lt;/w:t&amp;gt;&amp;lt;/w:r&amp;gt;&amp;lt;w:bookmarkEnd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w:id="19" w:name="_STATUTE_CONTENT__2d66df10_5000_4106_b46" /&amp;gt;&amp;lt;w:r&amp;gt;&amp;lt;w:t xml:space="preserve"&amp;gt;Operation of a double or triple trailer, bus or tank vehicle requiring a &amp;lt;/w:t&amp;gt;&amp;lt;/w:r&amp;gt;&amp;lt;w:bookmarkStart w:id="20" w:name="_LINE__6_63c09ea6_6308_45b0_9466_2142c93" /&amp;gt;&amp;lt;w:bookmarkEnd w:id="18" /&amp;gt;&amp;lt;w:r&amp;gt;&amp;lt;w:t xml:space="preserve"&amp;gt;commercial driver's license or a vehicle carrying hazardous materials requiring a placard &amp;lt;/w:t&amp;gt;&amp;lt;/w:r&amp;gt;&amp;lt;w:bookmarkStart w:id="21" w:name="_LINE__7_9492a5e6_3d33_4362_963c_764b03f" /&amp;gt;&amp;lt;w:bookmarkEnd w:id="20" /&amp;gt;&amp;lt;w:r&amp;gt;&amp;lt;w:t&amp;gt;requires a special endorsement on a commercial license.&amp;lt;/w:t&amp;gt;&amp;lt;/w:r&amp;gt;&amp;lt;w:bookmarkStart w:id="22" w:name="_PROCESSED_CHANGE__91032408_b95a_4f70_96" /&amp;gt;&amp;lt;w:r&amp;gt;&amp;lt;w:t xml:space="preserve"&amp;gt; &amp;lt;/w:t&amp;gt;&amp;lt;/w:r&amp;gt;&amp;lt;w:ins w:id="23" w:author="BPS" w:date="2023-01-24T09:25:00Z"&amp;gt;&amp;lt;w:r&amp;gt;&amp;lt;w:t&amp;gt;A pers&amp;lt;/w:t&amp;gt;&amp;lt;/w:r&amp;gt;&amp;lt;/w:ins&amp;gt;&amp;lt;w:ins w:id="24" w:author="BPS" w:date="2023-01-24T09:26:00Z"&amp;gt;&amp;lt;w:r&amp;gt;&amp;lt;w:t xml:space="preserve"&amp;gt;on who is 18 years of age &amp;lt;/w:t&amp;gt;&amp;lt;/w:r&amp;gt;&amp;lt;w:bookmarkStart w:id="25" w:name="_LINE__8_53ce587d_2141_453c_adab_a850fa4" /&amp;gt;&amp;lt;w:bookmarkEnd w:id="21" /&amp;gt;&amp;lt;w:r&amp;gt;&amp;lt;w:t xml:space="preserve"&amp;gt;or older and holds a valid commercial driver's license may be issued a hazardous materials &amp;lt;/w:t&amp;gt;&amp;lt;/w:r&amp;gt;&amp;lt;w:bookmarkStart w:id="26" w:name="_LINE__9_ab12482a_fe5e_4e13_b38d_3fe6ab6" /&amp;gt;&amp;lt;w:bookmarkEnd w:id="25" /&amp;gt;&amp;lt;w:r&amp;gt;&amp;lt;w:t&amp;gt;endorsement to haul hazardous materials intrastate under this subsection.&amp;lt;/w:t&amp;gt;&amp;lt;/w:r&amp;gt;&amp;lt;/w:ins&amp;gt;&amp;lt;w:bookmarkEnd w:id="19" /&amp;gt;&amp;lt;w:bookmarkEnd w:id="22" /&amp;gt;&amp;lt;w:bookmarkEnd w:id="26" /&amp;gt;&amp;lt;/w:p&amp;gt;&amp;lt;w:p w:rsidR="00D94EA2" w:rsidRDefault="00D94EA2" w:rsidP="00D94EA2"&amp;gt;&amp;lt;w:pPr&amp;gt;&amp;lt;w:ind w:left="360" /&amp;gt;&amp;lt;/w:pPr&amp;gt;&amp;lt;w:bookmarkStart w:id="27" w:name="_STATUTE_CONTENT__d9e5bd8e_2f7d_4327_be8" /&amp;gt;&amp;lt;w:bookmarkStart w:id="28" w:name="_STATUTE_P__187cfcd9_59d6_4df4_8334_14c5" /&amp;gt;&amp;lt;w:bookmarkStart w:id="29" w:name="_PAR__4_665924b2_8839_4c61_8478_933e9b36" /&amp;gt;&amp;lt;w:bookmarkStart w:id="30" w:name="_LINE__10_8009e98b_aadd_4e94_bc82_a904ff" /&amp;gt;&amp;lt;w:bookmarkEnd w:id="15" /&amp;gt;&amp;lt;w:r&amp;gt;&amp;lt;w:t xml:space="preserve"&amp;gt;An endorsement may be made under this subsection only after the applicant has &amp;lt;/w:t&amp;gt;&amp;lt;/w:r&amp;gt;&amp;lt;w:bookmarkStart w:id="31" w:name="_LINE__11_3cbd57c1_ec29_44f8_84ee_b4f002" /&amp;gt;&amp;lt;w:bookmarkEnd w:id="30" /&amp;gt;&amp;lt;w:r&amp;gt;&amp;lt;w:t&amp;gt;successfully passed the examination for the specific vehicle.&amp;lt;/w:t&amp;gt;&amp;lt;/w:r&amp;gt;&amp;lt;w:bookmarkEnd w:id="27" /&amp;gt;&amp;lt;w:bookmarkEnd w:id="31" /&amp;gt;&amp;lt;/w:p&amp;gt;&amp;lt;w:p w:rsidR="00D94EA2" w:rsidRDefault="00D94EA2" w:rsidP="00D94EA2"&amp;gt;&amp;lt;w:pPr&amp;gt;&amp;lt;w:ind w:left="360" /&amp;gt;&amp;lt;/w:pPr&amp;gt;&amp;lt;w:bookmarkStart w:id="32" w:name="_STATUTE_CONTENT__b8cc85f8_6807_4f9e_bc2" /&amp;gt;&amp;lt;w:bookmarkStart w:id="33" w:name="_STATUTE_P__ca70e6a3_d925_4a0c_ac75_f4be" /&amp;gt;&amp;lt;w:bookmarkStart w:id="34" w:name="_PAR__5_7eb90d27_ae72_426a_8a06_d37602ec" /&amp;gt;&amp;lt;w:bookmarkStart w:id="35" w:name="_LINE__12_7fd2a961_baec_4395_8cb9_21d470" /&amp;gt;&amp;lt;w:bookmarkEnd w:id="28" /&amp;gt;&amp;lt;w:bookmarkEnd w:id="29" /&amp;gt;&amp;lt;w:r&amp;gt;&amp;lt;w:t xml:space="preserve"&amp;gt;To retain a hazardous material endorsement on renewal of a commercial license, a &amp;lt;/w:t&amp;gt;&amp;lt;/w:r&amp;gt;&amp;lt;w:bookmarkStart w:id="36" w:name="_LINE__13_c4b8a56b_3eaa_44f5_8539_7079e6" /&amp;gt;&amp;lt;w:bookmarkEnd w:id="35" /&amp;gt;&amp;lt;w:r&amp;gt;&amp;lt;w:t&amp;gt;reexamination of the hazardous material written test is required.&amp;lt;/w:t&amp;gt;&amp;lt;/w:r&amp;gt;&amp;lt;w:bookmarkEnd w:id="32" /&amp;gt;&amp;lt;w:bookmarkEnd w:id="36" /&amp;gt;&amp;lt;/w:p&amp;gt;&amp;lt;w:p w:rsidR="00D94EA2" w:rsidRDefault="00D94EA2" w:rsidP="00D94EA2"&amp;gt;&amp;lt;w:pPr&amp;gt;&amp;lt;w:ind w:left="360" /&amp;gt;&amp;lt;/w:pPr&amp;gt;&amp;lt;w:bookmarkStart w:id="37" w:name="_STATUTE_CONTENT__8bfa1662_6613_4057_94c" /&amp;gt;&amp;lt;w:bookmarkStart w:id="38" w:name="_STATUTE_P__fd8c3254_f669_4646_bcaf_bd4f" /&amp;gt;&amp;lt;w:bookmarkStart w:id="39" w:name="_PAR__6_88e71077_36b3_4aeb_85f7_d1902853" /&amp;gt;&amp;lt;w:bookmarkStart w:id="40" w:name="_LINE__14_db4215f5_8ef6_4cd1_b9f9_521bb6" /&amp;gt;&amp;lt;w:bookmarkEnd w:id="33" /&amp;gt;&amp;lt;w:bookmarkEnd w:id="34" /&amp;gt;&amp;lt;w:r&amp;gt;&amp;lt;w:t xml:space="preserve"&amp;gt;A person who applies for or receives a hazardous material endorsement must comply with &amp;lt;/w:t&amp;gt;&amp;lt;/w:r&amp;gt;&amp;lt;w:bookmarkStart w:id="41" w:name="_LINE__15_17a7ba47_f182_4a91_800e_77e93d" /&amp;gt;&amp;lt;w:bookmarkEnd w:id="40" /&amp;gt;&amp;lt;w:r&amp;gt;&amp;lt;w:t xml:space="preserve"&amp;gt;the conditions and requirements of the federal Uniting and Strengthening America by &amp;lt;/w:t&amp;gt;&amp;lt;/w:r&amp;gt;&amp;lt;w:bookmarkStart w:id="42" w:name="_LINE__16_c8a0a87a_864e_4956_8d52_0ab342" /&amp;gt;&amp;lt;w:bookmarkEnd w:id="41" /&amp;gt;&amp;lt;w:r&amp;gt;&amp;lt;w:t xml:space="preserve"&amp;gt;Providing Appropriate Tools Required to Intercept and Obstruct Terrorism (USA &amp;lt;/w:t&amp;gt;&amp;lt;/w:r&amp;gt;&amp;lt;w:bookmarkStart w:id="43" w:name="_LINE__17_74c2a4e6_fd23_4d6f_a318_2bf83a" /&amp;gt;&amp;lt;w:bookmarkEnd w:id="42" /&amp;gt;&amp;lt;w:r&amp;gt;&amp;lt;w:t&amp;gt;PATRIOT ACT) Act of 2001, Public Law 107-56, 115 Stat. 272.&amp;lt;/w:t&amp;gt;&amp;lt;/w:r&amp;gt;&amp;lt;w:bookmarkEnd w:id="37" /&amp;gt;&amp;lt;w:bookmarkEnd w:id="43" /&amp;gt;&amp;lt;/w:p&amp;gt;&amp;lt;w:p w:rsidR="00D94EA2" w:rsidRDefault="00D94EA2" w:rsidP="00D94EA2"&amp;gt;&amp;lt;w:pPr&amp;gt;&amp;lt;w:keepNext /&amp;gt;&amp;lt;w:spacing w:before="240" /&amp;gt;&amp;lt;w:ind w:left="360" /&amp;gt;&amp;lt;w:jc w:val="center" /&amp;gt;&amp;lt;/w:pPr&amp;gt;&amp;lt;w:bookmarkStart w:id="44" w:name="_SUMMARY__8e2360f4_3b8a_46e2_9960_8da1ef" /&amp;gt;&amp;lt;w:bookmarkStart w:id="45" w:name="_PAR__7_47013a04_eab7_437f_95e6_f61a7583" /&amp;gt;&amp;lt;w:bookmarkStart w:id="46" w:name="_LINE__18_2368e63a_6bfc_44b6_8da4_4e929b" /&amp;gt;&amp;lt;w:bookmarkEnd w:id="7" /&amp;gt;&amp;lt;w:bookmarkEnd w:id="8" /&amp;gt;&amp;lt;w:bookmarkEnd w:id="14" /&amp;gt;&amp;lt;w:bookmarkEnd w:id="38" /&amp;gt;&amp;lt;w:bookmarkEnd w:id="39" /&amp;gt;&amp;lt;w:r&amp;gt;&amp;lt;w:rPr&amp;gt;&amp;lt;w:b /&amp;gt;&amp;lt;w:sz w:val="24" /&amp;gt;&amp;lt;/w:rPr&amp;gt;&amp;lt;w:t&amp;gt;SUMMARY&amp;lt;/w:t&amp;gt;&amp;lt;/w:r&amp;gt;&amp;lt;w:bookmarkEnd w:id="46" /&amp;gt;&amp;lt;/w:p&amp;gt;&amp;lt;w:p w:rsidR="00D94EA2" w:rsidRDefault="00D94EA2" w:rsidP="00D94EA2"&amp;gt;&amp;lt;w:pPr&amp;gt;&amp;lt;w:ind w:left="360" w:firstLine="360" /&amp;gt;&amp;lt;/w:pPr&amp;gt;&amp;lt;w:bookmarkStart w:id="47" w:name="_PAR__8_074008a8_4631_4e7e_acd9_1d81601a" /&amp;gt;&amp;lt;w:bookmarkStart w:id="48" w:name="_LINE__19_10e5b981_e636_44b1_915a_a3409d" /&amp;gt;&amp;lt;w:bookmarkEnd w:id="45" /&amp;gt;&amp;lt;w:r&amp;gt;&amp;lt;w:t xml:space="preserve"&amp;gt;This bill allows a person who is 18 years of age or older and holds a valid commercial &amp;lt;/w:t&amp;gt;&amp;lt;/w:r&amp;gt;&amp;lt;w:bookmarkStart w:id="49" w:name="_LINE__20_1c99e71c_d966_41be_929d_094a06" /&amp;gt;&amp;lt;w:bookmarkEnd w:id="48" /&amp;gt;&amp;lt;w:r&amp;gt;&amp;lt;w:t xml:space="preserve"&amp;gt;driver's license to be eligible to obtain a hazardous materials endorsement to haul hazardous &amp;lt;/w:t&amp;gt;&amp;lt;/w:r&amp;gt;&amp;lt;w:bookmarkStart w:id="50" w:name="_LINE__21_1c8db006_cd1d_4d9d_9986_73e5a9" /&amp;gt;&amp;lt;w:bookmarkEnd w:id="49" /&amp;gt;&amp;lt;w:r&amp;gt;&amp;lt;w:t&amp;gt;materials intrastate.&amp;lt;/w:t&amp;gt;&amp;lt;/w:r&amp;gt;&amp;lt;w:bookmarkEnd w:id="50" /&amp;gt;&amp;lt;/w:p&amp;gt;&amp;lt;w:bookmarkEnd w:id="1" /&amp;gt;&amp;lt;w:bookmarkEnd w:id="2" /&amp;gt;&amp;lt;w:bookmarkEnd w:id="3" /&amp;gt;&amp;lt;w:bookmarkEnd w:id="44" /&amp;gt;&amp;lt;w:bookmarkEnd w:id="47" /&amp;gt;&amp;lt;w:p w:rsidR="00000000" w:rsidRDefault="00D94EA2"&amp;gt;&amp;lt;w:r&amp;gt;&amp;lt;w:t xml:space="preserve"&amp;gt; &amp;lt;/w:t&amp;gt;&amp;lt;/w:r&amp;gt;&amp;lt;/w:p&amp;gt;&amp;lt;w:sectPr w:rsidR="00000000" w:rsidSect="00D94EA2"&amp;gt;&amp;lt;w:footerReference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w:rsidR="00110F4A" w:rsidRDefault="00D94EA2"&amp;gt;&amp;lt;w:pPr&amp;gt;&amp;lt;w:pStyle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/&amp;gt;&amp;lt;/w:rPr&amp;gt;&amp;lt;w:t&amp;gt;131LR1873(01)&amp;lt;/w:t&amp;gt;&amp;lt;/w:r&amp;gt;&amp;lt;w:r&amp;gt;&amp;lt;w:rPr&amp;gt;&amp;lt;w:snapToGrid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622eec5_90e4_4bd6_a3fa_d347ae6&lt;/BookmarkName&gt;&lt;Tables /&gt;&lt;/ProcessedCheckInPage&gt;&lt;/Pages&gt;&lt;Paragraphs&gt;&lt;CheckInParagraphs&gt;&lt;PageNumber&gt;1&lt;/PageNumber&gt;&lt;BookmarkName&gt;_PAR__1_1c49bb78_7f87_4370_8c90_c32cd6a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03283c9_56b0_467b_8022_7cc8c34b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92a25324_e94d_491d_95f7_0a345519&lt;/BookmarkName&gt;&lt;StartingLineNumber&gt;4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665924b2_8839_4c61_8478_933e9b36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eb90d27_ae72_426a_8a06_d37602ec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88e71077_36b3_4aeb_85f7_d1902853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47013a04_eab7_437f_95e6_f61a7583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074008a8_4631_4e7e_acd9_1d81601a&lt;/BookmarkName&gt;&lt;StartingLineNumber&gt;19&lt;/StartingLineNumber&gt;&lt;EndingLineNumber&gt;21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