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Telehealth</w:t>
      </w:r>
    </w:p>
    <w:p w:rsidR="00B72A2E" w:rsidP="00B72A2E">
      <w:pPr>
        <w:ind w:left="360"/>
        <w:rPr>
          <w:rFonts w:ascii="Arial" w:eastAsia="Arial" w:hAnsi="Arial" w:cs="Arial"/>
        </w:rPr>
      </w:pPr>
      <w:bookmarkStart w:id="0" w:name="_ENACTING_CLAUSE__05ee756a_d162_42e4_a1e"/>
      <w:bookmarkStart w:id="1" w:name="_DOC_BODY__8226971f_813b_4094_bcad_32a22"/>
      <w:bookmarkStart w:id="2" w:name="_DOC_BODY_CONTAINER__c5ec0bea_692b_4638_"/>
      <w:bookmarkStart w:id="3" w:name="_PAGE__1_0c78f6dc_7669_40e2_a958_cb41cdb"/>
      <w:bookmarkStart w:id="4" w:name="_PAR__1_b6e94f31_3e6c_4cf4_8a1f_cd6336e4"/>
      <w:bookmarkStart w:id="5" w:name="_LINE__1_648254c8_c0ea_4e7a_8de8_ec11ac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6" w:name="_BILL_SECTION_HEADER__67f63686_0d35_4b74"/>
      <w:bookmarkStart w:id="7" w:name="_BILL_SECTION__50ab6f94_cac1_40d0_97d8_1"/>
      <w:bookmarkStart w:id="8" w:name="_DOC_BODY_CONTENT__51c50d67_9e49_44d6_9c"/>
      <w:bookmarkStart w:id="9" w:name="_PAR__2_b11ead4f_0577_4ec8_9ff3_5324fd0b"/>
      <w:bookmarkStart w:id="10" w:name="_LINE__2_cf9b714f_3a5c_4620_90db_b3615b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290e70d_79de_43b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 MRSA §2904, sub-§1, ¶A,</w:t>
      </w:r>
      <w:r>
        <w:rPr>
          <w:rFonts w:ascii="Arial" w:eastAsia="Arial" w:hAnsi="Arial" w:cs="Arial"/>
        </w:rPr>
        <w:t xml:space="preserve"> as amended by PL 2019, c. 289, §1, is further </w:t>
      </w:r>
      <w:bookmarkStart w:id="12" w:name="_LINE__3_307c3381_3fdd_4adb_80cf_eba0b3c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B72A2E" w:rsidP="00B72A2E">
      <w:pPr>
        <w:ind w:left="720"/>
        <w:rPr>
          <w:rFonts w:ascii="Arial" w:eastAsia="Arial" w:hAnsi="Arial" w:cs="Arial"/>
        </w:rPr>
      </w:pPr>
      <w:bookmarkStart w:id="13" w:name="_STATUTE_NUMBER__35c6c2c4_62b9_43a1_b6d7"/>
      <w:bookmarkStart w:id="14" w:name="_STATUTE_P__602cc478_55e0_4f37_86fc_7112"/>
      <w:bookmarkStart w:id="15" w:name="_PAR__3_94662e7e_dd9f_4a56_b0f7_6c568b1a"/>
      <w:bookmarkStart w:id="16" w:name="_LINE__4_6f081751_cbc3_4b63_b98b_0b69e73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767676ca_6749_44ce_803"/>
      <w:r>
        <w:rPr>
          <w:rFonts w:ascii="Arial" w:eastAsia="Arial" w:hAnsi="Arial" w:cs="Arial"/>
        </w:rPr>
        <w:t xml:space="preserve">A licensed health care practitioner who voluntarily, without the expectation or </w:t>
      </w:r>
      <w:bookmarkStart w:id="18" w:name="_LINE__5_e9c4325e_54b9_4e64_8256_50d89ba"/>
      <w:bookmarkEnd w:id="16"/>
      <w:r>
        <w:rPr>
          <w:rFonts w:ascii="Arial" w:eastAsia="Arial" w:hAnsi="Arial" w:cs="Arial"/>
        </w:rPr>
        <w:t xml:space="preserve">receipt of monetary or other compensation either directly or indirectly, provides </w:t>
      </w:r>
      <w:bookmarkStart w:id="19" w:name="_LINE__6_f6d0f31c_0039_4f35_bd08_6b2d26e"/>
      <w:bookmarkEnd w:id="18"/>
      <w:r>
        <w:rPr>
          <w:rFonts w:ascii="Arial" w:eastAsia="Arial" w:hAnsi="Arial" w:cs="Arial"/>
        </w:rPr>
        <w:t xml:space="preserve">professional services, including services provided through telehealth as defined in </w:t>
      </w:r>
      <w:bookmarkStart w:id="20" w:name="_CROSS_REFERENCE__8fdacceb_c9b8_415e_ac5"/>
      <w:r>
        <w:rPr>
          <w:rFonts w:ascii="Arial" w:eastAsia="Arial" w:hAnsi="Arial" w:cs="Arial"/>
        </w:rPr>
        <w:t xml:space="preserve">Title </w:t>
      </w:r>
      <w:bookmarkStart w:id="21" w:name="_LINE__7_b597284a_3ef2_42cb_9026_b4db6e7"/>
      <w:bookmarkEnd w:id="19"/>
      <w:r>
        <w:rPr>
          <w:rFonts w:ascii="Arial" w:eastAsia="Arial" w:hAnsi="Arial" w:cs="Arial"/>
        </w:rPr>
        <w:t>24‑A, section 4316, subsection 1, paragraph</w:t>
      </w:r>
      <w:bookmarkStart w:id="22" w:name="_PROCESSED_CHANGE__51ac7e1c_dc81_4ad8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</w:t>
      </w:r>
      <w:bookmarkStart w:id="23" w:name="_PROCESSED_CHANGE__a6cc4c5c_91bc_452f_a4"/>
      <w:bookmarkEnd w:id="20"/>
      <w:bookmarkEnd w:id="2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bookmarkEnd w:id="23"/>
      <w:r>
        <w:rPr>
          <w:rFonts w:ascii="Arial" w:eastAsia="Arial" w:hAnsi="Arial" w:cs="Arial"/>
        </w:rPr>
        <w:t xml:space="preserve">, within the scope of that health care </w:t>
      </w:r>
      <w:bookmarkStart w:id="24" w:name="_LINE__8_8ee4466e_01bc_45d4_8e16_d242425"/>
      <w:bookmarkEnd w:id="21"/>
      <w:r>
        <w:rPr>
          <w:rFonts w:ascii="Arial" w:eastAsia="Arial" w:hAnsi="Arial" w:cs="Arial"/>
        </w:rPr>
        <w:t>practitioner's licensure:</w:t>
      </w:r>
      <w:bookmarkEnd w:id="17"/>
      <w:bookmarkEnd w:id="24"/>
    </w:p>
    <w:p w:rsidR="00B72A2E" w:rsidP="00B72A2E">
      <w:pPr>
        <w:ind w:left="1080"/>
        <w:rPr>
          <w:rFonts w:ascii="Arial" w:eastAsia="Arial" w:hAnsi="Arial" w:cs="Arial"/>
        </w:rPr>
      </w:pPr>
      <w:bookmarkStart w:id="25" w:name="_STATUTE_SP__11da7411_f95a_44d4_b3d0_bc1"/>
      <w:bookmarkStart w:id="26" w:name="_PAR__4_2920b3d3_f4cb_403e_b535_41ca1f21"/>
      <w:bookmarkStart w:id="27" w:name="_LINE__9_9d8ce5cf_f719_478f_a75e_89d28ac"/>
      <w:bookmarkEnd w:id="15"/>
      <w:r>
        <w:rPr>
          <w:rFonts w:ascii="Arial" w:eastAsia="Arial" w:hAnsi="Arial" w:cs="Arial"/>
        </w:rPr>
        <w:t>(</w:t>
      </w:r>
      <w:bookmarkStart w:id="28" w:name="_STATUTE_NUMBER__0a254583_ab3d_4a9d_8653"/>
      <w:r>
        <w:rPr>
          <w:rFonts w:ascii="Arial" w:eastAsia="Arial" w:hAnsi="Arial" w:cs="Arial"/>
        </w:rPr>
        <w:t>1</w:t>
      </w:r>
      <w:bookmarkEnd w:id="28"/>
      <w:r>
        <w:rPr>
          <w:rFonts w:ascii="Arial" w:eastAsia="Arial" w:hAnsi="Arial" w:cs="Arial"/>
        </w:rPr>
        <w:t xml:space="preserve">)  </w:t>
      </w:r>
      <w:bookmarkStart w:id="29" w:name="_STATUTE_CONTENT__693ad25f_24d6_4d48_988"/>
      <w:r>
        <w:rPr>
          <w:rFonts w:ascii="Arial" w:eastAsia="Arial" w:hAnsi="Arial" w:cs="Arial"/>
        </w:rPr>
        <w:t>To a nonprofit organization;</w:t>
      </w:r>
      <w:bookmarkEnd w:id="27"/>
      <w:bookmarkEnd w:id="29"/>
    </w:p>
    <w:p w:rsidR="00B72A2E" w:rsidP="00B72A2E">
      <w:pPr>
        <w:ind w:left="1080"/>
        <w:rPr>
          <w:rFonts w:ascii="Arial" w:eastAsia="Arial" w:hAnsi="Arial" w:cs="Arial"/>
        </w:rPr>
      </w:pPr>
      <w:bookmarkStart w:id="30" w:name="_STATUTE_SP__2b5f9a48_6d56_4abf_b9ed_981"/>
      <w:bookmarkStart w:id="31" w:name="_PAR__5_0569363f_dc58_43a8_b06c_6590ea8a"/>
      <w:bookmarkStart w:id="32" w:name="_LINE__10_447e7af0_5a71_4f2b_8bdb_20dd0a"/>
      <w:bookmarkEnd w:id="25"/>
      <w:bookmarkEnd w:id="26"/>
      <w:r>
        <w:rPr>
          <w:rFonts w:ascii="Arial" w:eastAsia="Arial" w:hAnsi="Arial" w:cs="Arial"/>
        </w:rPr>
        <w:t>(</w:t>
      </w:r>
      <w:bookmarkStart w:id="33" w:name="_STATUTE_NUMBER__3bdc2977_1e6d_420f_9071"/>
      <w:r>
        <w:rPr>
          <w:rFonts w:ascii="Arial" w:eastAsia="Arial" w:hAnsi="Arial" w:cs="Arial"/>
        </w:rPr>
        <w:t>2</w:t>
      </w:r>
      <w:bookmarkEnd w:id="33"/>
      <w:r>
        <w:rPr>
          <w:rFonts w:ascii="Arial" w:eastAsia="Arial" w:hAnsi="Arial" w:cs="Arial"/>
        </w:rPr>
        <w:t xml:space="preserve">)  </w:t>
      </w:r>
      <w:bookmarkStart w:id="34" w:name="_STATUTE_CONTENT__9c0dc1bc_9109_43d9_8fe"/>
      <w:r>
        <w:rPr>
          <w:rFonts w:ascii="Arial" w:eastAsia="Arial" w:hAnsi="Arial" w:cs="Arial"/>
        </w:rPr>
        <w:t>To an agency of the State or any political subdivision of the State;</w:t>
      </w:r>
      <w:bookmarkEnd w:id="32"/>
      <w:bookmarkEnd w:id="34"/>
    </w:p>
    <w:p w:rsidR="00B72A2E" w:rsidP="00B72A2E">
      <w:pPr>
        <w:ind w:left="1080"/>
        <w:rPr>
          <w:rFonts w:ascii="Arial" w:eastAsia="Arial" w:hAnsi="Arial" w:cs="Arial"/>
        </w:rPr>
      </w:pPr>
      <w:bookmarkStart w:id="35" w:name="_STATUTE_SP__6753741b_42eb_4a49_8dbe_158"/>
      <w:bookmarkStart w:id="36" w:name="_PAR__6_05827752_3c76_4364_a582_b826517a"/>
      <w:bookmarkStart w:id="37" w:name="_LINE__11_38b7051d_31d6_427c_9a42_cf3e33"/>
      <w:bookmarkEnd w:id="30"/>
      <w:bookmarkEnd w:id="31"/>
      <w:r>
        <w:rPr>
          <w:rFonts w:ascii="Arial" w:eastAsia="Arial" w:hAnsi="Arial" w:cs="Arial"/>
        </w:rPr>
        <w:t>(</w:t>
      </w:r>
      <w:bookmarkStart w:id="38" w:name="_STATUTE_NUMBER__5da25887_9ab7_4234_b38c"/>
      <w:r>
        <w:rPr>
          <w:rFonts w:ascii="Arial" w:eastAsia="Arial" w:hAnsi="Arial" w:cs="Arial"/>
        </w:rPr>
        <w:t>3</w:t>
      </w:r>
      <w:bookmarkEnd w:id="38"/>
      <w:r>
        <w:rPr>
          <w:rFonts w:ascii="Arial" w:eastAsia="Arial" w:hAnsi="Arial" w:cs="Arial"/>
        </w:rPr>
        <w:t xml:space="preserve">)  </w:t>
      </w:r>
      <w:bookmarkStart w:id="39" w:name="_STATUTE_CONTENT__55c897ce_487c_47af_aea"/>
      <w:r>
        <w:rPr>
          <w:rFonts w:ascii="Arial" w:eastAsia="Arial" w:hAnsi="Arial" w:cs="Arial"/>
        </w:rPr>
        <w:t xml:space="preserve">To members or recipients of services of a nonprofit organization or state or </w:t>
      </w:r>
      <w:bookmarkStart w:id="40" w:name="_LINE__12_0b79d9a2_0e2a_488b_86a6_a29431"/>
      <w:bookmarkEnd w:id="37"/>
      <w:r>
        <w:rPr>
          <w:rFonts w:ascii="Arial" w:eastAsia="Arial" w:hAnsi="Arial" w:cs="Arial"/>
        </w:rPr>
        <w:t>local agency;</w:t>
      </w:r>
      <w:bookmarkEnd w:id="39"/>
      <w:bookmarkEnd w:id="40"/>
    </w:p>
    <w:p w:rsidR="00B72A2E" w:rsidP="00B72A2E">
      <w:pPr>
        <w:ind w:left="1080"/>
        <w:rPr>
          <w:rFonts w:ascii="Arial" w:eastAsia="Arial" w:hAnsi="Arial" w:cs="Arial"/>
        </w:rPr>
      </w:pPr>
      <w:bookmarkStart w:id="41" w:name="_STATUTE_SP__d6b7d43b_8950_4d89_9370_f63"/>
      <w:bookmarkStart w:id="42" w:name="_PAR__7_5fa6bc16_3a52_4636_9a90_8a810089"/>
      <w:bookmarkStart w:id="43" w:name="_LINE__13_8ef1462e_ee43_4d08_8ca3_e7b61d"/>
      <w:bookmarkEnd w:id="35"/>
      <w:bookmarkEnd w:id="36"/>
      <w:r>
        <w:rPr>
          <w:rFonts w:ascii="Arial" w:eastAsia="Arial" w:hAnsi="Arial" w:cs="Arial"/>
        </w:rPr>
        <w:t>(</w:t>
      </w:r>
      <w:bookmarkStart w:id="44" w:name="_STATUTE_NUMBER__70c883cf_a791_4365_9040"/>
      <w:r>
        <w:rPr>
          <w:rFonts w:ascii="Arial" w:eastAsia="Arial" w:hAnsi="Arial" w:cs="Arial"/>
        </w:rPr>
        <w:t>4</w:t>
      </w:r>
      <w:bookmarkEnd w:id="44"/>
      <w:r>
        <w:rPr>
          <w:rFonts w:ascii="Arial" w:eastAsia="Arial" w:hAnsi="Arial" w:cs="Arial"/>
        </w:rPr>
        <w:t xml:space="preserve">)  </w:t>
      </w:r>
      <w:bookmarkStart w:id="45" w:name="_STATUTE_CONTENT__6567048d_7d43_4a47_9f6"/>
      <w:r>
        <w:rPr>
          <w:rFonts w:ascii="Arial" w:eastAsia="Arial" w:hAnsi="Arial" w:cs="Arial"/>
        </w:rPr>
        <w:t xml:space="preserve">To support the State's response to a public health threat as defined in </w:t>
      </w:r>
      <w:bookmarkStart w:id="46" w:name="_CROSS_REFERENCE__46ef3a7d_9a51_4714_bcc"/>
      <w:r>
        <w:rPr>
          <w:rFonts w:ascii="Arial" w:eastAsia="Arial" w:hAnsi="Arial" w:cs="Arial"/>
        </w:rPr>
        <w:t xml:space="preserve">Title 22, </w:t>
      </w:r>
      <w:bookmarkStart w:id="47" w:name="_LINE__14_970de220_1f6a_438d_afa8_75f5bc"/>
      <w:bookmarkEnd w:id="43"/>
      <w:r>
        <w:rPr>
          <w:rFonts w:ascii="Arial" w:eastAsia="Arial" w:hAnsi="Arial" w:cs="Arial"/>
        </w:rPr>
        <w:t>section 801, subsection 10</w:t>
      </w:r>
      <w:bookmarkEnd w:id="46"/>
      <w:r>
        <w:rPr>
          <w:rFonts w:ascii="Arial" w:eastAsia="Arial" w:hAnsi="Arial" w:cs="Arial"/>
        </w:rPr>
        <w:t>;</w:t>
      </w:r>
      <w:bookmarkEnd w:id="45"/>
      <w:bookmarkEnd w:id="47"/>
    </w:p>
    <w:p w:rsidR="00B72A2E" w:rsidP="00B72A2E">
      <w:pPr>
        <w:ind w:left="1080"/>
        <w:rPr>
          <w:rFonts w:ascii="Arial" w:eastAsia="Arial" w:hAnsi="Arial" w:cs="Arial"/>
        </w:rPr>
      </w:pPr>
      <w:bookmarkStart w:id="48" w:name="_STATUTE_SP__31eebd8f_dfea_4a11_ae18_68c"/>
      <w:bookmarkStart w:id="49" w:name="_PAR__8_e9701576_f9d5_40c8_bf14_05af99f8"/>
      <w:bookmarkStart w:id="50" w:name="_LINE__15_ac3da588_9e37_491b_93be_170fa6"/>
      <w:bookmarkEnd w:id="41"/>
      <w:bookmarkEnd w:id="42"/>
      <w:r>
        <w:rPr>
          <w:rFonts w:ascii="Arial" w:eastAsia="Arial" w:hAnsi="Arial" w:cs="Arial"/>
        </w:rPr>
        <w:t>(</w:t>
      </w:r>
      <w:bookmarkStart w:id="51" w:name="_STATUTE_NUMBER__372b8df4_d6e5_47d8_b32b"/>
      <w:r>
        <w:rPr>
          <w:rFonts w:ascii="Arial" w:eastAsia="Arial" w:hAnsi="Arial" w:cs="Arial"/>
        </w:rPr>
        <w:t>5</w:t>
      </w:r>
      <w:bookmarkEnd w:id="51"/>
      <w:r>
        <w:rPr>
          <w:rFonts w:ascii="Arial" w:eastAsia="Arial" w:hAnsi="Arial" w:cs="Arial"/>
        </w:rPr>
        <w:t xml:space="preserve">)  </w:t>
      </w:r>
      <w:bookmarkStart w:id="52" w:name="_STATUTE_CONTENT__089c9b7f_b398_40bc_9ab"/>
      <w:r>
        <w:rPr>
          <w:rFonts w:ascii="Arial" w:eastAsia="Arial" w:hAnsi="Arial" w:cs="Arial"/>
        </w:rPr>
        <w:t xml:space="preserve">To support the State's response to an extreme public health emergency as </w:t>
      </w:r>
      <w:bookmarkStart w:id="53" w:name="_LINE__16_f699a976_02f2_4ca4_92ce_ec8c39"/>
      <w:bookmarkEnd w:id="50"/>
      <w:r>
        <w:rPr>
          <w:rFonts w:ascii="Arial" w:eastAsia="Arial" w:hAnsi="Arial" w:cs="Arial"/>
        </w:rPr>
        <w:t xml:space="preserve">defined in </w:t>
      </w:r>
      <w:bookmarkStart w:id="54" w:name="_CROSS_REFERENCE__dcbde5ab_eed1_4c29_86c"/>
      <w:r>
        <w:rPr>
          <w:rFonts w:ascii="Arial" w:eastAsia="Arial" w:hAnsi="Arial" w:cs="Arial"/>
        </w:rPr>
        <w:t>Title 22, section 801, subsection 4‑A</w:t>
      </w:r>
      <w:bookmarkEnd w:id="54"/>
      <w:r>
        <w:rPr>
          <w:rFonts w:ascii="Arial" w:eastAsia="Arial" w:hAnsi="Arial" w:cs="Arial"/>
        </w:rPr>
        <w:t>; or</w:t>
      </w:r>
      <w:bookmarkEnd w:id="52"/>
      <w:bookmarkEnd w:id="53"/>
    </w:p>
    <w:p w:rsidR="00B72A2E" w:rsidP="00B72A2E">
      <w:pPr>
        <w:ind w:left="1080"/>
        <w:rPr>
          <w:rFonts w:ascii="Arial" w:eastAsia="Arial" w:hAnsi="Arial" w:cs="Arial"/>
        </w:rPr>
      </w:pPr>
      <w:bookmarkStart w:id="55" w:name="_STATUTE_SP__ba2c0e58_56c7_4a58_89bb_c6e"/>
      <w:bookmarkStart w:id="56" w:name="_PAR__9_0a58540a_449d_4cca_bd40_49259cd1"/>
      <w:bookmarkStart w:id="57" w:name="_LINE__17_19f08125_24d0_4082_ab60_37f55e"/>
      <w:bookmarkEnd w:id="48"/>
      <w:bookmarkEnd w:id="49"/>
      <w:r>
        <w:rPr>
          <w:rFonts w:ascii="Arial" w:eastAsia="Arial" w:hAnsi="Arial" w:cs="Arial"/>
        </w:rPr>
        <w:t>(</w:t>
      </w:r>
      <w:bookmarkStart w:id="58" w:name="_STATUTE_NUMBER__a0cc6672_6016_4316_99f1"/>
      <w:r>
        <w:rPr>
          <w:rFonts w:ascii="Arial" w:eastAsia="Arial" w:hAnsi="Arial" w:cs="Arial"/>
        </w:rPr>
        <w:t>6</w:t>
      </w:r>
      <w:bookmarkEnd w:id="58"/>
      <w:r>
        <w:rPr>
          <w:rFonts w:ascii="Arial" w:eastAsia="Arial" w:hAnsi="Arial" w:cs="Arial"/>
        </w:rPr>
        <w:t xml:space="preserve">)  </w:t>
      </w:r>
      <w:bookmarkStart w:id="59" w:name="_STATUTE_CONTENT__c9914922_f472_4eca_9a0"/>
      <w:r>
        <w:rPr>
          <w:rFonts w:ascii="Arial" w:eastAsia="Arial" w:hAnsi="Arial" w:cs="Arial"/>
        </w:rPr>
        <w:t xml:space="preserve">To support the State's response to a disaster as defined in </w:t>
      </w:r>
      <w:bookmarkStart w:id="60" w:name="_CROSS_REFERENCE__7df12e0b_4d4b_4636_ba9"/>
      <w:r>
        <w:rPr>
          <w:rFonts w:ascii="Arial" w:eastAsia="Arial" w:hAnsi="Arial" w:cs="Arial"/>
        </w:rPr>
        <w:t xml:space="preserve">Title 37‑B, section </w:t>
      </w:r>
      <w:bookmarkStart w:id="61" w:name="_LINE__18_4ea8120b_e5ea_4ebb_8b47_6137a5"/>
      <w:bookmarkEnd w:id="57"/>
      <w:r>
        <w:rPr>
          <w:rFonts w:ascii="Arial" w:eastAsia="Arial" w:hAnsi="Arial" w:cs="Arial"/>
        </w:rPr>
        <w:t>703, subsection 2</w:t>
      </w:r>
      <w:bookmarkEnd w:id="60"/>
      <w:r>
        <w:rPr>
          <w:rFonts w:ascii="Arial" w:eastAsia="Arial" w:hAnsi="Arial" w:cs="Arial"/>
        </w:rPr>
        <w:t>;</w:t>
      </w:r>
      <w:bookmarkEnd w:id="59"/>
      <w:bookmarkEnd w:id="61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62" w:name="_BILL_SECTION_HEADER__fdb1945f_9e95_4402"/>
      <w:bookmarkStart w:id="63" w:name="_BILL_SECTION__85c6870d_a4e2_409a_971d_e"/>
      <w:bookmarkStart w:id="64" w:name="_PAR__10_1e9d2d3e_bd33_4c23_81dd_7f373aa"/>
      <w:bookmarkStart w:id="65" w:name="_LINE__19_09e8ecf6_c7f4_4e8f_9125_9fa642"/>
      <w:bookmarkEnd w:id="7"/>
      <w:bookmarkEnd w:id="14"/>
      <w:bookmarkEnd w:id="55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66" w:name="_BILL_SECTION_NUMBER__7472fa3d_cb54_4bc5"/>
      <w:r>
        <w:rPr>
          <w:rFonts w:ascii="Arial" w:eastAsia="Arial" w:hAnsi="Arial" w:cs="Arial"/>
          <w:b/>
          <w:sz w:val="24"/>
        </w:rPr>
        <w:t>2</w:t>
      </w:r>
      <w:bookmarkEnd w:id="66"/>
      <w:r>
        <w:rPr>
          <w:rFonts w:ascii="Arial" w:eastAsia="Arial" w:hAnsi="Arial" w:cs="Arial"/>
          <w:b/>
          <w:sz w:val="24"/>
        </w:rPr>
        <w:t>.  24-A MRSA §4316, sub-§1, ¶C,</w:t>
      </w:r>
      <w:r>
        <w:rPr>
          <w:rFonts w:ascii="Arial" w:eastAsia="Arial" w:hAnsi="Arial" w:cs="Arial"/>
        </w:rPr>
        <w:t xml:space="preserve"> as enacted by PL 2019, c. 289, §2, is </w:t>
      </w:r>
      <w:bookmarkStart w:id="67" w:name="_LINE__20_8f8cdbfa_7946_434c_a698_2be6bc"/>
      <w:bookmarkEnd w:id="65"/>
      <w:r>
        <w:rPr>
          <w:rFonts w:ascii="Arial" w:eastAsia="Arial" w:hAnsi="Arial" w:cs="Arial"/>
        </w:rPr>
        <w:t>amended to read:</w:t>
      </w:r>
      <w:bookmarkEnd w:id="67"/>
    </w:p>
    <w:p w:rsidR="00B72A2E" w:rsidP="00B72A2E">
      <w:pPr>
        <w:ind w:left="720"/>
        <w:rPr>
          <w:rFonts w:ascii="Arial" w:eastAsia="Arial" w:hAnsi="Arial" w:cs="Arial"/>
        </w:rPr>
      </w:pPr>
      <w:bookmarkStart w:id="68" w:name="_STATUTE_NUMBER__fa82bb1a_6ff0_4901_833d"/>
      <w:bookmarkStart w:id="69" w:name="_STATUTE_P__8ad77176_12fa_4194_9ad3_e898"/>
      <w:bookmarkStart w:id="70" w:name="_PAR__11_0fd6efcb_52c5_4901_ac97_4c677c5"/>
      <w:bookmarkStart w:id="71" w:name="_LINE__21_4b622405_a7f6_475e_8440_8ef918"/>
      <w:bookmarkEnd w:id="62"/>
      <w:bookmarkEnd w:id="64"/>
      <w:r>
        <w:rPr>
          <w:rFonts w:ascii="Arial" w:eastAsia="Arial" w:hAnsi="Arial" w:cs="Arial"/>
        </w:rPr>
        <w:t>C</w:t>
      </w:r>
      <w:bookmarkEnd w:id="68"/>
      <w:r>
        <w:rPr>
          <w:rFonts w:ascii="Arial" w:eastAsia="Arial" w:hAnsi="Arial" w:cs="Arial"/>
        </w:rPr>
        <w:t xml:space="preserve">.  </w:t>
      </w:r>
      <w:bookmarkStart w:id="72" w:name="_STATUTE_CONTENT__902423b6_7e4b_4969_ae3"/>
      <w:r>
        <w:rPr>
          <w:rFonts w:ascii="Arial" w:eastAsia="Arial" w:hAnsi="Arial" w:cs="Arial"/>
        </w:rPr>
        <w:t xml:space="preserve">"Telehealth," as it pertains to the delivery of health care services, means the use of </w:t>
      </w:r>
      <w:bookmarkStart w:id="73" w:name="_LINE__22_a3304a39_a85e_4d1f_a2a8_f0ef6d"/>
      <w:bookmarkEnd w:id="71"/>
      <w:r>
        <w:rPr>
          <w:rFonts w:ascii="Arial" w:eastAsia="Arial" w:hAnsi="Arial" w:cs="Arial"/>
        </w:rPr>
        <w:t xml:space="preserve">interactive real-time visual and audio or other electronic media for the purpose of </w:t>
      </w:r>
      <w:bookmarkStart w:id="74" w:name="_LINE__23_01d043cb_af8e_4717_b659_b024b0"/>
      <w:bookmarkEnd w:id="73"/>
      <w:r>
        <w:rPr>
          <w:rFonts w:ascii="Arial" w:eastAsia="Arial" w:hAnsi="Arial" w:cs="Arial"/>
        </w:rPr>
        <w:t xml:space="preserve">consultation and education concerning and diagnosis, treatment, care management and </w:t>
      </w:r>
      <w:bookmarkStart w:id="75" w:name="_LINE__24_ae4d7f43_688d_4610_9c05_3282d0"/>
      <w:bookmarkEnd w:id="74"/>
      <w:r>
        <w:rPr>
          <w:rFonts w:ascii="Arial" w:eastAsia="Arial" w:hAnsi="Arial" w:cs="Arial"/>
        </w:rPr>
        <w:t xml:space="preserve">self-management of an enrollee's physical and mental health and includes real-time </w:t>
      </w:r>
      <w:bookmarkStart w:id="76" w:name="_LINE__25_fdd333c3_3b96_47a8_9e4f_25f1f9"/>
      <w:bookmarkEnd w:id="75"/>
      <w:r>
        <w:rPr>
          <w:rFonts w:ascii="Arial" w:eastAsia="Arial" w:hAnsi="Arial" w:cs="Arial"/>
        </w:rPr>
        <w:t xml:space="preserve">interaction between the enrollee and the telehealth provider, synchronous encounters, </w:t>
      </w:r>
      <w:bookmarkStart w:id="77" w:name="_LINE__26_058e47ec_e08a_4718_8173_1370b2"/>
      <w:bookmarkEnd w:id="76"/>
      <w:r>
        <w:rPr>
          <w:rFonts w:ascii="Arial" w:eastAsia="Arial" w:hAnsi="Arial" w:cs="Arial"/>
        </w:rPr>
        <w:t xml:space="preserve">asynchronous encounters, store and forward transfers and telemonitoring.  </w:t>
      </w:r>
      <w:bookmarkStart w:id="78" w:name="_PROCESSED_CHANGE__5c752f77_da13_4427_97"/>
      <w:r>
        <w:rPr>
          <w:rFonts w:ascii="Arial" w:eastAsia="Arial" w:hAnsi="Arial" w:cs="Arial"/>
          <w:u w:val="single"/>
        </w:rPr>
        <w:t xml:space="preserve">"Telehealth" </w:t>
      </w:r>
      <w:bookmarkStart w:id="79" w:name="_LINE__27_161f1365_590c_4511_ba85_30caf6"/>
      <w:bookmarkEnd w:id="77"/>
      <w:r>
        <w:rPr>
          <w:rFonts w:ascii="Arial" w:eastAsia="Arial" w:hAnsi="Arial" w:cs="Arial"/>
          <w:u w:val="single"/>
        </w:rPr>
        <w:t xml:space="preserve">includes </w:t>
      </w:r>
      <w:r>
        <w:rPr>
          <w:rFonts w:ascii="Arial" w:eastAsia="Arial" w:hAnsi="Arial" w:cs="Arial"/>
          <w:u w:val="single"/>
        </w:rPr>
        <w:t xml:space="preserve">the use of </w:t>
      </w:r>
      <w:r>
        <w:rPr>
          <w:rFonts w:ascii="Arial" w:eastAsia="Arial" w:hAnsi="Arial" w:cs="Arial"/>
          <w:u w:val="single"/>
        </w:rPr>
        <w:t xml:space="preserve">audio-only telephone when no means of interactive real-time visual </w:t>
      </w:r>
      <w:bookmarkStart w:id="80" w:name="_LINE__28_812aa873_88c0_4fc3_a4ff_daf0a4"/>
      <w:bookmarkEnd w:id="79"/>
      <w:r>
        <w:rPr>
          <w:rFonts w:ascii="Arial" w:eastAsia="Arial" w:hAnsi="Arial" w:cs="Arial"/>
          <w:u w:val="single"/>
        </w:rPr>
        <w:t xml:space="preserve">and audio or other electronic media are available to the enrollee due to lack of </w:t>
      </w:r>
      <w:r>
        <w:rPr>
          <w:rFonts w:ascii="Arial" w:eastAsia="Arial" w:hAnsi="Arial" w:cs="Arial"/>
          <w:u w:val="single"/>
        </w:rPr>
        <w:t>such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LINE__29_7442f9e7_99ac_448c_bc61_ef5bfe"/>
      <w:bookmarkEnd w:id="80"/>
      <w:r>
        <w:rPr>
          <w:rFonts w:ascii="Arial" w:eastAsia="Arial" w:hAnsi="Arial" w:cs="Arial"/>
          <w:u w:val="single"/>
        </w:rPr>
        <w:t xml:space="preserve">electronic media or of adequate broadband access or </w:t>
      </w:r>
      <w:r>
        <w:rPr>
          <w:rFonts w:ascii="Arial" w:eastAsia="Arial" w:hAnsi="Arial" w:cs="Arial"/>
          <w:u w:val="single"/>
        </w:rPr>
        <w:t xml:space="preserve">when </w:t>
      </w:r>
      <w:r>
        <w:rPr>
          <w:rFonts w:ascii="Arial" w:eastAsia="Arial" w:hAnsi="Arial" w:cs="Arial"/>
          <w:u w:val="single"/>
        </w:rPr>
        <w:t xml:space="preserve">the use of other means of </w:t>
      </w:r>
      <w:bookmarkStart w:id="82" w:name="_LINE__30_69f1c76e_df9d_40e6_9b93_0f856b"/>
      <w:bookmarkEnd w:id="81"/>
      <w:r>
        <w:rPr>
          <w:rFonts w:ascii="Arial" w:eastAsia="Arial" w:hAnsi="Arial" w:cs="Arial"/>
          <w:u w:val="single"/>
        </w:rPr>
        <w:t xml:space="preserve">interactive real-time visual and audio or other electronic media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infeasible, </w:t>
      </w:r>
      <w:bookmarkStart w:id="83" w:name="_LINE__31_8a9c52c0_eaae_40d7_852e_cc12ac"/>
      <w:bookmarkEnd w:id="82"/>
      <w:r>
        <w:rPr>
          <w:rFonts w:ascii="Arial" w:eastAsia="Arial" w:hAnsi="Arial" w:cs="Arial"/>
          <w:u w:val="single"/>
        </w:rPr>
        <w:t xml:space="preserve">impractical or otherwise not medically advisable, as determined by the provider </w:t>
      </w:r>
      <w:bookmarkStart w:id="84" w:name="_LINE__32_2119ca2e_e711_45ca_a645_ec8107"/>
      <w:bookmarkEnd w:id="83"/>
      <w:r>
        <w:rPr>
          <w:rFonts w:ascii="Arial" w:eastAsia="Arial" w:hAnsi="Arial" w:cs="Arial"/>
          <w:u w:val="single"/>
        </w:rPr>
        <w:t xml:space="preserve">providing telehealth services to the enrollee or as determined by another provider with </w:t>
      </w:r>
      <w:bookmarkStart w:id="85" w:name="_LINE__33_793f1458_6312_41dc_8fa8_83cf90"/>
      <w:bookmarkEnd w:id="84"/>
      <w:r>
        <w:rPr>
          <w:rFonts w:ascii="Arial" w:eastAsia="Arial" w:hAnsi="Arial" w:cs="Arial"/>
          <w:u w:val="single"/>
        </w:rPr>
        <w:t>an existing relationship with the enrollee.</w:t>
      </w:r>
      <w:bookmarkEnd w:id="78"/>
      <w:r>
        <w:rPr>
          <w:rFonts w:ascii="Arial" w:eastAsia="Arial" w:hAnsi="Arial" w:cs="Arial"/>
        </w:rPr>
        <w:t xml:space="preserve"> </w:t>
      </w:r>
      <w:r w:rsidRPr="0045026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"Telehealth" does not include the use of </w:t>
      </w:r>
      <w:bookmarkStart w:id="86" w:name="_LINE__34_478722b9_1873_403e_8cd0_8a0876"/>
      <w:bookmarkStart w:id="87" w:name="_PROCESSED_CHANGE__86c76263_7c45_4429_a4"/>
      <w:bookmarkEnd w:id="85"/>
      <w:r>
        <w:rPr>
          <w:rFonts w:ascii="Arial" w:eastAsia="Arial" w:hAnsi="Arial" w:cs="Arial"/>
          <w:strike/>
        </w:rPr>
        <w:t>audio-only telephone,</w:t>
      </w:r>
      <w:r>
        <w:rPr>
          <w:rFonts w:ascii="Arial" w:eastAsia="Arial" w:hAnsi="Arial" w:cs="Arial"/>
        </w:rPr>
        <w:t xml:space="preserve"> </w:t>
      </w:r>
      <w:bookmarkEnd w:id="87"/>
      <w:r>
        <w:rPr>
          <w:rFonts w:ascii="Arial" w:eastAsia="Arial" w:hAnsi="Arial" w:cs="Arial"/>
        </w:rPr>
        <w:t>facsimile machine, e-mail or texting.</w:t>
      </w:r>
      <w:bookmarkEnd w:id="72"/>
      <w:bookmarkEnd w:id="86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88" w:name="_BILL_SECTION_HEADER__e0b30b63_8fdc_4a83"/>
      <w:bookmarkStart w:id="89" w:name="_BILL_SECTION__1c400564_b361_4ed7_8d08_0"/>
      <w:bookmarkStart w:id="90" w:name="_PAR__12_9a5e5500_82a5_4479_868c_cab0ab5"/>
      <w:bookmarkStart w:id="91" w:name="_LINE__35_76234524_a281_44fb_be5d_a0be4b"/>
      <w:bookmarkEnd w:id="63"/>
      <w:bookmarkEnd w:id="69"/>
      <w:bookmarkEnd w:id="70"/>
      <w:r>
        <w:rPr>
          <w:rFonts w:ascii="Arial" w:eastAsia="Arial" w:hAnsi="Arial" w:cs="Arial"/>
          <w:b/>
          <w:sz w:val="24"/>
        </w:rPr>
        <w:t xml:space="preserve">Sec. </w:t>
      </w:r>
      <w:bookmarkStart w:id="92" w:name="_BILL_SECTION_NUMBER__2944b0f7_933a_4f71"/>
      <w:r>
        <w:rPr>
          <w:rFonts w:ascii="Arial" w:eastAsia="Arial" w:hAnsi="Arial" w:cs="Arial"/>
          <w:b/>
          <w:sz w:val="24"/>
        </w:rPr>
        <w:t>3</w:t>
      </w:r>
      <w:bookmarkEnd w:id="92"/>
      <w:r>
        <w:rPr>
          <w:rFonts w:ascii="Arial" w:eastAsia="Arial" w:hAnsi="Arial" w:cs="Arial"/>
          <w:b/>
          <w:sz w:val="24"/>
        </w:rPr>
        <w:t>.  24-A MRSA §4316, sub-§1, ¶E,</w:t>
      </w:r>
      <w:r>
        <w:rPr>
          <w:rFonts w:ascii="Arial" w:eastAsia="Arial" w:hAnsi="Arial" w:cs="Arial"/>
        </w:rPr>
        <w:t xml:space="preserve"> as enacted by PL 2019, c. 289, §2, is </w:t>
      </w:r>
      <w:bookmarkStart w:id="93" w:name="_LINE__36_128f44bc_4607_4cee_af8e_bdbaf9"/>
      <w:bookmarkEnd w:id="91"/>
      <w:r>
        <w:rPr>
          <w:rFonts w:ascii="Arial" w:eastAsia="Arial" w:hAnsi="Arial" w:cs="Arial"/>
        </w:rPr>
        <w:t>repealed.</w:t>
      </w:r>
      <w:bookmarkEnd w:id="93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94" w:name="_BILL_SECTION_HEADER__05eb3624_fef3_4545"/>
      <w:bookmarkStart w:id="95" w:name="_BILL_SECTION__0eed9674_0b31_425c_b4ce_c"/>
      <w:bookmarkStart w:id="96" w:name="_PAR__13_8fa7edb5_7971_4c5e_a0ee_2ae9cbb"/>
      <w:bookmarkStart w:id="97" w:name="_LINE__37_193bb09b_1055_42d1_a939_f1ca03"/>
      <w:bookmarkEnd w:id="88"/>
      <w:bookmarkEnd w:id="89"/>
      <w:bookmarkEnd w:id="90"/>
      <w:r>
        <w:rPr>
          <w:rFonts w:ascii="Arial" w:eastAsia="Arial" w:hAnsi="Arial" w:cs="Arial"/>
          <w:b/>
          <w:sz w:val="24"/>
        </w:rPr>
        <w:t xml:space="preserve">Sec. </w:t>
      </w:r>
      <w:bookmarkStart w:id="98" w:name="_BILL_SECTION_NUMBER__d4e53274_36b3_4cf9"/>
      <w:r>
        <w:rPr>
          <w:rFonts w:ascii="Arial" w:eastAsia="Arial" w:hAnsi="Arial" w:cs="Arial"/>
          <w:b/>
          <w:sz w:val="24"/>
        </w:rPr>
        <w:t>4</w:t>
      </w:r>
      <w:bookmarkEnd w:id="98"/>
      <w:r>
        <w:rPr>
          <w:rFonts w:ascii="Arial" w:eastAsia="Arial" w:hAnsi="Arial" w:cs="Arial"/>
          <w:b/>
          <w:sz w:val="24"/>
        </w:rPr>
        <w:t>.  24-A MRSA §4316, sub-§2,</w:t>
      </w:r>
      <w:r>
        <w:rPr>
          <w:rFonts w:ascii="Arial" w:eastAsia="Arial" w:hAnsi="Arial" w:cs="Arial"/>
        </w:rPr>
        <w:t xml:space="preserve"> as corrected by RR 2019, c. 2, Pt. A, §28, is </w:t>
      </w:r>
      <w:bookmarkStart w:id="99" w:name="_LINE__38_70858683_cd56_4d71_9c02_caea08"/>
      <w:bookmarkEnd w:id="97"/>
      <w:r>
        <w:rPr>
          <w:rFonts w:ascii="Arial" w:eastAsia="Arial" w:hAnsi="Arial" w:cs="Arial"/>
        </w:rPr>
        <w:t>amended to read:</w:t>
      </w:r>
      <w:bookmarkEnd w:id="99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00" w:name="_STATUTE_NUMBER__3d746122_1bcb_4d87_a52b"/>
      <w:bookmarkStart w:id="101" w:name="_STATUTE_SS__8fe8d2b4_cc72_4073_b76f_355"/>
      <w:bookmarkStart w:id="102" w:name="_PAR__14_b28c915b_5c73_4a8d_a4c0_0f5ff15"/>
      <w:bookmarkStart w:id="103" w:name="_LINE__39_5734fdcc_e14b_4c7a_b87e_532166"/>
      <w:bookmarkEnd w:id="94"/>
      <w:bookmarkEnd w:id="96"/>
      <w:r>
        <w:rPr>
          <w:rFonts w:ascii="Arial" w:eastAsia="Arial" w:hAnsi="Arial" w:cs="Arial"/>
          <w:b/>
        </w:rPr>
        <w:t>2</w:t>
      </w:r>
      <w:bookmarkEnd w:id="100"/>
      <w:r>
        <w:rPr>
          <w:rFonts w:ascii="Arial" w:eastAsia="Arial" w:hAnsi="Arial" w:cs="Arial"/>
          <w:b/>
        </w:rPr>
        <w:t xml:space="preserve">.  </w:t>
      </w:r>
      <w:bookmarkStart w:id="104" w:name="_STATUTE_HEADNOTE__cc051d3d_87d3_44f9_90"/>
      <w:r>
        <w:rPr>
          <w:rFonts w:ascii="Arial" w:eastAsia="Arial" w:hAnsi="Arial" w:cs="Arial"/>
          <w:b/>
        </w:rPr>
        <w:t>Parity for telehealth services.</w:t>
      </w:r>
      <w:bookmarkEnd w:id="10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5" w:name="_STATUTE_CONTENT__b201f57a_0f20_4749_b11"/>
      <w:r>
        <w:rPr>
          <w:rFonts w:ascii="Arial" w:eastAsia="Arial" w:hAnsi="Arial" w:cs="Arial"/>
        </w:rPr>
        <w:t xml:space="preserve">A carrier offering a health plan in this State may </w:t>
      </w:r>
      <w:bookmarkStart w:id="106" w:name="_LINE__40_a93b9446_e38e_4fc5_864b_6c0308"/>
      <w:bookmarkEnd w:id="103"/>
      <w:r>
        <w:rPr>
          <w:rFonts w:ascii="Arial" w:eastAsia="Arial" w:hAnsi="Arial" w:cs="Arial"/>
        </w:rPr>
        <w:t xml:space="preserve">not deny coverage on the basis that the health care service is provided through telehealth if </w:t>
      </w:r>
      <w:bookmarkStart w:id="107" w:name="_LINE__41_ded605e0_183b_4c81_ba4f_4a4f17"/>
      <w:bookmarkEnd w:id="106"/>
      <w:r>
        <w:rPr>
          <w:rFonts w:ascii="Arial" w:eastAsia="Arial" w:hAnsi="Arial" w:cs="Arial"/>
        </w:rPr>
        <w:t xml:space="preserve">the health care service would be covered if it were provided through in-person consultation </w:t>
      </w:r>
      <w:bookmarkStart w:id="108" w:name="_LINE__42_e640947a_d2be_4c11_9e39_1c5ea2"/>
      <w:bookmarkEnd w:id="107"/>
      <w:r>
        <w:rPr>
          <w:rFonts w:ascii="Arial" w:eastAsia="Arial" w:hAnsi="Arial" w:cs="Arial"/>
        </w:rPr>
        <w:t xml:space="preserve">between an enrollee and a provider.  Coverage for health care services provided through </w:t>
      </w:r>
      <w:bookmarkStart w:id="109" w:name="_PAGE_SPLIT__24504926_9452_4d61_89b0_324"/>
      <w:bookmarkStart w:id="110" w:name="_PAGE__2_a91612c8_3646_4415_a780_79d7490"/>
      <w:bookmarkStart w:id="111" w:name="_PAR__1_30e08057_629a_4a71_a56c_9a38a994"/>
      <w:bookmarkStart w:id="112" w:name="_LINE__1_94f1ff8f_5c4c_459c_9e68_225e876"/>
      <w:bookmarkEnd w:id="3"/>
      <w:bookmarkEnd w:id="102"/>
      <w:bookmarkEnd w:id="108"/>
      <w:r>
        <w:rPr>
          <w:rFonts w:ascii="Arial" w:eastAsia="Arial" w:hAnsi="Arial" w:cs="Arial"/>
        </w:rPr>
        <w:t>t</w:t>
      </w:r>
      <w:bookmarkEnd w:id="109"/>
      <w:r>
        <w:rPr>
          <w:rFonts w:ascii="Arial" w:eastAsia="Arial" w:hAnsi="Arial" w:cs="Arial"/>
        </w:rPr>
        <w:t xml:space="preserve">elehealth must be determined in a manner consistent with coverage for health care services </w:t>
      </w:r>
      <w:bookmarkStart w:id="113" w:name="_LINE__2_fc1311f1_0e2b_4590_8670_e29cbf6"/>
      <w:bookmarkEnd w:id="112"/>
      <w:r>
        <w:rPr>
          <w:rFonts w:ascii="Arial" w:eastAsia="Arial" w:hAnsi="Arial" w:cs="Arial"/>
        </w:rPr>
        <w:t>provided through in-person consultation.</w:t>
      </w:r>
      <w:r w:rsidRPr="0045026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4" w:name="_PROCESSED_CHANGE__6bdd2e28_4e7d_4ff4_94"/>
      <w:r>
        <w:rPr>
          <w:rFonts w:ascii="Arial" w:eastAsia="Arial" w:hAnsi="Arial" w:cs="Arial"/>
          <w:u w:val="single"/>
        </w:rPr>
        <w:t xml:space="preserve">A carrier shall reimburse a provider for the </w:t>
      </w:r>
      <w:bookmarkStart w:id="115" w:name="_LINE__3_d5619775_4262_47bf_9f93_3d7835f"/>
      <w:bookmarkEnd w:id="113"/>
      <w:r>
        <w:rPr>
          <w:rFonts w:ascii="Arial" w:eastAsia="Arial" w:hAnsi="Arial" w:cs="Arial"/>
          <w:u w:val="single"/>
        </w:rPr>
        <w:t>diagnosis, consultation</w:t>
      </w:r>
      <w:r>
        <w:rPr>
          <w:rFonts w:ascii="Arial" w:eastAsia="Arial" w:hAnsi="Arial" w:cs="Arial"/>
          <w:u w:val="single"/>
        </w:rPr>
        <w:t xml:space="preserve"> with</w:t>
      </w:r>
      <w:r>
        <w:rPr>
          <w:rFonts w:ascii="Arial" w:eastAsia="Arial" w:hAnsi="Arial" w:cs="Arial"/>
          <w:u w:val="single"/>
        </w:rPr>
        <w:t xml:space="preserve"> or treatment of an enrollee delivered through telehealth </w:t>
      </w:r>
      <w:bookmarkStart w:id="116" w:name="_LINE__4_d6f1d397_3ad1_4022_bd16_ab8de69"/>
      <w:bookmarkEnd w:id="115"/>
      <w:r>
        <w:rPr>
          <w:rFonts w:ascii="Arial" w:eastAsia="Arial" w:hAnsi="Arial" w:cs="Arial"/>
          <w:u w:val="single"/>
        </w:rPr>
        <w:t xml:space="preserve">services on the same basis and at least at the rate of reimbursement </w:t>
      </w:r>
      <w:r>
        <w:rPr>
          <w:rFonts w:ascii="Arial" w:eastAsia="Arial" w:hAnsi="Arial" w:cs="Arial"/>
          <w:u w:val="single"/>
        </w:rPr>
        <w:t>at which</w:t>
      </w:r>
      <w:r>
        <w:rPr>
          <w:rFonts w:ascii="Arial" w:eastAsia="Arial" w:hAnsi="Arial" w:cs="Arial"/>
          <w:u w:val="single"/>
        </w:rPr>
        <w:t xml:space="preserve"> the carrier </w:t>
      </w:r>
      <w:bookmarkStart w:id="117" w:name="_LINE__5_8a3d6559_24ec_4157_800c_bfad36e"/>
      <w:bookmarkEnd w:id="116"/>
      <w:r>
        <w:rPr>
          <w:rFonts w:ascii="Arial" w:eastAsia="Arial" w:hAnsi="Arial" w:cs="Arial"/>
          <w:u w:val="single"/>
        </w:rPr>
        <w:t xml:space="preserve">reimburses a provider for the provision of the same, or substantially similar, service through </w:t>
      </w:r>
      <w:bookmarkStart w:id="118" w:name="_LINE__6_f7f5257b_c558_4eea_9bb7_e49380f"/>
      <w:bookmarkEnd w:id="117"/>
      <w:r>
        <w:rPr>
          <w:rFonts w:ascii="Arial" w:eastAsia="Arial" w:hAnsi="Arial" w:cs="Arial"/>
          <w:u w:val="single"/>
        </w:rPr>
        <w:t>in-person consultation</w:t>
      </w:r>
      <w:r>
        <w:rPr>
          <w:rFonts w:ascii="Arial" w:eastAsia="Arial" w:hAnsi="Arial" w:cs="Arial"/>
          <w:u w:val="single"/>
        </w:rPr>
        <w:t>.</w:t>
      </w:r>
      <w:bookmarkEnd w:id="114"/>
      <w:r>
        <w:rPr>
          <w:rFonts w:ascii="Arial" w:eastAsia="Arial" w:hAnsi="Arial" w:cs="Arial"/>
        </w:rPr>
        <w:t xml:space="preserve">  If an enrollee is eligible for coverage and the delivery of the health </w:t>
      </w:r>
      <w:bookmarkStart w:id="119" w:name="_LINE__7_7ceb032e_49c4_463b_8715_aa1cf12"/>
      <w:bookmarkEnd w:id="118"/>
      <w:r>
        <w:rPr>
          <w:rFonts w:ascii="Arial" w:eastAsia="Arial" w:hAnsi="Arial" w:cs="Arial"/>
        </w:rPr>
        <w:t xml:space="preserve">care service through telehealth is medically appropriate, a carrier may not deny coverage </w:t>
      </w:r>
      <w:bookmarkStart w:id="120" w:name="_LINE__8_66aee370_37dc_4073_9400_0fb76e7"/>
      <w:bookmarkEnd w:id="119"/>
      <w:r>
        <w:rPr>
          <w:rFonts w:ascii="Arial" w:eastAsia="Arial" w:hAnsi="Arial" w:cs="Arial"/>
        </w:rPr>
        <w:t>for telehealth services.</w:t>
      </w:r>
      <w:r w:rsidRPr="0045026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1" w:name="_PROCESSED_CHANGE__ff45405f_2509_48b7_b5"/>
      <w:r>
        <w:rPr>
          <w:rFonts w:ascii="Arial" w:eastAsia="Arial" w:hAnsi="Arial" w:cs="Arial"/>
          <w:u w:val="single"/>
        </w:rPr>
        <w:t xml:space="preserve">A carrier may not offer a health plan under which any deductible </w:t>
      </w:r>
      <w:bookmarkStart w:id="122" w:name="_LINE__9_af6a6e07_ac5e_43d0_8baa_bb5edcf"/>
      <w:bookmarkEnd w:id="120"/>
      <w:r>
        <w:rPr>
          <w:rFonts w:ascii="Arial" w:eastAsia="Arial" w:hAnsi="Arial" w:cs="Arial"/>
          <w:u w:val="single"/>
        </w:rPr>
        <w:t xml:space="preserve">applied to </w:t>
      </w:r>
      <w:r>
        <w:rPr>
          <w:rFonts w:ascii="Arial" w:eastAsia="Arial" w:hAnsi="Arial" w:cs="Arial"/>
          <w:u w:val="single"/>
        </w:rPr>
        <w:t xml:space="preserve">health care </w:t>
      </w:r>
      <w:r>
        <w:rPr>
          <w:rFonts w:ascii="Arial" w:eastAsia="Arial" w:hAnsi="Arial" w:cs="Arial"/>
          <w:u w:val="single"/>
        </w:rPr>
        <w:t xml:space="preserve">services delivered through telehealth accumulates separately from </w:t>
      </w:r>
      <w:bookmarkStart w:id="123" w:name="_LINE__10_2be026d5_792d_4445_8728_fe31ab"/>
      <w:bookmarkEnd w:id="122"/>
      <w:r>
        <w:rPr>
          <w:rFonts w:ascii="Arial" w:eastAsia="Arial" w:hAnsi="Arial" w:cs="Arial"/>
          <w:u w:val="single"/>
        </w:rPr>
        <w:t>the deductible that applies in the aggregate to all services covered under the health plan</w:t>
      </w:r>
      <w:r>
        <w:rPr>
          <w:rFonts w:ascii="Arial" w:eastAsia="Arial" w:hAnsi="Arial" w:cs="Arial"/>
          <w:u w:val="single"/>
        </w:rPr>
        <w:t>.</w:t>
      </w:r>
      <w:bookmarkEnd w:id="121"/>
      <w:r>
        <w:rPr>
          <w:rFonts w:ascii="Arial" w:eastAsia="Arial" w:hAnsi="Arial" w:cs="Arial"/>
        </w:rPr>
        <w:t xml:space="preserve">  A </w:t>
      </w:r>
      <w:bookmarkStart w:id="124" w:name="_LINE__11_0b4ba76d_cccf_4f26_b790_78ae78"/>
      <w:bookmarkEnd w:id="123"/>
      <w:r>
        <w:rPr>
          <w:rFonts w:ascii="Arial" w:eastAsia="Arial" w:hAnsi="Arial" w:cs="Arial"/>
        </w:rPr>
        <w:t>carrier may offer a health plan containing a provision for a</w:t>
      </w:r>
      <w:bookmarkStart w:id="125" w:name="_PROCESSED_CHANGE__d8c92c98_0eeb_45f7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deductible,</w:t>
      </w:r>
      <w:bookmarkEnd w:id="125"/>
      <w:r>
        <w:rPr>
          <w:rFonts w:ascii="Arial" w:eastAsia="Arial" w:hAnsi="Arial" w:cs="Arial"/>
        </w:rPr>
        <w:t xml:space="preserve"> copayment or </w:t>
      </w:r>
      <w:bookmarkStart w:id="126" w:name="_LINE__12_45832642_52f5_4cea_807f_8d215c"/>
      <w:bookmarkEnd w:id="124"/>
      <w:r>
        <w:rPr>
          <w:rFonts w:ascii="Arial" w:eastAsia="Arial" w:hAnsi="Arial" w:cs="Arial"/>
        </w:rPr>
        <w:t xml:space="preserve">coinsurance requirement for a health care service provided through telehealth as long as </w:t>
      </w:r>
      <w:bookmarkStart w:id="127" w:name="_LINE__13_37b2d84f_a8e8_4746_8a19_9c6937"/>
      <w:bookmarkEnd w:id="126"/>
      <w:r>
        <w:rPr>
          <w:rFonts w:ascii="Arial" w:eastAsia="Arial" w:hAnsi="Arial" w:cs="Arial"/>
        </w:rPr>
        <w:t xml:space="preserve">the </w:t>
      </w:r>
      <w:bookmarkStart w:id="128" w:name="_PROCESSED_CHANGE__eca1e2ba_57a8_4270_b0"/>
      <w:r>
        <w:rPr>
          <w:rFonts w:ascii="Arial" w:eastAsia="Arial" w:hAnsi="Arial" w:cs="Arial"/>
          <w:strike/>
        </w:rPr>
        <w:t>deductible,</w:t>
      </w:r>
      <w:r>
        <w:rPr>
          <w:rFonts w:ascii="Arial" w:eastAsia="Arial" w:hAnsi="Arial" w:cs="Arial"/>
        </w:rPr>
        <w:t xml:space="preserve"> </w:t>
      </w:r>
      <w:bookmarkEnd w:id="128"/>
      <w:r>
        <w:rPr>
          <w:rFonts w:ascii="Arial" w:eastAsia="Arial" w:hAnsi="Arial" w:cs="Arial"/>
        </w:rPr>
        <w:t xml:space="preserve">copayment or coinsurance does not exceed the </w:t>
      </w:r>
      <w:bookmarkStart w:id="129" w:name="_PROCESSED_CHANGE__c14c4b5f_0560_4d8c_b3"/>
      <w:r>
        <w:rPr>
          <w:rFonts w:ascii="Arial" w:eastAsia="Arial" w:hAnsi="Arial" w:cs="Arial"/>
          <w:strike/>
        </w:rPr>
        <w:t>deductible,</w:t>
      </w:r>
      <w:r>
        <w:rPr>
          <w:rFonts w:ascii="Arial" w:eastAsia="Arial" w:hAnsi="Arial" w:cs="Arial"/>
        </w:rPr>
        <w:t xml:space="preserve"> </w:t>
      </w:r>
      <w:bookmarkEnd w:id="129"/>
      <w:r>
        <w:rPr>
          <w:rFonts w:ascii="Arial" w:eastAsia="Arial" w:hAnsi="Arial" w:cs="Arial"/>
        </w:rPr>
        <w:t xml:space="preserve">copayment or </w:t>
      </w:r>
      <w:bookmarkStart w:id="130" w:name="_LINE__14_5fcc9b60_c761_4141_9993_986706"/>
      <w:bookmarkEnd w:id="127"/>
      <w:r>
        <w:rPr>
          <w:rFonts w:ascii="Arial" w:eastAsia="Arial" w:hAnsi="Arial" w:cs="Arial"/>
        </w:rPr>
        <w:t xml:space="preserve">coinsurance applicable to a comparable service provided through in-person consultation.  </w:t>
      </w:r>
      <w:bookmarkStart w:id="131" w:name="_LINE__15_61ae922f_aff2_4cf1_a4b8_801b61"/>
      <w:bookmarkEnd w:id="130"/>
      <w:r>
        <w:rPr>
          <w:rFonts w:ascii="Arial" w:eastAsia="Arial" w:hAnsi="Arial" w:cs="Arial"/>
        </w:rPr>
        <w:t xml:space="preserve">A carrier may not exclude a health care service from coverage solely because such health </w:t>
      </w:r>
      <w:bookmarkStart w:id="132" w:name="_LINE__16_73dbb613_ad3a_493c_8eda_64675c"/>
      <w:bookmarkEnd w:id="131"/>
      <w:r>
        <w:rPr>
          <w:rFonts w:ascii="Arial" w:eastAsia="Arial" w:hAnsi="Arial" w:cs="Arial"/>
        </w:rPr>
        <w:t xml:space="preserve">care service is provided only through a telehealth encounter, as long as telehealth is </w:t>
      </w:r>
      <w:bookmarkStart w:id="133" w:name="_LINE__17_a7d25fc9_ffa3_4130_9e05_ac7f0e"/>
      <w:bookmarkEnd w:id="132"/>
      <w:r>
        <w:rPr>
          <w:rFonts w:ascii="Arial" w:eastAsia="Arial" w:hAnsi="Arial" w:cs="Arial"/>
        </w:rPr>
        <w:t>appropriate for the provision of such health care service.</w:t>
      </w:r>
      <w:bookmarkEnd w:id="105"/>
      <w:bookmarkEnd w:id="133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34" w:name="_BILL_SECTION_HEADER__aa6e44f1_2b70_47b4"/>
      <w:bookmarkStart w:id="135" w:name="_BILL_SECTION__57ff8c60_1c99_4b35_97a0_8"/>
      <w:bookmarkStart w:id="136" w:name="_PAR__2_b328f6b2_f3b9_4547_8403_444bd020"/>
      <w:bookmarkStart w:id="137" w:name="_LINE__18_ce7af3b9_07dd_493e_8672_f515e5"/>
      <w:bookmarkEnd w:id="95"/>
      <w:bookmarkEnd w:id="101"/>
      <w:bookmarkEnd w:id="111"/>
      <w:r>
        <w:rPr>
          <w:rFonts w:ascii="Arial" w:eastAsia="Arial" w:hAnsi="Arial" w:cs="Arial"/>
          <w:b/>
          <w:sz w:val="24"/>
        </w:rPr>
        <w:t xml:space="preserve">Sec. </w:t>
      </w:r>
      <w:bookmarkStart w:id="138" w:name="_BILL_SECTION_NUMBER__96135735_23c7_4cb7"/>
      <w:r>
        <w:rPr>
          <w:rFonts w:ascii="Arial" w:eastAsia="Arial" w:hAnsi="Arial" w:cs="Arial"/>
          <w:b/>
          <w:sz w:val="24"/>
        </w:rPr>
        <w:t>5</w:t>
      </w:r>
      <w:bookmarkEnd w:id="138"/>
      <w:r>
        <w:rPr>
          <w:rFonts w:ascii="Arial" w:eastAsia="Arial" w:hAnsi="Arial" w:cs="Arial"/>
          <w:b/>
          <w:sz w:val="24"/>
        </w:rPr>
        <w:t>.  24-A MRSA §4316, sub-§3, ¶G</w:t>
      </w:r>
      <w:r>
        <w:rPr>
          <w:rFonts w:ascii="Arial" w:eastAsia="Arial" w:hAnsi="Arial" w:cs="Arial"/>
        </w:rPr>
        <w:t xml:space="preserve"> is enacted to read:</w:t>
      </w:r>
      <w:bookmarkEnd w:id="137"/>
    </w:p>
    <w:p w:rsidR="00B72A2E" w:rsidP="00B72A2E">
      <w:pPr>
        <w:ind w:left="720"/>
        <w:rPr>
          <w:rFonts w:ascii="Arial" w:eastAsia="Arial" w:hAnsi="Arial" w:cs="Arial"/>
        </w:rPr>
      </w:pPr>
      <w:bookmarkStart w:id="139" w:name="_STATUTE_NUMBER__9604c47e_e143_4e5d_8d2c"/>
      <w:bookmarkStart w:id="140" w:name="_STATUTE_P__38edb2ae_6590_450c_b3bf_4488"/>
      <w:bookmarkStart w:id="141" w:name="_PAR__3_614623d7_7e76_40fe_8b6b_832694ae"/>
      <w:bookmarkStart w:id="142" w:name="_LINE__19_a8bf126f_718c_42e7_9847_0c9ace"/>
      <w:bookmarkStart w:id="143" w:name="_PROCESSED_CHANGE__deff903a_3669_42b0_8a"/>
      <w:bookmarkEnd w:id="134"/>
      <w:bookmarkEnd w:id="136"/>
      <w:r>
        <w:rPr>
          <w:rFonts w:ascii="Arial" w:eastAsia="Arial" w:hAnsi="Arial" w:cs="Arial"/>
          <w:u w:val="single"/>
        </w:rPr>
        <w:t>G</w:t>
      </w:r>
      <w:bookmarkEnd w:id="139"/>
      <w:r>
        <w:rPr>
          <w:rFonts w:ascii="Arial" w:eastAsia="Arial" w:hAnsi="Arial" w:cs="Arial"/>
          <w:u w:val="single"/>
        </w:rPr>
        <w:t xml:space="preserve">.  </w:t>
      </w:r>
      <w:bookmarkStart w:id="144" w:name="_STATUTE_CONTENT__02a9745d_c264_4612_8c7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carrier may not place any restriction on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prescribing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medication through </w:t>
      </w:r>
      <w:bookmarkStart w:id="145" w:name="_LINE__20_b333c92c_1ee5_4861_ab7d_9acc51"/>
      <w:bookmarkEnd w:id="142"/>
      <w:r>
        <w:rPr>
          <w:rFonts w:ascii="Arial" w:eastAsia="Arial" w:hAnsi="Arial" w:cs="Arial"/>
          <w:u w:val="single"/>
        </w:rPr>
        <w:t>telehealth</w:t>
      </w:r>
      <w:r>
        <w:rPr>
          <w:rFonts w:ascii="Arial" w:eastAsia="Arial" w:hAnsi="Arial" w:cs="Arial"/>
          <w:u w:val="single"/>
        </w:rPr>
        <w:t xml:space="preserve"> by </w:t>
      </w:r>
      <w:r>
        <w:rPr>
          <w:rFonts w:ascii="Arial" w:eastAsia="Arial" w:hAnsi="Arial" w:cs="Arial"/>
          <w:u w:val="single"/>
        </w:rPr>
        <w:t xml:space="preserve">a provider whose scope of practice includes prescribing medication that </w:t>
      </w:r>
      <w:bookmarkStart w:id="146" w:name="_LINE__21_30920926_9066_4a07_9579_360a18"/>
      <w:bookmarkEnd w:id="145"/>
      <w:r>
        <w:rPr>
          <w:rFonts w:ascii="Arial" w:eastAsia="Arial" w:hAnsi="Arial" w:cs="Arial"/>
          <w:u w:val="single"/>
        </w:rPr>
        <w:t xml:space="preserve">is more restrictive than any requirement in state and federal law for prescribing </w:t>
      </w:r>
      <w:bookmarkStart w:id="147" w:name="_LINE__22_bb3d2fc7_a745_446b_9029_bd4786"/>
      <w:bookmarkEnd w:id="146"/>
      <w:r>
        <w:rPr>
          <w:rFonts w:ascii="Arial" w:eastAsia="Arial" w:hAnsi="Arial" w:cs="Arial"/>
          <w:u w:val="single"/>
        </w:rPr>
        <w:t>medication through in-person consultation.</w:t>
      </w:r>
      <w:bookmarkEnd w:id="147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48" w:name="_BILL_SECTION_HEADER__989a81bd_f1f1_4282"/>
      <w:bookmarkStart w:id="149" w:name="_BILL_SECTION__9af826a8_b797_4082_b6d8_2"/>
      <w:bookmarkStart w:id="150" w:name="_PAR__4_843a9494_aecb_432c_8717_459c80c1"/>
      <w:bookmarkStart w:id="151" w:name="_LINE__23_2a658cd0_95ed_4ffd_8a16_96a261"/>
      <w:bookmarkEnd w:id="135"/>
      <w:bookmarkEnd w:id="140"/>
      <w:bookmarkEnd w:id="141"/>
      <w:bookmarkEnd w:id="143"/>
      <w:bookmarkEnd w:id="144"/>
      <w:r>
        <w:rPr>
          <w:rFonts w:ascii="Arial" w:eastAsia="Arial" w:hAnsi="Arial" w:cs="Arial"/>
          <w:b/>
          <w:sz w:val="24"/>
        </w:rPr>
        <w:t xml:space="preserve">Sec. </w:t>
      </w:r>
      <w:bookmarkStart w:id="152" w:name="_BILL_SECTION_NUMBER__78cb49de_02b5_42ee"/>
      <w:r>
        <w:rPr>
          <w:rFonts w:ascii="Arial" w:eastAsia="Arial" w:hAnsi="Arial" w:cs="Arial"/>
          <w:b/>
          <w:sz w:val="24"/>
        </w:rPr>
        <w:t>6</w:t>
      </w:r>
      <w:bookmarkEnd w:id="152"/>
      <w:r>
        <w:rPr>
          <w:rFonts w:ascii="Arial" w:eastAsia="Arial" w:hAnsi="Arial" w:cs="Arial"/>
          <w:b/>
          <w:sz w:val="24"/>
        </w:rPr>
        <w:t>.  24-A MRSA §4316, sub-§5,</w:t>
      </w:r>
      <w:r>
        <w:rPr>
          <w:rFonts w:ascii="Arial" w:eastAsia="Arial" w:hAnsi="Arial" w:cs="Arial"/>
        </w:rPr>
        <w:t xml:space="preserve"> as enacted by PL 2019, c. 289, §2, is repealed.</w:t>
      </w:r>
      <w:bookmarkEnd w:id="151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53" w:name="_BILL_SECTION_HEADER__d9e121e3_13c4_4482"/>
      <w:bookmarkStart w:id="154" w:name="_BILL_SECTION__961e32e8_85fd_4c46_bd09_e"/>
      <w:bookmarkStart w:id="155" w:name="_PAR__5_3e31e712_bd51_4e46_8d50_bbd6fd33"/>
      <w:bookmarkStart w:id="156" w:name="_LINE__24_07eb8374_c23e_410d_8a80_95b17f"/>
      <w:bookmarkEnd w:id="148"/>
      <w:bookmarkEnd w:id="149"/>
      <w:bookmarkEnd w:id="150"/>
      <w:r>
        <w:rPr>
          <w:rFonts w:ascii="Arial" w:eastAsia="Arial" w:hAnsi="Arial" w:cs="Arial"/>
          <w:b/>
          <w:sz w:val="24"/>
        </w:rPr>
        <w:t xml:space="preserve">Sec. </w:t>
      </w:r>
      <w:bookmarkStart w:id="157" w:name="_BILL_SECTION_NUMBER__54285470_c87e_448a"/>
      <w:r>
        <w:rPr>
          <w:rFonts w:ascii="Arial" w:eastAsia="Arial" w:hAnsi="Arial" w:cs="Arial"/>
          <w:b/>
          <w:sz w:val="24"/>
        </w:rPr>
        <w:t>7</w:t>
      </w:r>
      <w:bookmarkEnd w:id="157"/>
      <w:r>
        <w:rPr>
          <w:rFonts w:ascii="Arial" w:eastAsia="Arial" w:hAnsi="Arial" w:cs="Arial"/>
          <w:b/>
          <w:sz w:val="24"/>
        </w:rPr>
        <w:t>.  24-A MRSA §4316, sub-§6,</w:t>
      </w:r>
      <w:r>
        <w:rPr>
          <w:rFonts w:ascii="Arial" w:eastAsia="Arial" w:hAnsi="Arial" w:cs="Arial"/>
        </w:rPr>
        <w:t xml:space="preserve"> as enacted by PL 2019, c. 289, §2, is amended </w:t>
      </w:r>
      <w:bookmarkStart w:id="158" w:name="_LINE__25_9cc8bac8_cdc4_4d54_80a1_ad4066"/>
      <w:bookmarkEnd w:id="156"/>
      <w:r>
        <w:rPr>
          <w:rFonts w:ascii="Arial" w:eastAsia="Arial" w:hAnsi="Arial" w:cs="Arial"/>
        </w:rPr>
        <w:t>to read:</w:t>
      </w:r>
      <w:bookmarkEnd w:id="158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59" w:name="_STATUTE_NUMBER__5537b9a0_759a_457e_a88e"/>
      <w:bookmarkStart w:id="160" w:name="_STATUTE_SS__6a1204dd_ef9e_4468_ba19_963"/>
      <w:bookmarkStart w:id="161" w:name="_PAR__6_39c2cada_4845_443c_a77c_5b2c183f"/>
      <w:bookmarkStart w:id="162" w:name="_LINE__26_00dfc5fa_6528_43be_8c16_829ac7"/>
      <w:bookmarkEnd w:id="153"/>
      <w:bookmarkEnd w:id="155"/>
      <w:r>
        <w:rPr>
          <w:rFonts w:ascii="Arial" w:eastAsia="Arial" w:hAnsi="Arial" w:cs="Arial"/>
          <w:b/>
        </w:rPr>
        <w:t>6</w:t>
      </w:r>
      <w:bookmarkEnd w:id="159"/>
      <w:r>
        <w:rPr>
          <w:rFonts w:ascii="Arial" w:eastAsia="Arial" w:hAnsi="Arial" w:cs="Arial"/>
          <w:b/>
        </w:rPr>
        <w:t xml:space="preserve">.  </w:t>
      </w:r>
      <w:bookmarkStart w:id="163" w:name="_STATUTE_HEADNOTE__d06d1aac_2cbc_4e28_a0"/>
      <w:r>
        <w:rPr>
          <w:rFonts w:ascii="Arial" w:eastAsia="Arial" w:hAnsi="Arial" w:cs="Arial"/>
          <w:b/>
        </w:rPr>
        <w:t>Utilization review.</w:t>
      </w:r>
      <w:bookmarkEnd w:id="16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4" w:name="_STATUTE_CONTENT__0ed38649_f382_46a1_bdc"/>
      <w:r>
        <w:rPr>
          <w:rFonts w:ascii="Arial" w:eastAsia="Arial" w:hAnsi="Arial" w:cs="Arial"/>
        </w:rPr>
        <w:t xml:space="preserve">This section does not prohibit or limit a carrier from conducting </w:t>
      </w:r>
      <w:bookmarkStart w:id="165" w:name="_LINE__27_25cfcb70_b408_47d4_83c9_2c0cea"/>
      <w:bookmarkEnd w:id="162"/>
      <w:r>
        <w:rPr>
          <w:rFonts w:ascii="Arial" w:eastAsia="Arial" w:hAnsi="Arial" w:cs="Arial"/>
        </w:rPr>
        <w:t xml:space="preserve">a utilization review for telehealth services as long as the utilization review is conducted in </w:t>
      </w:r>
      <w:bookmarkStart w:id="166" w:name="_LINE__28_271d0a14_d56b_4554_ba4a_d17edd"/>
      <w:bookmarkEnd w:id="165"/>
      <w:r>
        <w:rPr>
          <w:rFonts w:ascii="Arial" w:eastAsia="Arial" w:hAnsi="Arial" w:cs="Arial"/>
        </w:rPr>
        <w:t>the same manner</w:t>
      </w:r>
      <w:bookmarkStart w:id="167" w:name="_PROCESSED_CHANGE__9914c842_3b36_47c1_83"/>
      <w:r>
        <w:rPr>
          <w:rFonts w:ascii="Arial" w:eastAsia="Arial" w:hAnsi="Arial" w:cs="Arial"/>
          <w:u w:val="single"/>
        </w:rPr>
        <w:t>, is applied no more stringently</w:t>
      </w:r>
      <w:bookmarkEnd w:id="167"/>
      <w:r>
        <w:rPr>
          <w:rFonts w:ascii="Arial" w:eastAsia="Arial" w:hAnsi="Arial" w:cs="Arial"/>
        </w:rPr>
        <w:t xml:space="preserve"> and uses the same clinical review criteria </w:t>
      </w:r>
      <w:bookmarkStart w:id="168" w:name="_LINE__29_9a1643f8_516e_4857_9cd5_e1f2db"/>
      <w:bookmarkEnd w:id="166"/>
      <w:r>
        <w:rPr>
          <w:rFonts w:ascii="Arial" w:eastAsia="Arial" w:hAnsi="Arial" w:cs="Arial"/>
        </w:rPr>
        <w:t>as a utilization review for an in-person consultation for the same service.</w:t>
      </w:r>
      <w:bookmarkEnd w:id="164"/>
      <w:bookmarkEnd w:id="168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69" w:name="_BILL_SECTION_UNALLOCATED__cfd02122_9f8d"/>
      <w:bookmarkStart w:id="170" w:name="_PAR__7_144a323d_637a_4521_9661_9239e559"/>
      <w:bookmarkStart w:id="171" w:name="_LINE__30_897aa6e2_f276_47d2_ae9b_aa7cb5"/>
      <w:bookmarkEnd w:id="154"/>
      <w:bookmarkEnd w:id="160"/>
      <w:bookmarkEnd w:id="161"/>
      <w:r>
        <w:rPr>
          <w:rFonts w:ascii="Arial" w:eastAsia="Arial" w:hAnsi="Arial" w:cs="Arial"/>
          <w:b/>
          <w:sz w:val="24"/>
        </w:rPr>
        <w:t xml:space="preserve">Sec. </w:t>
      </w:r>
      <w:bookmarkStart w:id="172" w:name="_BILL_SECTION_NUMBER__daa42f5d_7a41_49a9"/>
      <w:r>
        <w:rPr>
          <w:rFonts w:ascii="Arial" w:eastAsia="Arial" w:hAnsi="Arial" w:cs="Arial"/>
          <w:b/>
          <w:sz w:val="24"/>
        </w:rPr>
        <w:t>8</w:t>
      </w:r>
      <w:bookmarkEnd w:id="172"/>
      <w:r w:rsidRPr="0045026C">
        <w:rPr>
          <w:rFonts w:ascii="Arial" w:eastAsia="Arial" w:hAnsi="Arial" w:cs="Arial"/>
          <w:b/>
          <w:sz w:val="24"/>
          <w:szCs w:val="24"/>
        </w:rPr>
        <w:t>.  Application.</w:t>
      </w:r>
      <w:r w:rsidRPr="0045026C">
        <w:rPr>
          <w:rFonts w:ascii="Arial" w:eastAsia="Arial" w:hAnsi="Arial" w:cs="Arial"/>
          <w:b/>
        </w:rPr>
        <w:t xml:space="preserve">  </w:t>
      </w:r>
      <w:r w:rsidRPr="0045026C">
        <w:rPr>
          <w:rFonts w:ascii="Arial" w:eastAsia="Arial" w:hAnsi="Arial" w:cs="Arial"/>
        </w:rPr>
        <w:t xml:space="preserve">The requirements of this Act apply to health plans, as defined </w:t>
      </w:r>
      <w:bookmarkStart w:id="173" w:name="_LINE__31_507f8ebf_9ba7_45c4_b998_718b44"/>
      <w:bookmarkEnd w:id="171"/>
      <w:r w:rsidRPr="0045026C">
        <w:rPr>
          <w:rFonts w:ascii="Arial" w:eastAsia="Arial" w:hAnsi="Arial" w:cs="Arial"/>
        </w:rPr>
        <w:t xml:space="preserve">in </w:t>
      </w:r>
      <w:r>
        <w:rPr>
          <w:rFonts w:ascii="Arial" w:eastAsia="Arial" w:hAnsi="Arial" w:cs="Arial"/>
        </w:rPr>
        <w:t xml:space="preserve">the Maine Revised Statutes, </w:t>
      </w:r>
      <w:r w:rsidRPr="0045026C">
        <w:rPr>
          <w:rFonts w:ascii="Arial" w:eastAsia="Arial" w:hAnsi="Arial" w:cs="Arial"/>
        </w:rPr>
        <w:t xml:space="preserve">Title 24-A, section 4301-A, subsection 7, </w:t>
      </w:r>
      <w:r>
        <w:rPr>
          <w:rFonts w:ascii="Arial" w:eastAsia="Arial" w:hAnsi="Arial" w:cs="Arial"/>
        </w:rPr>
        <w:t xml:space="preserve">executed, </w:t>
      </w:r>
      <w:bookmarkStart w:id="174" w:name="_LINE__32_22f2e220_5a60_40ef_bc63_5a8c77"/>
      <w:bookmarkEnd w:id="173"/>
      <w:r>
        <w:rPr>
          <w:rFonts w:ascii="Arial" w:eastAsia="Arial" w:hAnsi="Arial" w:cs="Arial"/>
        </w:rPr>
        <w:t xml:space="preserve">delivered, </w:t>
      </w:r>
      <w:r w:rsidRPr="0045026C">
        <w:rPr>
          <w:rFonts w:ascii="Arial" w:eastAsia="Arial" w:hAnsi="Arial" w:cs="Arial"/>
        </w:rPr>
        <w:t xml:space="preserve">issued for delivery, continued or renewed in this State on or after January 1, </w:t>
      </w:r>
      <w:bookmarkStart w:id="175" w:name="_LINE__33_a344f73a_e5d1_4aa5_b06c_855220"/>
      <w:bookmarkEnd w:id="174"/>
      <w:r w:rsidRPr="0045026C">
        <w:rPr>
          <w:rFonts w:ascii="Arial" w:eastAsia="Arial" w:hAnsi="Arial" w:cs="Arial"/>
        </w:rPr>
        <w:t xml:space="preserve">2022. </w:t>
      </w:r>
      <w:r>
        <w:rPr>
          <w:rFonts w:ascii="Arial" w:eastAsia="Arial" w:hAnsi="Arial" w:cs="Arial"/>
        </w:rPr>
        <w:t xml:space="preserve"> </w:t>
      </w:r>
      <w:r w:rsidRPr="0045026C">
        <w:rPr>
          <w:rFonts w:ascii="Arial" w:eastAsia="Arial" w:hAnsi="Arial" w:cs="Arial"/>
        </w:rPr>
        <w:t xml:space="preserve">For purposes of this Act, all health plan contracts are deemed to be renewed no later </w:t>
      </w:r>
      <w:bookmarkStart w:id="176" w:name="_LINE__34_62c3ec25_b2b8_40cf_939d_d59974"/>
      <w:bookmarkEnd w:id="175"/>
      <w:r w:rsidRPr="0045026C">
        <w:rPr>
          <w:rFonts w:ascii="Arial" w:eastAsia="Arial" w:hAnsi="Arial" w:cs="Arial"/>
        </w:rPr>
        <w:t>than the next yearly anniversary of the contract date</w:t>
      </w:r>
      <w:r>
        <w:rPr>
          <w:rFonts w:ascii="Arial" w:eastAsia="Arial" w:hAnsi="Arial" w:cs="Arial"/>
        </w:rPr>
        <w:t>.</w:t>
      </w:r>
      <w:bookmarkEnd w:id="176"/>
    </w:p>
    <w:p w:rsidR="00B72A2E" w:rsidP="00B72A2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7" w:name="_SUMMARY__52346ee2_ce3b_4841_881c_67a80f"/>
      <w:bookmarkStart w:id="178" w:name="_PAR__8_c9980a66_e33a_4e0f_9086_a9e12a28"/>
      <w:bookmarkStart w:id="179" w:name="_LINE__35_a42e4a40_3ce1_4387_812d_b2049f"/>
      <w:bookmarkEnd w:id="8"/>
      <w:bookmarkEnd w:id="169"/>
      <w:bookmarkEnd w:id="170"/>
      <w:r>
        <w:rPr>
          <w:rFonts w:ascii="Arial" w:eastAsia="Arial" w:hAnsi="Arial" w:cs="Arial"/>
          <w:b/>
          <w:sz w:val="24"/>
        </w:rPr>
        <w:t>SUMMARY</w:t>
      </w:r>
      <w:bookmarkEnd w:id="179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80" w:name="_PAR__9_245c5597_dee7_4acd_b610_f2e8bdd7"/>
      <w:bookmarkStart w:id="181" w:name="_LINE__36_2731b621_060f_418d_bf84_de8d68"/>
      <w:bookmarkEnd w:id="178"/>
      <w:r w:rsidRPr="0045026C">
        <w:rPr>
          <w:rFonts w:ascii="Arial" w:eastAsia="Arial" w:hAnsi="Arial" w:cs="Arial"/>
        </w:rPr>
        <w:t xml:space="preserve">This bill makes changes to the provisions governing health insurance coverage of </w:t>
      </w:r>
      <w:bookmarkStart w:id="182" w:name="_LINE__37_6330a758_0f72_491e_a873_a726d4"/>
      <w:bookmarkEnd w:id="181"/>
      <w:r w:rsidRPr="0045026C">
        <w:rPr>
          <w:rFonts w:ascii="Arial" w:eastAsia="Arial" w:hAnsi="Arial" w:cs="Arial"/>
        </w:rPr>
        <w:t>telehealth services</w:t>
      </w:r>
      <w:r>
        <w:rPr>
          <w:rFonts w:ascii="Arial" w:eastAsia="Arial" w:hAnsi="Arial" w:cs="Arial"/>
        </w:rPr>
        <w:t>.</w:t>
      </w:r>
      <w:bookmarkEnd w:id="182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83" w:name="_PAR__10_f642e195_fde5_485e_a9cf_f41199d"/>
      <w:bookmarkStart w:id="184" w:name="_LINE__38_d408d11d_70c5_4550_a100_8f4a97"/>
      <w:bookmarkEnd w:id="180"/>
      <w:r>
        <w:rPr>
          <w:rFonts w:ascii="Arial" w:eastAsia="Arial" w:hAnsi="Arial" w:cs="Arial"/>
        </w:rPr>
        <w:t xml:space="preserve">1.  </w:t>
      </w:r>
      <w:r w:rsidRPr="0045026C">
        <w:rPr>
          <w:rFonts w:ascii="Arial" w:eastAsia="Arial" w:hAnsi="Arial" w:cs="Arial"/>
        </w:rPr>
        <w:t xml:space="preserve">It authorizes the delivery of health care services through telehealth by audio-only </w:t>
      </w:r>
      <w:bookmarkStart w:id="185" w:name="_LINE__39_26ab31c8_1ff1_4217_ba55_c01651"/>
      <w:bookmarkEnd w:id="184"/>
      <w:r w:rsidRPr="0045026C">
        <w:rPr>
          <w:rFonts w:ascii="Arial" w:eastAsia="Arial" w:hAnsi="Arial" w:cs="Arial"/>
        </w:rPr>
        <w:t>telephone</w:t>
      </w:r>
      <w:r>
        <w:rPr>
          <w:rFonts w:ascii="Arial" w:eastAsia="Arial" w:hAnsi="Arial" w:cs="Arial"/>
        </w:rPr>
        <w:t>.</w:t>
      </w:r>
      <w:bookmarkEnd w:id="185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86" w:name="_PAR__11_c527d66a_7278_4c03_9c43_3ee3fa0"/>
      <w:bookmarkStart w:id="187" w:name="_LINE__40_03a08eaf_b678_4ea3_bb2d_497440"/>
      <w:bookmarkEnd w:id="183"/>
      <w:r>
        <w:rPr>
          <w:rFonts w:ascii="Arial" w:eastAsia="Arial" w:hAnsi="Arial" w:cs="Arial"/>
        </w:rPr>
        <w:t xml:space="preserve">2.  </w:t>
      </w:r>
      <w:r w:rsidRPr="0045026C">
        <w:rPr>
          <w:rFonts w:ascii="Arial" w:eastAsia="Arial" w:hAnsi="Arial" w:cs="Arial"/>
        </w:rPr>
        <w:t xml:space="preserve">It clarifies that reimbursement for telehealth services must be made on the same </w:t>
      </w:r>
      <w:bookmarkStart w:id="188" w:name="_LINE__41_c235cc3c_5a06_4640_964e_786c7e"/>
      <w:bookmarkEnd w:id="187"/>
      <w:r w:rsidRPr="0045026C">
        <w:rPr>
          <w:rFonts w:ascii="Arial" w:eastAsia="Arial" w:hAnsi="Arial" w:cs="Arial"/>
        </w:rPr>
        <w:t>basis and at the same rate as if the services were delivered in person</w:t>
      </w:r>
      <w:r>
        <w:rPr>
          <w:rFonts w:ascii="Arial" w:eastAsia="Arial" w:hAnsi="Arial" w:cs="Arial"/>
        </w:rPr>
        <w:t>.</w:t>
      </w:r>
      <w:bookmarkEnd w:id="188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89" w:name="_PAGE__3_8f1abe0b_d6e0_4619_b0d6_fd83360"/>
      <w:bookmarkStart w:id="190" w:name="_PAR__1_65988784_4631_411a_9702_0714905b"/>
      <w:bookmarkStart w:id="191" w:name="_LINE__1_03533aac_005d_4ee1_94f9_fc5b35f"/>
      <w:bookmarkEnd w:id="110"/>
      <w:bookmarkEnd w:id="186"/>
      <w:r>
        <w:rPr>
          <w:rFonts w:ascii="Arial" w:eastAsia="Arial" w:hAnsi="Arial" w:cs="Arial"/>
        </w:rPr>
        <w:t xml:space="preserve">3.  </w:t>
      </w:r>
      <w:r w:rsidRPr="0045026C">
        <w:rPr>
          <w:rFonts w:ascii="Arial" w:eastAsia="Arial" w:hAnsi="Arial" w:cs="Arial"/>
        </w:rPr>
        <w:t xml:space="preserve">It clarifies that a carrier may not establish separate deductible limits for telehealth </w:t>
      </w:r>
      <w:bookmarkStart w:id="192" w:name="_LINE__2_af6941ff_04ef_42c6_8c94_7f878da"/>
      <w:bookmarkEnd w:id="191"/>
      <w:r w:rsidRPr="0045026C">
        <w:rPr>
          <w:rFonts w:ascii="Arial" w:eastAsia="Arial" w:hAnsi="Arial" w:cs="Arial"/>
        </w:rPr>
        <w:t xml:space="preserve">services that are not applied in the aggregate with other services covered under a health </w:t>
      </w:r>
      <w:bookmarkStart w:id="193" w:name="_LINE__3_76aa5240_9bef_4207_852a_a3ea298"/>
      <w:bookmarkEnd w:id="192"/>
      <w:r w:rsidRPr="0045026C">
        <w:rPr>
          <w:rFonts w:ascii="Arial" w:eastAsia="Arial" w:hAnsi="Arial" w:cs="Arial"/>
        </w:rPr>
        <w:t>plan</w:t>
      </w:r>
      <w:r>
        <w:rPr>
          <w:rFonts w:ascii="Arial" w:eastAsia="Arial" w:hAnsi="Arial" w:cs="Arial"/>
        </w:rPr>
        <w:t>.</w:t>
      </w:r>
      <w:bookmarkEnd w:id="193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94" w:name="_PAR__2_9e7906e9_ecc0_4933_8daf_daca6f23"/>
      <w:bookmarkStart w:id="195" w:name="_LINE__4_dcfc5034_7501_447b_862d_056d993"/>
      <w:bookmarkEnd w:id="190"/>
      <w:r w:rsidRPr="0045026C">
        <w:rPr>
          <w:rFonts w:ascii="Arial" w:eastAsia="Arial" w:hAnsi="Arial" w:cs="Arial"/>
        </w:rPr>
        <w:t>4.</w:t>
      </w:r>
      <w:r>
        <w:rPr>
          <w:rFonts w:ascii="Arial" w:eastAsia="Arial" w:hAnsi="Arial" w:cs="Arial"/>
        </w:rPr>
        <w:t xml:space="preserve">  </w:t>
      </w:r>
      <w:r w:rsidRPr="0045026C">
        <w:rPr>
          <w:rFonts w:ascii="Arial" w:eastAsia="Arial" w:hAnsi="Arial" w:cs="Arial"/>
        </w:rPr>
        <w:t xml:space="preserve">It prohibits a carrier from placing restrictions on prescribing medication through </w:t>
      </w:r>
      <w:bookmarkStart w:id="196" w:name="_LINE__5_ad017fdf_cee4_4b2a_aeae_4f8c7ff"/>
      <w:bookmarkEnd w:id="195"/>
      <w:r w:rsidRPr="0045026C">
        <w:rPr>
          <w:rFonts w:ascii="Arial" w:eastAsia="Arial" w:hAnsi="Arial" w:cs="Arial"/>
        </w:rPr>
        <w:t xml:space="preserve">telehealth that are more restrictive than requirements of applicable state and federal law for </w:t>
      </w:r>
      <w:bookmarkStart w:id="197" w:name="_LINE__6_61802816_462a_4253_b1ea_a40085b"/>
      <w:bookmarkEnd w:id="196"/>
      <w:r w:rsidRPr="0045026C">
        <w:rPr>
          <w:rFonts w:ascii="Arial" w:eastAsia="Arial" w:hAnsi="Arial" w:cs="Arial"/>
        </w:rPr>
        <w:t>prescribing medication in person</w:t>
      </w:r>
      <w:r>
        <w:rPr>
          <w:rFonts w:ascii="Arial" w:eastAsia="Arial" w:hAnsi="Arial" w:cs="Arial"/>
        </w:rPr>
        <w:t>.</w:t>
      </w:r>
      <w:bookmarkEnd w:id="197"/>
    </w:p>
    <w:p w:rsidR="00B72A2E" w:rsidP="00B72A2E">
      <w:pPr>
        <w:ind w:left="360" w:firstLine="360"/>
        <w:rPr>
          <w:rFonts w:ascii="Arial" w:eastAsia="Arial" w:hAnsi="Arial" w:cs="Arial"/>
        </w:rPr>
      </w:pPr>
      <w:bookmarkStart w:id="198" w:name="_PAR__3_6c9f6a1f_a42c_43be_886e_d9b0f922"/>
      <w:bookmarkStart w:id="199" w:name="_LINE__7_11e89b85_22be_4d62_b59c_69baf07"/>
      <w:bookmarkEnd w:id="194"/>
      <w:r w:rsidRPr="0045026C">
        <w:rPr>
          <w:rFonts w:ascii="Arial" w:eastAsia="Arial" w:hAnsi="Arial" w:cs="Arial"/>
        </w:rPr>
        <w:t>The bill applies to health plans issued or renewed on or after January 1, 2022.</w:t>
      </w:r>
      <w:bookmarkEnd w:id="199"/>
    </w:p>
    <w:bookmarkEnd w:id="1"/>
    <w:bookmarkEnd w:id="2"/>
    <w:bookmarkEnd w:id="177"/>
    <w:bookmarkEnd w:id="189"/>
    <w:bookmarkEnd w:id="19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LR0548,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Telehealth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5026C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2A2E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127737</ItemId>
    <LRId>66642</LRId>
    <LRNumber>548</LRNumber>
    <LDNumber>333</LDNumber>
    <PaperNumber>HP0237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Health Coverage, Insurance and Financial Services</LeadCommitteeName>
    <LRTitle>An Act Regarding Telehealth</LRTitle>
    <ItemTitle>An Act Regarding Telehealth</ItemTitle>
    <ShortTitle1>AN ACT REGARDING TELEHEALTH</ShortTitle1>
    <SponsorFirstName>Patty</SponsorFirstName>
    <SponsorLastName>Hymanson</SponsorLastName>
    <SponsorChamberPrefix>Rep.</SponsorChamberPrefix>
    <SponsorFrom>York</SponsorFrom>
    <DraftingCycleCount>1</DraftingCycleCount>
    <LatestDraftingActionId>137</LatestDraftingActionId>
    <LatestDraftingActionDate>2021-02-03T16:52:33</LatestDraftingActionDate>
    <LatestDrafterName>cmccarthyreid</LatestDrafterName>
    <LatestProoferName>sreid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w:rsidR="00B72A2E" w:rsidRDefault="00B72A2E" w:rsidP="00B72A2E"&amp;gt;&amp;lt;w:pPr&amp;gt;&amp;lt;w:ind w:left="360" /&amp;gt;&amp;lt;/w:pPr&amp;gt;&amp;lt;w:bookmarkStart w:id="0" w:name="_ENACTING_CLAUSE__05ee756a_d162_42e4_a1e" /&amp;gt;&amp;lt;w:bookmarkStart w:id="1" w:name="_DOC_BODY__8226971f_813b_4094_bcad_32a22" /&amp;gt;&amp;lt;w:bookmarkStart w:id="2" w:name="_DOC_BODY_CONTAINER__c5ec0bea_692b_4638_" /&amp;gt;&amp;lt;w:bookmarkStart w:id="3" w:name="_PAGE__1_0c78f6dc_7669_40e2_a958_cb41cdb" /&amp;gt;&amp;lt;w:bookmarkStart w:id="4" w:name="_PAR__1_b6e94f31_3e6c_4cf4_8a1f_cd6336e4" /&amp;gt;&amp;lt;w:bookmarkStart w:id="5" w:name="_LINE__1_648254c8_c0ea_4e7a_8de8_ec11ac1"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w:rsidR="00B72A2E" w:rsidRDefault="00B72A2E" w:rsidP="00B72A2E"&amp;gt;&amp;lt;w:pPr&amp;gt;&amp;lt;w:ind w:left="360" w:firstLine="360" /&amp;gt;&amp;lt;/w:pPr&amp;gt;&amp;lt;w:bookmarkStart w:id="6" w:name="_BILL_SECTION_HEADER__67f63686_0d35_4b74" /&amp;gt;&amp;lt;w:bookmarkStart w:id="7" w:name="_BILL_SECTION__50ab6f94_cac1_40d0_97d8_1" /&amp;gt;&amp;lt;w:bookmarkStart w:id="8" w:name="_DOC_BODY_CONTENT__51c50d67_9e49_44d6_9c" /&amp;gt;&amp;lt;w:bookmarkStart w:id="9" w:name="_PAR__2_b11ead4f_0577_4ec8_9ff3_5324fd0b" /&amp;gt;&amp;lt;w:bookmarkStart w:id="10" w:name="_LINE__2_cf9b714f_3a5c_4620_90db_b3615b1"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w:name="_BILL_SECTION_NUMBER__3290e70d_79de_43b0"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 MRSA §2904, sub-§1, ¶A,&amp;lt;/w:t&amp;gt;&amp;lt;/w:r&amp;gt;&amp;lt;w:r&amp;gt;&amp;lt;w:t xml:space="preserve"&amp;gt; as amended by PL 2019, c. 289, §1, is further &amp;lt;/w:t&amp;gt;&amp;lt;/w:r&amp;gt;&amp;lt;w:bookmarkStart w:id="12" w:name="_LINE__3_307c3381_3fdd_4adb_80cf_eba0b3c" /&amp;gt;&amp;lt;w:bookmarkEnd w:id="10" /&amp;gt;&amp;lt;w:r&amp;gt;&amp;lt;w:t&amp;gt;amended to read:&amp;lt;/w:t&amp;gt;&amp;lt;/w:r&amp;gt;&amp;lt;w:bookmarkEnd w:id="12" /&amp;gt;&amp;lt;/w:p&amp;gt;&amp;lt;w:p w:rsidR="00B72A2E" w:rsidRDefault="00B72A2E" w:rsidP="00B72A2E"&amp;gt;&amp;lt;w:pPr&amp;gt;&amp;lt;w:ind w:left="720" /&amp;gt;&amp;lt;/w:pPr&amp;gt;&amp;lt;w:bookmarkStart w:id="13" w:name="_STATUTE_NUMBER__35c6c2c4_62b9_43a1_b6d7" /&amp;gt;&amp;lt;w:bookmarkStart w:id="14" w:name="_STATUTE_P__602cc478_55e0_4f37_86fc_7112" /&amp;gt;&amp;lt;w:bookmarkStart w:id="15" w:name="_PAR__3_94662e7e_dd9f_4a56_b0f7_6c568b1a" /&amp;gt;&amp;lt;w:bookmarkStart w:id="16" w:name="_LINE__4_6f081751_cbc3_4b63_b98b_0b69e73"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w:name="_STATUTE_CONTENT__767676ca_6749_44ce_803" /&amp;gt;&amp;lt;w:r&amp;gt;&amp;lt;w:t xml:space="preserve"&amp;gt;A licensed health care practitioner who voluntarily, without the expectation or &amp;lt;/w:t&amp;gt;&amp;lt;/w:r&amp;gt;&amp;lt;w:bookmarkStart w:id="18" w:name="_LINE__5_e9c4325e_54b9_4e64_8256_50d89ba" /&amp;gt;&amp;lt;w:bookmarkEnd w:id="16" /&amp;gt;&amp;lt;w:r&amp;gt;&amp;lt;w:t xml:space="preserve"&amp;gt;receipt of monetary or other compensation either directly or indirectly, provides &amp;lt;/w:t&amp;gt;&amp;lt;/w:r&amp;gt;&amp;lt;w:bookmarkStart w:id="19" w:name="_LINE__6_f6d0f31c_0039_4f35_bd08_6b2d26e" /&amp;gt;&amp;lt;w:bookmarkEnd w:id="18" /&amp;gt;&amp;lt;w:r&amp;gt;&amp;lt;w:t xml:space="preserve"&amp;gt;professional services, including services provided through telehealth as defined in &amp;lt;/w:t&amp;gt;&amp;lt;/w:r&amp;gt;&amp;lt;w:bookmarkStart w:id="20" w:name="_CROSS_REFERENCE__8fdacceb_c9b8_415e_ac5" /&amp;gt;&amp;lt;w:r&amp;gt;&amp;lt;w:t xml:space="preserve"&amp;gt;Title &amp;lt;/w:t&amp;gt;&amp;lt;/w:r&amp;gt;&amp;lt;w:bookmarkStart w:id="21" w:name="_LINE__7_b597284a_3ef2_42cb_9026_b4db6e7" /&amp;gt;&amp;lt;w:bookmarkEnd w:id="19" /&amp;gt;&amp;lt;w:r&amp;gt;&amp;lt;w:t&amp;gt;24‑A, section 4316, subsection 1, paragraph&amp;lt;/w:t&amp;gt;&amp;lt;/w:r&amp;gt;&amp;lt;w:bookmarkStart w:id="22" w:name="_PROCESSED_CHANGE__51ac7e1c_dc81_4ad8_ab" /&amp;gt;&amp;lt;w:r&amp;gt;&amp;lt;w:t xml:space="preserve"&amp;gt; &amp;lt;/w:t&amp;gt;&amp;lt;/w:r&amp;gt;&amp;lt;w:del w:id="23" w:author="BPS" w:date="2021-01-11T15:50:00Z"&amp;gt;&amp;lt;w:r w:rsidDel="00165EE7"&amp;gt;&amp;lt;w:delText&amp;gt;E&amp;lt;/w:delText&amp;gt;&amp;lt;/w:r&amp;gt;&amp;lt;/w:del&amp;gt;&amp;lt;w:bookmarkStart w:id="24" w:name="_PROCESSED_CHANGE__a6cc4c5c_91bc_452f_a4" /&amp;gt;&amp;lt;w:bookmarkEnd w:id="20" /&amp;gt;&amp;lt;w:bookmarkEnd w:id="22" /&amp;gt;&amp;lt;w:r&amp;gt;&amp;lt;w:t xml:space="preserve"&amp;gt; &amp;lt;/w:t&amp;gt;&amp;lt;/w:r&amp;gt;&amp;lt;w:ins w:id="25" w:author="BPS" w:date="2021-01-11T15:50:00Z"&amp;gt;&amp;lt;w:r&amp;gt;&amp;lt;w:t&amp;gt;C&amp;lt;/w:t&amp;gt;&amp;lt;/w:r&amp;gt;&amp;lt;/w:ins&amp;gt;&amp;lt;w:bookmarkEnd w:id="24" /&amp;gt;&amp;lt;w:r&amp;gt;&amp;lt;w:t xml:space="preserve"&amp;gt;, within the scope of that health care &amp;lt;/w:t&amp;gt;&amp;lt;/w:r&amp;gt;&amp;lt;w:bookmarkStart w:id="26" w:name="_LINE__8_8ee4466e_01bc_45d4_8e16_d242425" /&amp;gt;&amp;lt;w:bookmarkEnd w:id="21" /&amp;gt;&amp;lt;w:r&amp;gt;&amp;lt;w:t&amp;gt;practitioner's licensure:&amp;lt;/w:t&amp;gt;&amp;lt;/w:r&amp;gt;&amp;lt;w:bookmarkEnd w:id="17" /&amp;gt;&amp;lt;w:bookmarkEnd w:id="26" /&amp;gt;&amp;lt;/w:p&amp;gt;&amp;lt;w:p w:rsidR="00B72A2E" w:rsidRDefault="00B72A2E" w:rsidP="00B72A2E"&amp;gt;&amp;lt;w:pPr&amp;gt;&amp;lt;w:ind w:left="1080" /&amp;gt;&amp;lt;/w:pPr&amp;gt;&amp;lt;w:bookmarkStart w:id="27" w:name="_STATUTE_SP__11da7411_f95a_44d4_b3d0_bc1" /&amp;gt;&amp;lt;w:bookmarkStart w:id="28" w:name="_PAR__4_2920b3d3_f4cb_403e_b535_41ca1f21" /&amp;gt;&amp;lt;w:bookmarkStart w:id="29" w:name="_LINE__9_9d8ce5cf_f719_478f_a75e_89d28ac" /&amp;gt;&amp;lt;w:bookmarkEnd w:id="15" /&amp;gt;&amp;lt;w:r&amp;gt;&amp;lt;w:t&amp;gt;(&amp;lt;/w:t&amp;gt;&amp;lt;/w:r&amp;gt;&amp;lt;w:bookmarkStart w:id="30" w:name="_STATUTE_NUMBER__0a254583_ab3d_4a9d_8653" /&amp;gt;&amp;lt;w:r&amp;gt;&amp;lt;w:t&amp;gt;1&amp;lt;/w:t&amp;gt;&amp;lt;/w:r&amp;gt;&amp;lt;w:bookmarkEnd w:id="30" /&amp;gt;&amp;lt;w:r&amp;gt;&amp;lt;w:t xml:space="preserve"&amp;gt;)  &amp;lt;/w:t&amp;gt;&amp;lt;/w:r&amp;gt;&amp;lt;w:bookmarkStart w:id="31" w:name="_STATUTE_CONTENT__693ad25f_24d6_4d48_988" /&amp;gt;&amp;lt;w:r&amp;gt;&amp;lt;w:t&amp;gt;To a nonprofit organization;&amp;lt;/w:t&amp;gt;&amp;lt;/w:r&amp;gt;&amp;lt;w:bookmarkEnd w:id="29" /&amp;gt;&amp;lt;w:bookmarkEnd w:id="31" /&amp;gt;&amp;lt;/w:p&amp;gt;&amp;lt;w:p w:rsidR="00B72A2E" w:rsidRDefault="00B72A2E" w:rsidP="00B72A2E"&amp;gt;&amp;lt;w:pPr&amp;gt;&amp;lt;w:ind w:left="1080" /&amp;gt;&amp;lt;/w:pPr&amp;gt;&amp;lt;w:bookmarkStart w:id="32" w:name="_STATUTE_SP__2b5f9a48_6d56_4abf_b9ed_981" /&amp;gt;&amp;lt;w:bookmarkStart w:id="33" w:name="_PAR__5_0569363f_dc58_43a8_b06c_6590ea8a" /&amp;gt;&amp;lt;w:bookmarkStart w:id="34" w:name="_LINE__10_447e7af0_5a71_4f2b_8bdb_20dd0a" /&amp;gt;&amp;lt;w:bookmarkEnd w:id="27" /&amp;gt;&amp;lt;w:bookmarkEnd w:id="28" /&amp;gt;&amp;lt;w:r&amp;gt;&amp;lt;w:t&amp;gt;(&amp;lt;/w:t&amp;gt;&amp;lt;/w:r&amp;gt;&amp;lt;w:bookmarkStart w:id="35" w:name="_STATUTE_NUMBER__3bdc2977_1e6d_420f_9071" /&amp;gt;&amp;lt;w:r&amp;gt;&amp;lt;w:t&amp;gt;2&amp;lt;/w:t&amp;gt;&amp;lt;/w:r&amp;gt;&amp;lt;w:bookmarkEnd w:id="35" /&amp;gt;&amp;lt;w:r&amp;gt;&amp;lt;w:t xml:space="preserve"&amp;gt;)  &amp;lt;/w:t&amp;gt;&amp;lt;/w:r&amp;gt;&amp;lt;w:bookmarkStart w:id="36" w:name="_STATUTE_CONTENT__9c0dc1bc_9109_43d9_8fe" /&amp;gt;&amp;lt;w:r&amp;gt;&amp;lt;w:t&amp;gt;To an agency of the State or any political subdivision of the State;&amp;lt;/w:t&amp;gt;&amp;lt;/w:r&amp;gt;&amp;lt;w:bookmarkEnd w:id="34" /&amp;gt;&amp;lt;w:bookmarkEnd w:id="36" /&amp;gt;&amp;lt;/w:p&amp;gt;&amp;lt;w:p w:rsidR="00B72A2E" w:rsidRDefault="00B72A2E" w:rsidP="00B72A2E"&amp;gt;&amp;lt;w:pPr&amp;gt;&amp;lt;w:ind w:left="1080" /&amp;gt;&amp;lt;/w:pPr&amp;gt;&amp;lt;w:bookmarkStart w:id="37" w:name="_STATUTE_SP__6753741b_42eb_4a49_8dbe_158" /&amp;gt;&amp;lt;w:bookmarkStart w:id="38" w:name="_PAR__6_05827752_3c76_4364_a582_b826517a" /&amp;gt;&amp;lt;w:bookmarkStart w:id="39" w:name="_LINE__11_38b7051d_31d6_427c_9a42_cf3e33" /&amp;gt;&amp;lt;w:bookmarkEnd w:id="32" /&amp;gt;&amp;lt;w:bookmarkEnd w:id="33" /&amp;gt;&amp;lt;w:r&amp;gt;&amp;lt;w:t&amp;gt;(&amp;lt;/w:t&amp;gt;&amp;lt;/w:r&amp;gt;&amp;lt;w:bookmarkStart w:id="40" w:name="_STATUTE_NUMBER__5da25887_9ab7_4234_b38c" /&amp;gt;&amp;lt;w:r&amp;gt;&amp;lt;w:t&amp;gt;3&amp;lt;/w:t&amp;gt;&amp;lt;/w:r&amp;gt;&amp;lt;w:bookmarkEnd w:id="40" /&amp;gt;&amp;lt;w:r&amp;gt;&amp;lt;w:t xml:space="preserve"&amp;gt;)  &amp;lt;/w:t&amp;gt;&amp;lt;/w:r&amp;gt;&amp;lt;w:bookmarkStart w:id="41" w:name="_STATUTE_CONTENT__55c897ce_487c_47af_aea" /&amp;gt;&amp;lt;w:r&amp;gt;&amp;lt;w:t xml:space="preserve"&amp;gt;To members or recipients of services of a nonprofit organization or state or &amp;lt;/w:t&amp;gt;&amp;lt;/w:r&amp;gt;&amp;lt;w:bookmarkStart w:id="42" w:name="_LINE__12_0b79d9a2_0e2a_488b_86a6_a29431" /&amp;gt;&amp;lt;w:bookmarkEnd w:id="39" /&amp;gt;&amp;lt;w:r&amp;gt;&amp;lt;w:t&amp;gt;local agency;&amp;lt;/w:t&amp;gt;&amp;lt;/w:r&amp;gt;&amp;lt;w:bookmarkEnd w:id="41" /&amp;gt;&amp;lt;w:bookmarkEnd w:id="42" /&amp;gt;&amp;lt;/w:p&amp;gt;&amp;lt;w:p w:rsidR="00B72A2E" w:rsidRDefault="00B72A2E" w:rsidP="00B72A2E"&amp;gt;&amp;lt;w:pPr&amp;gt;&amp;lt;w:ind w:left="1080" /&amp;gt;&amp;lt;/w:pPr&amp;gt;&amp;lt;w:bookmarkStart w:id="43" w:name="_STATUTE_SP__d6b7d43b_8950_4d89_9370_f63" /&amp;gt;&amp;lt;w:bookmarkStart w:id="44" w:name="_PAR__7_5fa6bc16_3a52_4636_9a90_8a810089" /&amp;gt;&amp;lt;w:bookmarkStart w:id="45" w:name="_LINE__13_8ef1462e_ee43_4d08_8ca3_e7b61d" /&amp;gt;&amp;lt;w:bookmarkEnd w:id="37" /&amp;gt;&amp;lt;w:bookmarkEnd w:id="38" /&amp;gt;&amp;lt;w:r&amp;gt;&amp;lt;w:t&amp;gt;(&amp;lt;/w:t&amp;gt;&amp;lt;/w:r&amp;gt;&amp;lt;w:bookmarkStart w:id="46" w:name="_STATUTE_NUMBER__70c883cf_a791_4365_9040" /&amp;gt;&amp;lt;w:r&amp;gt;&amp;lt;w:t&amp;gt;4&amp;lt;/w:t&amp;gt;&amp;lt;/w:r&amp;gt;&amp;lt;w:bookmarkEnd w:id="46" /&amp;gt;&amp;lt;w:r&amp;gt;&amp;lt;w:t xml:space="preserve"&amp;gt;)  &amp;lt;/w:t&amp;gt;&amp;lt;/w:r&amp;gt;&amp;lt;w:bookmarkStart w:id="47" w:name="_STATUTE_CONTENT__6567048d_7d43_4a47_9f6" /&amp;gt;&amp;lt;w:r&amp;gt;&amp;lt;w:t xml:space="preserve"&amp;gt;To support the State's response to a public health threat as defined in &amp;lt;/w:t&amp;gt;&amp;lt;/w:r&amp;gt;&amp;lt;w:bookmarkStart w:id="48" w:name="_CROSS_REFERENCE__46ef3a7d_9a51_4714_bcc" /&amp;gt;&amp;lt;w:r&amp;gt;&amp;lt;w:t xml:space="preserve"&amp;gt;Title 22, &amp;lt;/w:t&amp;gt;&amp;lt;/w:r&amp;gt;&amp;lt;w:bookmarkStart w:id="49" w:name="_LINE__14_970de220_1f6a_438d_afa8_75f5bc" /&amp;gt;&amp;lt;w:bookmarkEnd w:id="45" /&amp;gt;&amp;lt;w:r&amp;gt;&amp;lt;w:t&amp;gt;section 801, subsection 10&amp;lt;/w:t&amp;gt;&amp;lt;/w:r&amp;gt;&amp;lt;w:bookmarkEnd w:id="48" /&amp;gt;&amp;lt;w:r&amp;gt;&amp;lt;w:t&amp;gt;;&amp;lt;/w:t&amp;gt;&amp;lt;/w:r&amp;gt;&amp;lt;w:bookmarkEnd w:id="47" /&amp;gt;&amp;lt;w:bookmarkEnd w:id="49" /&amp;gt;&amp;lt;/w:p&amp;gt;&amp;lt;w:p w:rsidR="00B72A2E" w:rsidRDefault="00B72A2E" w:rsidP="00B72A2E"&amp;gt;&amp;lt;w:pPr&amp;gt;&amp;lt;w:ind w:left="1080" /&amp;gt;&amp;lt;/w:pPr&amp;gt;&amp;lt;w:bookmarkStart w:id="50" w:name="_STATUTE_SP__31eebd8f_dfea_4a11_ae18_68c" /&amp;gt;&amp;lt;w:bookmarkStart w:id="51" w:name="_PAR__8_e9701576_f9d5_40c8_bf14_05af99f8" /&amp;gt;&amp;lt;w:bookmarkStart w:id="52" w:name="_LINE__15_ac3da588_9e37_491b_93be_170fa6" /&amp;gt;&amp;lt;w:bookmarkEnd w:id="43" /&amp;gt;&amp;lt;w:bookmarkEnd w:id="44" /&amp;gt;&amp;lt;w:r&amp;gt;&amp;lt;w:t&amp;gt;(&amp;lt;/w:t&amp;gt;&amp;lt;/w:r&amp;gt;&amp;lt;w:bookmarkStart w:id="53" w:name="_STATUTE_NUMBER__372b8df4_d6e5_47d8_b32b" /&amp;gt;&amp;lt;w:r&amp;gt;&amp;lt;w:t&amp;gt;5&amp;lt;/w:t&amp;gt;&amp;lt;/w:r&amp;gt;&amp;lt;w:bookmarkEnd w:id="53" /&amp;gt;&amp;lt;w:r&amp;gt;&amp;lt;w:t xml:space="preserve"&amp;gt;)  &amp;lt;/w:t&amp;gt;&amp;lt;/w:r&amp;gt;&amp;lt;w:bookmarkStart w:id="54" w:name="_STATUTE_CONTENT__089c9b7f_b398_40bc_9ab" /&amp;gt;&amp;lt;w:r&amp;gt;&amp;lt;w:t xml:space="preserve"&amp;gt;To support the State's response to an extreme public health emergency as &amp;lt;/w:t&amp;gt;&amp;lt;/w:r&amp;gt;&amp;lt;w:bookmarkStart w:id="55" w:name="_LINE__16_f699a976_02f2_4ca4_92ce_ec8c39" /&amp;gt;&amp;lt;w:bookmarkEnd w:id="52" /&amp;gt;&amp;lt;w:r&amp;gt;&amp;lt;w:t xml:space="preserve"&amp;gt;defined in &amp;lt;/w:t&amp;gt;&amp;lt;/w:r&amp;gt;&amp;lt;w:bookmarkStart w:id="56" w:name="_CROSS_REFERENCE__dcbde5ab_eed1_4c29_86c" /&amp;gt;&amp;lt;w:r&amp;gt;&amp;lt;w:t&amp;gt;Title 22, section 801, subsection 4‑A&amp;lt;/w:t&amp;gt;&amp;lt;/w:r&amp;gt;&amp;lt;w:bookmarkEnd w:id="56" /&amp;gt;&amp;lt;w:r&amp;gt;&amp;lt;w:t&amp;gt;; or&amp;lt;/w:t&amp;gt;&amp;lt;/w:r&amp;gt;&amp;lt;w:bookmarkEnd w:id="54" /&amp;gt;&amp;lt;w:bookmarkEnd w:id="55" /&amp;gt;&amp;lt;/w:p&amp;gt;&amp;lt;w:p w:rsidR="00B72A2E" w:rsidRDefault="00B72A2E" w:rsidP="00B72A2E"&amp;gt;&amp;lt;w:pPr&amp;gt;&amp;lt;w:ind w:left="1080" /&amp;gt;&amp;lt;/w:pPr&amp;gt;&amp;lt;w:bookmarkStart w:id="57" w:name="_STATUTE_SP__ba2c0e58_56c7_4a58_89bb_c6e" /&amp;gt;&amp;lt;w:bookmarkStart w:id="58" w:name="_PAR__9_0a58540a_449d_4cca_bd40_49259cd1" /&amp;gt;&amp;lt;w:bookmarkStart w:id="59" w:name="_LINE__17_19f08125_24d0_4082_ab60_37f55e" /&amp;gt;&amp;lt;w:bookmarkEnd w:id="50" /&amp;gt;&amp;lt;w:bookmarkEnd w:id="51" /&amp;gt;&amp;lt;w:r&amp;gt;&amp;lt;w:t&amp;gt;(&amp;lt;/w:t&amp;gt;&amp;lt;/w:r&amp;gt;&amp;lt;w:bookmarkStart w:id="60" w:name="_STATUTE_NUMBER__a0cc6672_6016_4316_99f1" /&amp;gt;&amp;lt;w:r&amp;gt;&amp;lt;w:t&amp;gt;6&amp;lt;/w:t&amp;gt;&amp;lt;/w:r&amp;gt;&amp;lt;w:bookmarkEnd w:id="60" /&amp;gt;&amp;lt;w:r&amp;gt;&amp;lt;w:t xml:space="preserve"&amp;gt;)  &amp;lt;/w:t&amp;gt;&amp;lt;/w:r&amp;gt;&amp;lt;w:bookmarkStart w:id="61" w:name="_STATUTE_CONTENT__c9914922_f472_4eca_9a0" /&amp;gt;&amp;lt;w:r&amp;gt;&amp;lt;w:t xml:space="preserve"&amp;gt;To support the State's response to a disaster as defined in &amp;lt;/w:t&amp;gt;&amp;lt;/w:r&amp;gt;&amp;lt;w:bookmarkStart w:id="62" w:name="_CROSS_REFERENCE__7df12e0b_4d4b_4636_ba9" /&amp;gt;&amp;lt;w:r&amp;gt;&amp;lt;w:t xml:space="preserve"&amp;gt;Title 37‑B, section &amp;lt;/w:t&amp;gt;&amp;lt;/w:r&amp;gt;&amp;lt;w:bookmarkStart w:id="63" w:name="_LINE__18_4ea8120b_e5ea_4ebb_8b47_6137a5" /&amp;gt;&amp;lt;w:bookmarkEnd w:id="59" /&amp;gt;&amp;lt;w:r&amp;gt;&amp;lt;w:t&amp;gt;703, subsection 2&amp;lt;/w:t&amp;gt;&amp;lt;/w:r&amp;gt;&amp;lt;w:bookmarkEnd w:id="62" /&amp;gt;&amp;lt;w:r&amp;gt;&amp;lt;w:t&amp;gt;;&amp;lt;/w:t&amp;gt;&amp;lt;/w:r&amp;gt;&amp;lt;w:bookmarkEnd w:id="61" /&amp;gt;&amp;lt;w:bookmarkEnd w:id="63" /&amp;gt;&amp;lt;/w:p&amp;gt;&amp;lt;w:p w:rsidR="00B72A2E" w:rsidRDefault="00B72A2E" w:rsidP="00B72A2E"&amp;gt;&amp;lt;w:pPr&amp;gt;&amp;lt;w:ind w:left="360" w:firstLine="360" /&amp;gt;&amp;lt;/w:pPr&amp;gt;&amp;lt;w:bookmarkStart w:id="64" w:name="_BILL_SECTION_HEADER__fdb1945f_9e95_4402" /&amp;gt;&amp;lt;w:bookmarkStart w:id="65" w:name="_BILL_SECTION__85c6870d_a4e2_409a_971d_e" /&amp;gt;&amp;lt;w:bookmarkStart w:id="66" w:name="_PAR__10_1e9d2d3e_bd33_4c23_81dd_7f373aa" /&amp;gt;&amp;lt;w:bookmarkStart w:id="67" w:name="_LINE__19_09e8ecf6_c7f4_4e8f_9125_9fa642" /&amp;gt;&amp;lt;w:bookmarkEnd w:id="7" /&amp;gt;&amp;lt;w:bookmarkEnd w:id="14" /&amp;gt;&amp;lt;w:bookmarkEnd w:id="57"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w:id="68" w:name="_BILL_SECTION_NUMBER__7472fa3d_cb54_4bc5" /&amp;gt;&amp;lt;w:r&amp;gt;&amp;lt;w:rPr&amp;gt;&amp;lt;w:b /&amp;gt;&amp;lt;w:sz w:val="24" /&amp;gt;&amp;lt;/w:rPr&amp;gt;&amp;lt;w:t&amp;gt;2&amp;lt;/w:t&amp;gt;&amp;lt;/w:r&amp;gt;&amp;lt;w:bookmarkEnd w:id="68" /&amp;gt;&amp;lt;w:r&amp;gt;&amp;lt;w:rPr&amp;gt;&amp;lt;w:b /&amp;gt;&amp;lt;w:sz w:val="24" /&amp;gt;&amp;lt;/w:rPr&amp;gt;&amp;lt;w:t&amp;gt;.  24-A MRSA §4316, sub-§1, ¶C,&amp;lt;/w:t&amp;gt;&amp;lt;/w:r&amp;gt;&amp;lt;w:r&amp;gt;&amp;lt;w:t xml:space="preserve"&amp;gt; as enacted by PL 2019, c. 289, §2, is &amp;lt;/w:t&amp;gt;&amp;lt;/w:r&amp;gt;&amp;lt;w:bookmarkStart w:id="69" w:name="_LINE__20_8f8cdbfa_7946_434c_a698_2be6bc" /&amp;gt;&amp;lt;w:bookmarkEnd w:id="67" /&amp;gt;&amp;lt;w:r&amp;gt;&amp;lt;w:t&amp;gt;amended to read:&amp;lt;/w:t&amp;gt;&amp;lt;/w:r&amp;gt;&amp;lt;w:bookmarkEnd w:id="69" /&amp;gt;&amp;lt;/w:p&amp;gt;&amp;lt;w:p w:rsidR="00B72A2E" w:rsidRDefault="00B72A2E" w:rsidP="00B72A2E"&amp;gt;&amp;lt;w:pPr&amp;gt;&amp;lt;w:ind w:left="720" /&amp;gt;&amp;lt;/w:pPr&amp;gt;&amp;lt;w:bookmarkStart w:id="70" w:name="_STATUTE_NUMBER__fa82bb1a_6ff0_4901_833d" /&amp;gt;&amp;lt;w:bookmarkStart w:id="71" w:name="_STATUTE_P__8ad77176_12fa_4194_9ad3_e898" /&amp;gt;&amp;lt;w:bookmarkStart w:id="72" w:name="_PAR__11_0fd6efcb_52c5_4901_ac97_4c677c5" /&amp;gt;&amp;lt;w:bookmarkStart w:id="73" w:name="_LINE__21_4b622405_a7f6_475e_8440_8ef918" /&amp;gt;&amp;lt;w:bookmarkEnd w:id="64" /&amp;gt;&amp;lt;w:bookmarkEnd w:id="66" /&amp;gt;&amp;lt;w:r&amp;gt;&amp;lt;w:t&amp;gt;C&amp;lt;/w:t&amp;gt;&amp;lt;/w:r&amp;gt;&amp;lt;w:bookmarkEnd w:id="70" /&amp;gt;&amp;lt;w:r&amp;gt;&amp;lt;w:t xml:space="preserve"&amp;gt;.  &amp;lt;/w:t&amp;gt;&amp;lt;/w:r&amp;gt;&amp;lt;w:bookmarkStart w:id="74" w:name="_STATUTE_CONTENT__902423b6_7e4b_4969_ae3" /&amp;gt;&amp;lt;w:r&amp;gt;&amp;lt;w:t xml:space="preserve"&amp;gt;"Telehealth," as it pertains to the delivery of health care services, means the use of &amp;lt;/w:t&amp;gt;&amp;lt;/w:r&amp;gt;&amp;lt;w:bookmarkStart w:id="75" w:name="_LINE__22_a3304a39_a85e_4d1f_a2a8_f0ef6d" /&amp;gt;&amp;lt;w:bookmarkEnd w:id="73" /&amp;gt;&amp;lt;w:r&amp;gt;&amp;lt;w:t xml:space="preserve"&amp;gt;interactive real-time visual and audio or other electronic media for the purpose of &amp;lt;/w:t&amp;gt;&amp;lt;/w:r&amp;gt;&amp;lt;w:bookmarkStart w:id="76" w:name="_LINE__23_01d043cb_af8e_4717_b659_b024b0" /&amp;gt;&amp;lt;w:bookmarkEnd w:id="75" /&amp;gt;&amp;lt;w:r&amp;gt;&amp;lt;w:t xml:space="preserve"&amp;gt;consultation and education concerning and diagnosis, treatment, care management and &amp;lt;/w:t&amp;gt;&amp;lt;/w:r&amp;gt;&amp;lt;w:bookmarkStart w:id="77" w:name="_LINE__24_ae4d7f43_688d_4610_9c05_3282d0" /&amp;gt;&amp;lt;w:bookmarkEnd w:id="76" /&amp;gt;&amp;lt;w:r&amp;gt;&amp;lt;w:t xml:space="preserve"&amp;gt;self-management of an enrollee's physical and mental health and includes real-time &amp;lt;/w:t&amp;gt;&amp;lt;/w:r&amp;gt;&amp;lt;w:bookmarkStart w:id="78" w:name="_LINE__25_fdd333c3_3b96_47a8_9e4f_25f1f9" /&amp;gt;&amp;lt;w:bookmarkEnd w:id="77" /&amp;gt;&amp;lt;w:r&amp;gt;&amp;lt;w:t xml:space="preserve"&amp;gt;interaction between the enrollee and the telehealth provider, synchronous encounters, &amp;lt;/w:t&amp;gt;&amp;lt;/w:r&amp;gt;&amp;lt;w:bookmarkStart w:id="79" w:name="_LINE__26_058e47ec_e08a_4718_8173_1370b2" /&amp;gt;&amp;lt;w:bookmarkEnd w:id="78" /&amp;gt;&amp;lt;w:r&amp;gt;&amp;lt;w:t xml:space="preserve"&amp;gt;asynchronous encounters, store and forward transfers and telemonitoring.  &amp;lt;/w:t&amp;gt;&amp;lt;/w:r&amp;gt;&amp;lt;w:bookmarkStart w:id="80" w:name="_PROCESSED_CHANGE__5c752f77_da13_4427_97" /&amp;gt;&amp;lt;w:ins w:id="81" w:author="BPS" w:date="2020-12-18T16:30:00Z"&amp;gt;&amp;lt;w:r w:rsidRPr="0045026C"&amp;gt;&amp;lt;w:t xml:space="preserve"&amp;gt;"Telehealth" &amp;lt;/w:t&amp;gt;&amp;lt;/w:r&amp;gt;&amp;lt;w:bookmarkStart w:id="82" w:name="_LINE__27_161f1365_590c_4511_ba85_30caf6" /&amp;gt;&amp;lt;w:bookmarkEnd w:id="79" /&amp;gt;&amp;lt;w:r w:rsidRPr="0045026C"&amp;gt;&amp;lt;w:t xml:space="preserve"&amp;gt;includes &amp;lt;/w:t&amp;gt;&amp;lt;/w:r&amp;gt;&amp;lt;/w:ins&amp;gt;&amp;lt;w:ins w:id="83" w:author="BPS" w:date="2021-01-11T15:52:00Z"&amp;gt;&amp;lt;w:r&amp;gt;&amp;lt;w:t xml:space="preserve"&amp;gt;the use of &amp;lt;/w:t&amp;gt;&amp;lt;/w:r&amp;gt;&amp;lt;/w:ins&amp;gt;&amp;lt;w:ins w:id="84" w:author="BPS" w:date="2020-12-18T16:30:00Z"&amp;gt;&amp;lt;w:r w:rsidRPr="0045026C"&amp;gt;&amp;lt;w:t xml:space="preserve"&amp;gt;audio-only telephone when no means of interactive real-time visual &amp;lt;/w:t&amp;gt;&amp;lt;/w:r&amp;gt;&amp;lt;w:bookmarkStart w:id="85" w:name="_LINE__28_812aa873_88c0_4fc3_a4ff_daf0a4" /&amp;gt;&amp;lt;w:bookmarkEnd w:id="82" /&amp;gt;&amp;lt;w:r w:rsidRPr="0045026C"&amp;gt;&amp;lt;w:t xml:space="preserve"&amp;gt;and audio or other electronic media are available to the enrollee due to lack of &amp;lt;/w:t&amp;gt;&amp;lt;/w:r&amp;gt;&amp;lt;/w:ins&amp;gt;&amp;lt;w:ins w:id="86" w:author="BPS" w:date="2021-01-11T15:54:00Z"&amp;gt;&amp;lt;w:r&amp;gt;&amp;lt;w:t&amp;gt;such&amp;lt;/w:t&amp;gt;&amp;lt;/w:r&amp;gt;&amp;lt;/w:ins&amp;gt;&amp;lt;w:ins w:id="87" w:author="BPS" w:date="2020-12-18T16:30:00Z"&amp;gt;&amp;lt;w:r w:rsidRPr="0045026C"&amp;gt;&amp;lt;w:t xml:space="preserve"&amp;gt; &amp;lt;/w:t&amp;gt;&amp;lt;/w:r&amp;gt;&amp;lt;w:bookmarkStart w:id="88" w:name="_LINE__29_7442f9e7_99ac_448c_bc61_ef5bfe" /&amp;gt;&amp;lt;w:bookmarkEnd w:id="85" /&amp;gt;&amp;lt;w:r w:rsidRPr="0045026C"&amp;gt;&amp;lt;w:t xml:space="preserve"&amp;gt;electronic media or of adequate broadband access or &amp;lt;/w:t&amp;gt;&amp;lt;/w:r&amp;gt;&amp;lt;/w:ins&amp;gt;&amp;lt;w:ins w:id="89" w:author="BPS" w:date="2021-01-11T15:55:00Z"&amp;gt;&amp;lt;w:r&amp;gt;&amp;lt;w:t xml:space="preserve"&amp;gt;when &amp;lt;/w:t&amp;gt;&amp;lt;/w:r&amp;gt;&amp;lt;/w:ins&amp;gt;&amp;lt;w:ins w:id="90" w:author="BPS" w:date="2020-12-18T16:30:00Z"&amp;gt;&amp;lt;w:r w:rsidRPr="0045026C"&amp;gt;&amp;lt;w:t xml:space="preserve"&amp;gt;the use of other means of &amp;lt;/w:t&amp;gt;&amp;lt;/w:r&amp;gt;&amp;lt;w:bookmarkStart w:id="91" w:name="_LINE__30_69f1c76e_df9d_40e6_9b93_0f856b" /&amp;gt;&amp;lt;w:bookmarkEnd w:id="88" /&amp;gt;&amp;lt;w:r w:rsidRPr="0045026C"&amp;gt;&amp;lt;w:t xml:space="preserve"&amp;gt;interactive real-time visual and audio or other electronic media &amp;lt;/w:t&amp;gt;&amp;lt;/w:r&amp;gt;&amp;lt;/w:ins&amp;gt;&amp;lt;w:ins w:id="92" w:author="BPS" w:date="2021-01-11T15:55:00Z"&amp;gt;&amp;lt;w:r&amp;gt;&amp;lt;w:t&amp;gt;is&amp;lt;/w:t&amp;gt;&amp;lt;/w:r&amp;gt;&amp;lt;/w:ins&amp;gt;&amp;lt;w:ins w:id="93" w:author="BPS" w:date="2020-12-18T16:30:00Z"&amp;gt;&amp;lt;w:r w:rsidRPr="0045026C"&amp;gt;&amp;lt;w:t xml:space="preserve"&amp;gt; infeasible, &amp;lt;/w:t&amp;gt;&amp;lt;/w:r&amp;gt;&amp;lt;w:bookmarkStart w:id="94" w:name="_LINE__31_8a9c52c0_eaae_40d7_852e_cc12ac" /&amp;gt;&amp;lt;w:bookmarkEnd w:id="91" /&amp;gt;&amp;lt;w:r w:rsidRPr="0045026C"&amp;gt;&amp;lt;w:t xml:space="preserve"&amp;gt;impractical or otherwise not medically advisable, as determined by the provider &amp;lt;/w:t&amp;gt;&amp;lt;/w:r&amp;gt;&amp;lt;w:bookmarkStart w:id="95" w:name="_LINE__32_2119ca2e_e711_45ca_a645_ec8107" /&amp;gt;&amp;lt;w:bookmarkEnd w:id="94" /&amp;gt;&amp;lt;w:r w:rsidRPr="0045026C"&amp;gt;&amp;lt;w:t xml:space="preserve"&amp;gt;providing telehealth services to the enrollee or as determined by another provider with &amp;lt;/w:t&amp;gt;&amp;lt;/w:r&amp;gt;&amp;lt;w:bookmarkStart w:id="96" w:name="_LINE__33_793f1458_6312_41dc_8fa8_83cf90" /&amp;gt;&amp;lt;w:bookmarkEnd w:id="95" /&amp;gt;&amp;lt;w:r w:rsidRPr="0045026C"&amp;gt;&amp;lt;w:t&amp;gt;an existing relationship with the enrollee.&amp;lt;/w:t&amp;gt;&amp;lt;/w:r&amp;gt;&amp;lt;/w:ins&amp;gt;&amp;lt;w:bookmarkEnd w:id="80" /&amp;gt;&amp;lt;w:r&amp;gt;&amp;lt;w:t xml:space="preserve"&amp;gt; &amp;lt;/w:t&amp;gt;&amp;lt;/w:r&amp;gt;&amp;lt;w:r w:rsidRPr="0045026C"&amp;gt;&amp;lt;w:t xml:space="preserve"&amp;gt; &amp;lt;/w:t&amp;gt;&amp;lt;/w:r&amp;gt;&amp;lt;w:r&amp;gt;&amp;lt;w:t xml:space="preserve"&amp;gt;"Telehealth" does not include the use of &amp;lt;/w:t&amp;gt;&amp;lt;/w:r&amp;gt;&amp;lt;w:bookmarkStart w:id="97" w:name="_LINE__34_478722b9_1873_403e_8cd0_8a0876" /&amp;gt;&amp;lt;w:bookmarkStart w:id="98" w:name="_PROCESSED_CHANGE__86c76263_7c45_4429_a4" /&amp;gt;&amp;lt;w:bookmarkEnd w:id="96" /&amp;gt;&amp;lt;w:del w:id="99" w:author="BPS" w:date="2020-12-18T16:32:00Z"&amp;gt;&amp;lt;w:r w:rsidDel="0045026C"&amp;gt;&amp;lt;w:delText&amp;gt;audio-only telephone,&amp;lt;/w:delText&amp;gt;&amp;lt;/w:r&amp;gt;&amp;lt;/w:del&amp;gt;&amp;lt;w:r&amp;gt;&amp;lt;w:t xml:space="preserve"&amp;gt; &amp;lt;/w:t&amp;gt;&amp;lt;/w:r&amp;gt;&amp;lt;w:bookmarkEnd w:id="98" /&amp;gt;&amp;lt;w:r&amp;gt;&amp;lt;w:t&amp;gt;facsimile machine, e-mail or texting.&amp;lt;/w:t&amp;gt;&amp;lt;/w:r&amp;gt;&amp;lt;w:bookmarkEnd w:id="74" /&amp;gt;&amp;lt;w:bookmarkEnd w:id="97" /&amp;gt;&amp;lt;/w:p&amp;gt;&amp;lt;w:p w:rsidR="00B72A2E" w:rsidRDefault="00B72A2E" w:rsidP="00B72A2E"&amp;gt;&amp;lt;w:pPr&amp;gt;&amp;lt;w:ind w:left="360" w:firstLine="360" /&amp;gt;&amp;lt;/w:pPr&amp;gt;&amp;lt;w:bookmarkStart w:id="100" w:name="_BILL_SECTION_HEADER__e0b30b63_8fdc_4a83" /&amp;gt;&amp;lt;w:bookmarkStart w:id="101" w:name="_BILL_SECTION__1c400564_b361_4ed7_8d08_0" /&amp;gt;&amp;lt;w:bookmarkStart w:id="102" w:name="_PAR__12_9a5e5500_82a5_4479_868c_cab0ab5" /&amp;gt;&amp;lt;w:bookmarkStart w:id="103" w:name="_LINE__35_76234524_a281_44fb_be5d_a0be4b" /&amp;gt;&amp;lt;w:bookmarkEnd w:id="65" /&amp;gt;&amp;lt;w:bookmarkEnd w:id="71" /&amp;gt;&amp;lt;w:bookmarkEnd w:id="72" /&amp;gt;&amp;lt;w:r&amp;gt;&amp;lt;w:rPr&amp;gt;&amp;lt;w:b /&amp;gt;&amp;lt;w:sz w:val="24" /&amp;gt;&amp;lt;/w:rPr&amp;gt;&amp;lt;w:t xml:space="preserve"&amp;gt;Sec. &amp;lt;/w:t&amp;gt;&amp;lt;/w:r&amp;gt;&amp;lt;w:bookmarkStart w:id="104" w:name="_BILL_SECTION_NUMBER__2944b0f7_933a_4f71" /&amp;gt;&amp;lt;w:r&amp;gt;&amp;lt;w:rPr&amp;gt;&amp;lt;w:b /&amp;gt;&amp;lt;w:sz w:val="24" /&amp;gt;&amp;lt;/w:rPr&amp;gt;&amp;lt;w:t&amp;gt;3&amp;lt;/w:t&amp;gt;&amp;lt;/w:r&amp;gt;&amp;lt;w:bookmarkEnd w:id="104" /&amp;gt;&amp;lt;w:r&amp;gt;&amp;lt;w:rPr&amp;gt;&amp;lt;w:b /&amp;gt;&amp;lt;w:sz w:val="24" /&amp;gt;&amp;lt;/w:rPr&amp;gt;&amp;lt;w:t&amp;gt;.  24-A MRSA §4316, sub-§1, ¶E,&amp;lt;/w:t&amp;gt;&amp;lt;/w:r&amp;gt;&amp;lt;w:r&amp;gt;&amp;lt;w:t xml:space="preserve"&amp;gt; as enacted by PL 2019, c. 289, §2, is &amp;lt;/w:t&amp;gt;&amp;lt;/w:r&amp;gt;&amp;lt;w:bookmarkStart w:id="105" w:name="_LINE__36_128f44bc_4607_4cee_af8e_bdbaf9" /&amp;gt;&amp;lt;w:bookmarkEnd w:id="103" /&amp;gt;&amp;lt;w:r&amp;gt;&amp;lt;w:t&amp;gt;repealed.&amp;lt;/w:t&amp;gt;&amp;lt;/w:r&amp;gt;&amp;lt;w:bookmarkEnd w:id="105" /&amp;gt;&amp;lt;/w:p&amp;gt;&amp;lt;w:p w:rsidR="00B72A2E" w:rsidRDefault="00B72A2E" w:rsidP="00B72A2E"&amp;gt;&amp;lt;w:pPr&amp;gt;&amp;lt;w:ind w:left="360" w:firstLine="360" /&amp;gt;&amp;lt;/w:pPr&amp;gt;&amp;lt;w:bookmarkStart w:id="106" w:name="_BILL_SECTION_HEADER__05eb3624_fef3_4545" /&amp;gt;&amp;lt;w:bookmarkStart w:id="107" w:name="_BILL_SECTION__0eed9674_0b31_425c_b4ce_c" /&amp;gt;&amp;lt;w:bookmarkStart w:id="108" w:name="_PAR__13_8fa7edb5_7971_4c5e_a0ee_2ae9cbb" /&amp;gt;&amp;lt;w:bookmarkStart w:id="109" w:name="_LINE__37_193bb09b_1055_42d1_a939_f1ca03" /&amp;gt;&amp;lt;w:bookmarkEnd w:id="100" /&amp;gt;&amp;lt;w:bookmarkEnd w:id="101" /&amp;gt;&amp;lt;w:bookmarkEnd w:id="102" /&amp;gt;&amp;lt;w:r&amp;gt;&amp;lt;w:rPr&amp;gt;&amp;lt;w:b /&amp;gt;&amp;lt;w:sz w:val="24" /&amp;gt;&amp;lt;/w:rPr&amp;gt;&amp;lt;w:t xml:space="preserve"&amp;gt;Sec. &amp;lt;/w:t&amp;gt;&amp;lt;/w:r&amp;gt;&amp;lt;w:bookmarkStart w:id="110" w:name="_BILL_SECTION_NUMBER__d4e53274_36b3_4cf9" /&amp;gt;&amp;lt;w:r&amp;gt;&amp;lt;w:rPr&amp;gt;&amp;lt;w:b /&amp;gt;&amp;lt;w:sz w:val="24" /&amp;gt;&amp;lt;/w:rPr&amp;gt;&amp;lt;w:t&amp;gt;4&amp;lt;/w:t&amp;gt;&amp;lt;/w:r&amp;gt;&amp;lt;w:bookmarkEnd w:id="110" /&amp;gt;&amp;lt;w:r&amp;gt;&amp;lt;w:rPr&amp;gt;&amp;lt;w:b /&amp;gt;&amp;lt;w:sz w:val="24" /&amp;gt;&amp;lt;/w:rPr&amp;gt;&amp;lt;w:t&amp;gt;.  24-A MRSA §4316, sub-§2,&amp;lt;/w:t&amp;gt;&amp;lt;/w:r&amp;gt;&amp;lt;w:r&amp;gt;&amp;lt;w:t xml:space="preserve"&amp;gt; as corrected by RR 2019, c. 2, Pt. A, §28, is &amp;lt;/w:t&amp;gt;&amp;lt;/w:r&amp;gt;&amp;lt;w:bookmarkStart w:id="111" w:name="_LINE__38_70858683_cd56_4d71_9c02_caea08" /&amp;gt;&amp;lt;w:bookmarkEnd w:id="109" /&amp;gt;&amp;lt;w:r&amp;gt;&amp;lt;w:t&amp;gt;amended to read:&amp;lt;/w:t&amp;gt;&amp;lt;/w:r&amp;gt;&amp;lt;w:bookmarkEnd w:id="111" /&amp;gt;&amp;lt;/w:p&amp;gt;&amp;lt;w:p w:rsidR="00B72A2E" w:rsidRDefault="00B72A2E" w:rsidP="00B72A2E"&amp;gt;&amp;lt;w:pPr&amp;gt;&amp;lt;w:ind w:left="360" w:firstLine="360" /&amp;gt;&amp;lt;/w:pPr&amp;gt;&amp;lt;w:bookmarkStart w:id="112" w:name="_STATUTE_NUMBER__3d746122_1bcb_4d87_a52b" /&amp;gt;&amp;lt;w:bookmarkStart w:id="113" w:name="_STATUTE_SS__8fe8d2b4_cc72_4073_b76f_355" /&amp;gt;&amp;lt;w:bookmarkStart w:id="114" w:name="_PAR__14_b28c915b_5c73_4a8d_a4c0_0f5ff15" /&amp;gt;&amp;lt;w:bookmarkStart w:id="115" w:name="_LINE__39_5734fdcc_e14b_4c7a_b87e_532166" /&amp;gt;&amp;lt;w:bookmarkEnd w:id="106" /&amp;gt;&amp;lt;w:bookmarkEnd w:id="108" /&amp;gt;&amp;lt;w:r&amp;gt;&amp;lt;w:rPr&amp;gt;&amp;lt;w:b /&amp;gt;&amp;lt;/w:rPr&amp;gt;&amp;lt;w:t&amp;gt;2&amp;lt;/w:t&amp;gt;&amp;lt;/w:r&amp;gt;&amp;lt;w:bookmarkEnd w:id="112" /&amp;gt;&amp;lt;w:r&amp;gt;&amp;lt;w:rPr&amp;gt;&amp;lt;w:b /&amp;gt;&amp;lt;/w:rPr&amp;gt;&amp;lt;w:t xml:space="preserve"&amp;gt;.  &amp;lt;/w:t&amp;gt;&amp;lt;/w:r&amp;gt;&amp;lt;w:bookmarkStart w:id="116" w:name="_STATUTE_HEADNOTE__cc051d3d_87d3_44f9_90" /&amp;gt;&amp;lt;w:r&amp;gt;&amp;lt;w:rPr&amp;gt;&amp;lt;w:b /&amp;gt;&amp;lt;/w:rPr&amp;gt;&amp;lt;w:t&amp;gt;Parity for telehealth services.&amp;lt;/w:t&amp;gt;&amp;lt;/w:r&amp;gt;&amp;lt;w:bookmarkEnd w:id="116"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w:id="117" w:name="_STATUTE_CONTENT__b201f57a_0f20_4749_b11" /&amp;gt;&amp;lt;w:r&amp;gt;&amp;lt;w:t xml:space="preserve"&amp;gt;A carrier offering a health plan in this State may &amp;lt;/w:t&amp;gt;&amp;lt;/w:r&amp;gt;&amp;lt;w:bookmarkStart w:id="118" w:name="_LINE__40_a93b9446_e38e_4fc5_864b_6c0308" /&amp;gt;&amp;lt;w:bookmarkEnd w:id="115" /&amp;gt;&amp;lt;w:r&amp;gt;&amp;lt;w:t xml:space="preserve"&amp;gt;not deny coverage on the basis that the health care service is provided through telehealth if &amp;lt;/w:t&amp;gt;&amp;lt;/w:r&amp;gt;&amp;lt;w:bookmarkStart w:id="119" w:name="_LINE__41_ded605e0_183b_4c81_ba4f_4a4f17" /&amp;gt;&amp;lt;w:bookmarkEnd w:id="118" /&amp;gt;&amp;lt;w:r&amp;gt;&amp;lt;w:t xml:space="preserve"&amp;gt;the health care service would be covered if it were provided through in-person consultation &amp;lt;/w:t&amp;gt;&amp;lt;/w:r&amp;gt;&amp;lt;w:bookmarkStart w:id="120" w:name="_LINE__42_e640947a_d2be_4c11_9e39_1c5ea2" /&amp;gt;&amp;lt;w:bookmarkEnd w:id="119" /&amp;gt;&amp;lt;w:r&amp;gt;&amp;lt;w:t xml:space="preserve"&amp;gt;between an enrollee and a provider.  Coverage for health care services provided through &amp;lt;/w:t&amp;gt;&amp;lt;/w:r&amp;gt;&amp;lt;w:bookmarkStart w:id="121" w:name="_PAGE_SPLIT__24504926_9452_4d61_89b0_324" /&amp;gt;&amp;lt;w:bookmarkStart w:id="122" w:name="_PAGE__2_a91612c8_3646_4415_a780_79d7490" /&amp;gt;&amp;lt;w:bookmarkStart w:id="123" w:name="_PAR__1_30e08057_629a_4a71_a56c_9a38a994" /&amp;gt;&amp;lt;w:bookmarkStart w:id="124" w:name="_LINE__1_94f1ff8f_5c4c_459c_9e68_225e876" /&amp;gt;&amp;lt;w:bookmarkEnd w:id="3" /&amp;gt;&amp;lt;w:bookmarkEnd w:id="114" /&amp;gt;&amp;lt;w:bookmarkEnd w:id="120" /&amp;gt;&amp;lt;w:r&amp;gt;&amp;lt;w:t&amp;gt;t&amp;lt;/w:t&amp;gt;&amp;lt;/w:r&amp;gt;&amp;lt;w:bookmarkEnd w:id="121" /&amp;gt;&amp;lt;w:r&amp;gt;&amp;lt;w:t xml:space="preserve"&amp;gt;elehealth must be determined in a manner consistent with coverage for health care services &amp;lt;/w:t&amp;gt;&amp;lt;/w:r&amp;gt;&amp;lt;w:bookmarkStart w:id="125" w:name="_LINE__2_fc1311f1_0e2b_4590_8670_e29cbf6" /&amp;gt;&amp;lt;w:bookmarkEnd w:id="124" /&amp;gt;&amp;lt;w:r&amp;gt;&amp;lt;w:t&amp;gt;provided through in-person consultation.&amp;lt;/w:t&amp;gt;&amp;lt;/w:r&amp;gt;&amp;lt;w:r w:rsidRPr="0045026C"&amp;gt;&amp;lt;w:t xml:space="preserve"&amp;gt; &amp;lt;/w:t&amp;gt;&amp;lt;/w:r&amp;gt;&amp;lt;w:r&amp;gt;&amp;lt;w:t xml:space="preserve"&amp;gt; &amp;lt;/w:t&amp;gt;&amp;lt;/w:r&amp;gt;&amp;lt;w:bookmarkStart w:id="126" w:name="_PROCESSED_CHANGE__6bdd2e28_4e7d_4ff4_94" /&amp;gt;&amp;lt;w:ins w:id="127" w:author="BPS" w:date="2020-12-18T16:32:00Z"&amp;gt;&amp;lt;w:r w:rsidRPr="0045026C"&amp;gt;&amp;lt;w:t xml:space="preserve"&amp;gt;A carrier shall reimburse a provider for the &amp;lt;/w:t&amp;gt;&amp;lt;/w:r&amp;gt;&amp;lt;w:bookmarkStart w:id="128" w:name="_LINE__3_d5619775_4262_47bf_9f93_3d7835f" /&amp;gt;&amp;lt;w:bookmarkEnd w:id="125" /&amp;gt;&amp;lt;w:r w:rsidRPr="0045026C"&amp;gt;&amp;lt;w:t&amp;gt;diagnosis, consultation&amp;lt;/w:t&amp;gt;&amp;lt;/w:r&amp;gt;&amp;lt;/w:ins&amp;gt;&amp;lt;w:ins w:id="129" w:author="BPS" w:date="2021-01-11T15:56:00Z"&amp;gt;&amp;lt;w:r&amp;gt;&amp;lt;w:t xml:space="preserve"&amp;gt; with&amp;lt;/w:t&amp;gt;&amp;lt;/w:r&amp;gt;&amp;lt;/w:ins&amp;gt;&amp;lt;w:ins w:id="130" w:author="BPS" w:date="2020-12-18T16:32:00Z"&amp;gt;&amp;lt;w:r w:rsidRPr="0045026C"&amp;gt;&amp;lt;w:t xml:space="preserve"&amp;gt; or treatment of an enrollee delivered through telehealth &amp;lt;/w:t&amp;gt;&amp;lt;/w:r&amp;gt;&amp;lt;w:bookmarkStart w:id="131" w:name="_LINE__4_d6f1d397_3ad1_4022_bd16_ab8de69" /&amp;gt;&amp;lt;w:bookmarkEnd w:id="128" /&amp;gt;&amp;lt;w:r w:rsidRPr="0045026C"&amp;gt;&amp;lt;w:t xml:space="preserve"&amp;gt;services on the same basis and at least at the rate of reimbursement &amp;lt;/w:t&amp;gt;&amp;lt;/w:r&amp;gt;&amp;lt;/w:ins&amp;gt;&amp;lt;w:ins w:id="132" w:author="BPS" w:date="2021-01-11T15:56:00Z"&amp;gt;&amp;lt;w:r&amp;gt;&amp;lt;w:t&amp;gt;at which&amp;lt;/w:t&amp;gt;&amp;lt;/w:r&amp;gt;&amp;lt;/w:ins&amp;gt;&amp;lt;w:ins w:id="133" w:author="BPS" w:date="2020-12-18T16:32:00Z"&amp;gt;&amp;lt;w:r w:rsidRPr="0045026C"&amp;gt;&amp;lt;w:t xml:space="preserve"&amp;gt; the carrier &amp;lt;/w:t&amp;gt;&amp;lt;/w:r&amp;gt;&amp;lt;w:bookmarkStart w:id="134" w:name="_LINE__5_8a3d6559_24ec_4157_800c_bfad36e" /&amp;gt;&amp;lt;w:bookmarkEnd w:id="131" /&amp;gt;&amp;lt;w:r w:rsidRPr="0045026C"&amp;gt;&amp;lt;w:t xml:space="preserve"&amp;gt;reimburses a provider for the provision of the same, or substantially similar, service through &amp;lt;/w:t&amp;gt;&amp;lt;/w:r&amp;gt;&amp;lt;w:bookmarkStart w:id="135" w:name="_LINE__6_f7f5257b_c558_4eea_9bb7_e49380f" /&amp;gt;&amp;lt;w:bookmarkEnd w:id="134" /&amp;gt;&amp;lt;w:r w:rsidRPr="0045026C"&amp;gt;&amp;lt;w:t&amp;gt;in-person consultation&amp;lt;/w:t&amp;gt;&amp;lt;/w:r&amp;gt;&amp;lt;/w:ins&amp;gt;&amp;lt;w:ins w:id="136" w:author="BPS" w:date="2020-12-18T16:33:00Z"&amp;gt;&amp;lt;w:r&amp;gt;&amp;lt;w:t&amp;gt;.&amp;lt;/w:t&amp;gt;&amp;lt;/w:r&amp;gt;&amp;lt;/w:ins&amp;gt;&amp;lt;w:bookmarkEnd w:id="126" /&amp;gt;&amp;lt;w:r&amp;gt;&amp;lt;w:t xml:space="preserve"&amp;gt;  If an enrollee is eligible for coverage and the delivery of the health &amp;lt;/w:t&amp;gt;&amp;lt;/w:r&amp;gt;&amp;lt;w:bookmarkStart w:id="137" w:name="_LINE__7_7ceb032e_49c4_463b_8715_aa1cf12" /&amp;gt;&amp;lt;w:bookmarkEnd w:id="135" /&amp;gt;&amp;lt;w:r&amp;gt;&amp;lt;w:t xml:space="preserve"&amp;gt;care service through telehealth is medically appropriate, a carrier may not deny coverage &amp;lt;/w:t&amp;gt;&amp;lt;/w:r&amp;gt;&amp;lt;w:bookmarkStart w:id="138" w:name="_LINE__8_66aee370_37dc_4073_9400_0fb76e7" /&amp;gt;&amp;lt;w:bookmarkEnd w:id="137" /&amp;gt;&amp;lt;w:r&amp;gt;&amp;lt;w:t&amp;gt;for telehealth services.&amp;lt;/w:t&amp;gt;&amp;lt;/w:r&amp;gt;&amp;lt;w:r w:rsidRPr="0045026C"&amp;gt;&amp;lt;w:t xml:space="preserve"&amp;gt; &amp;lt;/w:t&amp;gt;&amp;lt;/w:r&amp;gt;&amp;lt;w:r&amp;gt;&amp;lt;w:t xml:space="preserve"&amp;gt; &amp;lt;/w:t&amp;gt;&amp;lt;/w:r&amp;gt;&amp;lt;w:bookmarkStart w:id="139" w:name="_PROCESSED_CHANGE__ff45405f_2509_48b7_b5" /&amp;gt;&amp;lt;w:ins w:id="140" w:author="BPS" w:date="2020-12-18T16:33:00Z"&amp;gt;&amp;lt;w:r w:rsidRPr="0045026C"&amp;gt;&amp;lt;w:t xml:space="preserve"&amp;gt;A carrier may not offer a health plan under which any deductible &amp;lt;/w:t&amp;gt;&amp;lt;/w:r&amp;gt;&amp;lt;w:bookmarkStart w:id="141" w:name="_LINE__9_af6a6e07_ac5e_43d0_8baa_bb5edcf" /&amp;gt;&amp;lt;w:bookmarkEnd w:id="138" /&amp;gt;&amp;lt;w:r w:rsidRPr="0045026C"&amp;gt;&amp;lt;w:t xml:space="preserve"&amp;gt;applied to &amp;lt;/w:t&amp;gt;&amp;lt;/w:r&amp;gt;&amp;lt;/w:ins&amp;gt;&amp;lt;w:ins w:id="142" w:author="BPS" w:date="2021-01-11T15:56:00Z"&amp;gt;&amp;lt;w:r&amp;gt;&amp;lt;w:t xml:space="preserve"&amp;gt;health care &amp;lt;/w:t&amp;gt;&amp;lt;/w:r&amp;gt;&amp;lt;/w:ins&amp;gt;&amp;lt;w:ins w:id="143" w:author="BPS" w:date="2020-12-18T16:33:00Z"&amp;gt;&amp;lt;w:r w:rsidRPr="0045026C"&amp;gt;&amp;lt;w:t xml:space="preserve"&amp;gt;services delivered through telehealth accumulates separately from &amp;lt;/w:t&amp;gt;&amp;lt;/w:r&amp;gt;&amp;lt;w:bookmarkStart w:id="144" w:name="_LINE__10_2be026d5_792d_4445_8728_fe31ab" /&amp;gt;&amp;lt;w:bookmarkEnd w:id="141" /&amp;gt;&amp;lt;w:r w:rsidRPr="0045026C"&amp;gt;&amp;lt;w:t&amp;gt;the deductible that applies in the aggregate to all services covered under the health plan&amp;lt;/w:t&amp;gt;&amp;lt;/w:r&amp;gt;&amp;lt;w:r&amp;gt;&amp;lt;w:t&amp;gt;.&amp;lt;/w:t&amp;gt;&amp;lt;/w:r&amp;gt;&amp;lt;/w:ins&amp;gt;&amp;lt;w:bookmarkEnd w:id="139" /&amp;gt;&amp;lt;w:r&amp;gt;&amp;lt;w:t xml:space="preserve"&amp;gt;  A &amp;lt;/w:t&amp;gt;&amp;lt;/w:r&amp;gt;&amp;lt;w:bookmarkStart w:id="145" w:name="_LINE__11_0b4ba76d_cccf_4f26_b790_78ae78" /&amp;gt;&amp;lt;w:bookmarkEnd w:id="144" /&amp;gt;&amp;lt;w:r&amp;gt;&amp;lt;w:t&amp;gt;carrier may offer a health plan containing a provision for a&amp;lt;/w:t&amp;gt;&amp;lt;/w:r&amp;gt;&amp;lt;w:bookmarkStart w:id="146" w:name="_PROCESSED_CHANGE__d8c92c98_0eeb_45f7_a6" /&amp;gt;&amp;lt;w:r&amp;gt;&amp;lt;w:t xml:space="preserve"&amp;gt; &amp;lt;/w:t&amp;gt;&amp;lt;/w:r&amp;gt;&amp;lt;w:del w:id="147" w:author="BPS" w:date="2020-12-18T16:34:00Z"&amp;gt;&amp;lt;w:r w:rsidDel="0045026C"&amp;gt;&amp;lt;w:delText&amp;gt;deductible,&amp;lt;/w:delText&amp;gt;&amp;lt;/w:r&amp;gt;&amp;lt;/w:del&amp;gt;&amp;lt;w:bookmarkEnd w:id="146" /&amp;gt;&amp;lt;w:r&amp;gt;&amp;lt;w:t xml:space="preserve"&amp;gt; copayment or &amp;lt;/w:t&amp;gt;&amp;lt;/w:r&amp;gt;&amp;lt;w:bookmarkStart w:id="148" w:name="_LINE__12_45832642_52f5_4cea_807f_8d215c" /&amp;gt;&amp;lt;w:bookmarkEnd w:id="145" /&amp;gt;&amp;lt;w:r&amp;gt;&amp;lt;w:t xml:space="preserve"&amp;gt;coinsurance requirement for a health care service provided through telehealth as long as &amp;lt;/w:t&amp;gt;&amp;lt;/w:r&amp;gt;&amp;lt;w:bookmarkStart w:id="149" w:name="_LINE__13_37b2d84f_a8e8_4746_8a19_9c6937" /&amp;gt;&amp;lt;w:bookmarkEnd w:id="148" /&amp;gt;&amp;lt;w:r&amp;gt;&amp;lt;w:t xml:space="preserve"&amp;gt;the &amp;lt;/w:t&amp;gt;&amp;lt;/w:r&amp;gt;&amp;lt;w:bookmarkStart w:id="150" w:name="_PROCESSED_CHANGE__eca1e2ba_57a8_4270_b0" /&amp;gt;&amp;lt;w:del w:id="151" w:author="BPS" w:date="2020-12-18T16:34:00Z"&amp;gt;&amp;lt;w:r w:rsidDel="0045026C"&amp;gt;&amp;lt;w:delText&amp;gt;deductible,&amp;lt;/w:delText&amp;gt;&amp;lt;/w:r&amp;gt;&amp;lt;/w:del&amp;gt;&amp;lt;w:r&amp;gt;&amp;lt;w:t xml:space="preserve"&amp;gt; &amp;lt;/w:t&amp;gt;&amp;lt;/w:r&amp;gt;&amp;lt;w:bookmarkEnd w:id="150" /&amp;gt;&amp;lt;w:r&amp;gt;&amp;lt;w:t xml:space="preserve"&amp;gt;copayment or coinsurance does not exceed the &amp;lt;/w:t&amp;gt;&amp;lt;/w:r&amp;gt;&amp;lt;w:bookmarkStart w:id="152" w:name="_PROCESSED_CHANGE__c14c4b5f_0560_4d8c_b3" /&amp;gt;&amp;lt;w:del w:id="153" w:author="BPS" w:date="2020-12-18T16:34:00Z"&amp;gt;&amp;lt;w:r w:rsidDel="0045026C"&amp;gt;&amp;lt;w:delText&amp;gt;deductible,&amp;lt;/w:delText&amp;gt;&amp;lt;/w:r&amp;gt;&amp;lt;/w:del&amp;gt;&amp;lt;w:r&amp;gt;&amp;lt;w:t xml:space="preserve"&amp;gt; &amp;lt;/w:t&amp;gt;&amp;lt;/w:r&amp;gt;&amp;lt;w:bookmarkEnd w:id="152" /&amp;gt;&amp;lt;w:r&amp;gt;&amp;lt;w:t xml:space="preserve"&amp;gt;copayment or &amp;lt;/w:t&amp;gt;&amp;lt;/w:r&amp;gt;&amp;lt;w:bookmarkStart w:id="154" w:name="_LINE__14_5fcc9b60_c761_4141_9993_986706" /&amp;gt;&amp;lt;w:bookmarkEnd w:id="149" /&amp;gt;&amp;lt;w:r&amp;gt;&amp;lt;w:t xml:space="preserve"&amp;gt;coinsurance applicable to a comparable service provided through in-person consultation.  &amp;lt;/w:t&amp;gt;&amp;lt;/w:r&amp;gt;&amp;lt;w:bookmarkStart w:id="155" w:name="_LINE__15_61ae922f_aff2_4cf1_a4b8_801b61" /&amp;gt;&amp;lt;w:bookmarkEnd w:id="154" /&amp;gt;&amp;lt;w:r&amp;gt;&amp;lt;w:t xml:space="preserve"&amp;gt;A carrier may not exclude a health care service from coverage solely because such health &amp;lt;/w:t&amp;gt;&amp;lt;/w:r&amp;gt;&amp;lt;w:bookmarkStart w:id="156" w:name="_LINE__16_73dbb613_ad3a_493c_8eda_64675c" /&amp;gt;&amp;lt;w:bookmarkEnd w:id="155" /&amp;gt;&amp;lt;w:r&amp;gt;&amp;lt;w:t xml:space="preserve"&amp;gt;care service is provided only through a telehealth encounter, as long as telehealth is &amp;lt;/w:t&amp;gt;&amp;lt;/w:r&amp;gt;&amp;lt;w:bookmarkStart w:id="157" w:name="_LINE__17_a7d25fc9_ffa3_4130_9e05_ac7f0e" /&amp;gt;&amp;lt;w:bookmarkEnd w:id="156" /&amp;gt;&amp;lt;w:r&amp;gt;&amp;lt;w:t&amp;gt;appropriate for the provision of such health care service.&amp;lt;/w:t&amp;gt;&amp;lt;/w:r&amp;gt;&amp;lt;w:bookmarkEnd w:id="117" /&amp;gt;&amp;lt;w:bookmarkEnd w:id="157" /&amp;gt;&amp;lt;/w:p&amp;gt;&amp;lt;w:p w:rsidR="00B72A2E" w:rsidRDefault="00B72A2E" w:rsidP="00B72A2E"&amp;gt;&amp;lt;w:pPr&amp;gt;&amp;lt;w:ind w:left="360" w:firstLine="360" /&amp;gt;&amp;lt;/w:pPr&amp;gt;&amp;lt;w:bookmarkStart w:id="158" w:name="_BILL_SECTION_HEADER__aa6e44f1_2b70_47b4" /&amp;gt;&amp;lt;w:bookmarkStart w:id="159" w:name="_BILL_SECTION__57ff8c60_1c99_4b35_97a0_8" /&amp;gt;&amp;lt;w:bookmarkStart w:id="160" w:name="_PAR__2_b328f6b2_f3b9_4547_8403_444bd020" /&amp;gt;&amp;lt;w:bookmarkStart w:id="161" w:name="_LINE__18_ce7af3b9_07dd_493e_8672_f515e5" /&amp;gt;&amp;lt;w:bookmarkEnd w:id="107" /&amp;gt;&amp;lt;w:bookmarkEnd w:id="113" /&amp;gt;&amp;lt;w:bookmarkEnd w:id="123" /&amp;gt;&amp;lt;w:r&amp;gt;&amp;lt;w:rPr&amp;gt;&amp;lt;w:b /&amp;gt;&amp;lt;w:sz w:val="24" /&amp;gt;&amp;lt;/w:rPr&amp;gt;&amp;lt;w:t xml:space="preserve"&amp;gt;Sec. &amp;lt;/w:t&amp;gt;&amp;lt;/w:r&amp;gt;&amp;lt;w:bookmarkStart w:id="162" w:name="_BILL_SECTION_NUMBER__96135735_23c7_4cb7" /&amp;gt;&amp;lt;w:r&amp;gt;&amp;lt;w:rPr&amp;gt;&amp;lt;w:b /&amp;gt;&amp;lt;w:sz w:val="24" /&amp;gt;&amp;lt;/w:rPr&amp;gt;&amp;lt;w:t&amp;gt;5&amp;lt;/w:t&amp;gt;&amp;lt;/w:r&amp;gt;&amp;lt;w:bookmarkEnd w:id="162" /&amp;gt;&amp;lt;w:r&amp;gt;&amp;lt;w:rPr&amp;gt;&amp;lt;w:b /&amp;gt;&amp;lt;w:sz w:val="24" /&amp;gt;&amp;lt;/w:rPr&amp;gt;&amp;lt;w:t&amp;gt;.  24-A MRSA §4316, sub-§3, ¶G&amp;lt;/w:t&amp;gt;&amp;lt;/w:r&amp;gt;&amp;lt;w:r&amp;gt;&amp;lt;w:t xml:space="preserve"&amp;gt; is enacted to read:&amp;lt;/w:t&amp;gt;&amp;lt;/w:r&amp;gt;&amp;lt;w:bookmarkEnd w:id="161" /&amp;gt;&amp;lt;/w:p&amp;gt;&amp;lt;w:p w:rsidR="00B72A2E" w:rsidRDefault="00B72A2E" w:rsidP="00B72A2E"&amp;gt;&amp;lt;w:pPr&amp;gt;&amp;lt;w:ind w:left="720" /&amp;gt;&amp;lt;/w:pPr&amp;gt;&amp;lt;w:bookmarkStart w:id="163" w:name="_STATUTE_NUMBER__9604c47e_e143_4e5d_8d2c" /&amp;gt;&amp;lt;w:bookmarkStart w:id="164" w:name="_STATUTE_P__38edb2ae_6590_450c_b3bf_4488" /&amp;gt;&amp;lt;w:bookmarkStart w:id="165" w:name="_PAR__3_614623d7_7e76_40fe_8b6b_832694ae" /&amp;gt;&amp;lt;w:bookmarkStart w:id="166" w:name="_LINE__19_a8bf126f_718c_42e7_9847_0c9ace" /&amp;gt;&amp;lt;w:bookmarkStart w:id="167" w:name="_PROCESSED_CHANGE__deff903a_3669_42b0_8a" /&amp;gt;&amp;lt;w:bookmarkEnd w:id="158" /&amp;gt;&amp;lt;w:bookmarkEnd w:id="160" /&amp;gt;&amp;lt;w:ins w:id="168" w:author="BPS" w:date="2020-12-18T16:18:00Z"&amp;gt;&amp;lt;w:r&amp;gt;&amp;lt;w:t&amp;gt;G&amp;lt;/w:t&amp;gt;&amp;lt;/w:r&amp;gt;&amp;lt;w:bookmarkEnd w:id="163" /&amp;gt;&amp;lt;w:r&amp;gt;&amp;lt;w:t xml:space="preserve"&amp;gt;.  &amp;lt;/w:t&amp;gt;&amp;lt;/w:r&amp;gt;&amp;lt;/w:ins&amp;gt;&amp;lt;w:bookmarkStart w:id="169" w:name="_STATUTE_CONTENT__02a9745d_c264_4612_8c7" /&amp;gt;&amp;lt;w:ins w:id="170" w:author="BPS" w:date="2021-01-11T15:57:00Z"&amp;gt;&amp;lt;w:r&amp;gt;&amp;lt;w:t&amp;gt;The&amp;lt;/w:t&amp;gt;&amp;lt;/w:r&amp;gt;&amp;lt;/w:ins&amp;gt;&amp;lt;w:ins w:id="171" w:author="BPS" w:date="2020-12-18T16:35:00Z"&amp;gt;&amp;lt;w:r w:rsidRPr="0045026C"&amp;gt;&amp;lt;w:t xml:space="preserve"&amp;gt; carrier may not place any restriction on &amp;lt;/w:t&amp;gt;&amp;lt;/w:r&amp;gt;&amp;lt;/w:ins&amp;gt;&amp;lt;w:ins w:id="172" w:author="BPS" w:date="2021-01-12T14:37:00Z"&amp;gt;&amp;lt;w:r&amp;gt;&amp;lt;w:t&amp;gt;the&amp;lt;/w:t&amp;gt;&amp;lt;/w:r&amp;gt;&amp;lt;/w:ins&amp;gt;&amp;lt;w:ins w:id="173" w:author="BPS" w:date="2020-12-18T16:35:00Z"&amp;gt;&amp;lt;w:r w:rsidRPr="0045026C"&amp;gt;&amp;lt;w:t xml:space="preserve"&amp;gt; prescribing &amp;lt;/w:t&amp;gt;&amp;lt;/w:r&amp;gt;&amp;lt;/w:ins&amp;gt;&amp;lt;w:ins w:id="174" w:author="BPS" w:date="2021-01-12T14:38:00Z"&amp;gt;&amp;lt;w:r&amp;gt;&amp;lt;w:t&amp;gt;of&amp;lt;/w:t&amp;gt;&amp;lt;/w:r&amp;gt;&amp;lt;/w:ins&amp;gt;&amp;lt;w:ins w:id="175" w:author="BPS" w:date="2020-12-18T16:35:00Z"&amp;gt;&amp;lt;w:r w:rsidRPr="0045026C"&amp;gt;&amp;lt;w:t xml:space="preserve"&amp;gt; medication through &amp;lt;/w:t&amp;gt;&amp;lt;/w:r&amp;gt;&amp;lt;w:bookmarkStart w:id="176" w:name="_LINE__20_b333c92c_1ee5_4861_ab7d_9acc51" /&amp;gt;&amp;lt;w:bookmarkEnd w:id="166" /&amp;gt;&amp;lt;w:r w:rsidRPr="0045026C"&amp;gt;&amp;lt;w:t&amp;gt;telehealth&amp;lt;/w:t&amp;gt;&amp;lt;/w:r&amp;gt;&amp;lt;/w:ins&amp;gt;&amp;lt;w:ins w:id="177" w:author="BPS" w:date="2021-01-11T15:58:00Z"&amp;gt;&amp;lt;w:r&amp;gt;&amp;lt;w:t xml:space="preserve"&amp;gt; by &amp;lt;/w:t&amp;gt;&amp;lt;/w:r&amp;gt;&amp;lt;/w:ins&amp;gt;&amp;lt;w:ins w:id="178" w:author="BPS" w:date="2020-12-18T16:35:00Z"&amp;gt;&amp;lt;w:r w:rsidRPr="0045026C"&amp;gt;&amp;lt;w:t xml:space="preserve"&amp;gt;a provider whose scope of practice includes prescribing medication that &amp;lt;/w:t&amp;gt;&amp;lt;/w:r&amp;gt;&amp;lt;w:bookmarkStart w:id="179" w:name="_LINE__21_30920926_9066_4a07_9579_360a18" /&amp;gt;&amp;lt;w:bookmarkEnd w:id="176" /&amp;gt;&amp;lt;w:r w:rsidRPr="0045026C"&amp;gt;&amp;lt;w:t xml:space="preserve"&amp;gt;is more restrictive than any requirement in state and federal law for prescribing &amp;lt;/w:t&amp;gt;&amp;lt;/w:r&amp;gt;&amp;lt;w:bookmarkStart w:id="180" w:name="_LINE__22_bb3d2fc7_a745_446b_9029_bd4786" /&amp;gt;&amp;lt;w:bookmarkEnd w:id="179" /&amp;gt;&amp;lt;w:r w:rsidRPr="0045026C"&amp;gt;&amp;lt;w:t&amp;gt;medication through in-person consultation.&amp;lt;/w:t&amp;gt;&amp;lt;/w:r&amp;gt;&amp;lt;/w:ins&amp;gt;&amp;lt;w:bookmarkEnd w:id="180" /&amp;gt;&amp;lt;/w:p&amp;gt;&amp;lt;w:p w:rsidR="00B72A2E" w:rsidRDefault="00B72A2E" w:rsidP="00B72A2E"&amp;gt;&amp;lt;w:pPr&amp;gt;&amp;lt;w:ind w:left="360" w:firstLine="360" /&amp;gt;&amp;lt;/w:pPr&amp;gt;&amp;lt;w:bookmarkStart w:id="181" w:name="_BILL_SECTION_HEADER__989a81bd_f1f1_4282" /&amp;gt;&amp;lt;w:bookmarkStart w:id="182" w:name="_BILL_SECTION__9af826a8_b797_4082_b6d8_2" /&amp;gt;&amp;lt;w:bookmarkStart w:id="183" w:name="_PAR__4_843a9494_aecb_432c_8717_459c80c1" /&amp;gt;&amp;lt;w:bookmarkStart w:id="184" w:name="_LINE__23_2a658cd0_95ed_4ffd_8a16_96a261" /&amp;gt;&amp;lt;w:bookmarkEnd w:id="159" /&amp;gt;&amp;lt;w:bookmarkEnd w:id="164" /&amp;gt;&amp;lt;w:bookmarkEnd w:id="165" /&amp;gt;&amp;lt;w:bookmarkEnd w:id="167" /&amp;gt;&amp;lt;w:bookmarkEnd w:id="169" /&amp;gt;&amp;lt;w:r&amp;gt;&amp;lt;w:rPr&amp;gt;&amp;lt;w:b /&amp;gt;&amp;lt;w:sz w:val="24" /&amp;gt;&amp;lt;/w:rPr&amp;gt;&amp;lt;w:t xml:space="preserve"&amp;gt;Sec. &amp;lt;/w:t&amp;gt;&amp;lt;/w:r&amp;gt;&amp;lt;w:bookmarkStart w:id="185" w:name="_BILL_SECTION_NUMBER__78cb49de_02b5_42ee" /&amp;gt;&amp;lt;w:r&amp;gt;&amp;lt;w:rPr&amp;gt;&amp;lt;w:b /&amp;gt;&amp;lt;w:sz w:val="24" /&amp;gt;&amp;lt;/w:rPr&amp;gt;&amp;lt;w:t&amp;gt;6&amp;lt;/w:t&amp;gt;&amp;lt;/w:r&amp;gt;&amp;lt;w:bookmarkEnd w:id="185" /&amp;gt;&amp;lt;w:r&amp;gt;&amp;lt;w:rPr&amp;gt;&amp;lt;w:b /&amp;gt;&amp;lt;w:sz w:val="24" /&amp;gt;&amp;lt;/w:rPr&amp;gt;&amp;lt;w:t&amp;gt;.  24-A MRSA §4316, sub-§5,&amp;lt;/w:t&amp;gt;&amp;lt;/w:r&amp;gt;&amp;lt;w:r&amp;gt;&amp;lt;w:t xml:space="preserve"&amp;gt; as enacted by PL 2019, c. 289, §2, is repealed.&amp;lt;/w:t&amp;gt;&amp;lt;/w:r&amp;gt;&amp;lt;w:bookmarkEnd w:id="184" /&amp;gt;&amp;lt;/w:p&amp;gt;&amp;lt;w:p w:rsidR="00B72A2E" w:rsidRDefault="00B72A2E" w:rsidP="00B72A2E"&amp;gt;&amp;lt;w:pPr&amp;gt;&amp;lt;w:ind w:left="360" w:firstLine="360" /&amp;gt;&amp;lt;/w:pPr&amp;gt;&amp;lt;w:bookmarkStart w:id="186" w:name="_BILL_SECTION_HEADER__d9e121e3_13c4_4482" /&amp;gt;&amp;lt;w:bookmarkStart w:id="187" w:name="_BILL_SECTION__961e32e8_85fd_4c46_bd09_e" /&amp;gt;&amp;lt;w:bookmarkStart w:id="188" w:name="_PAR__5_3e31e712_bd51_4e46_8d50_bbd6fd33" /&amp;gt;&amp;lt;w:bookmarkStart w:id="189" w:name="_LINE__24_07eb8374_c23e_410d_8a80_95b17f" /&amp;gt;&amp;lt;w:bookmarkEnd w:id="181" /&amp;gt;&amp;lt;w:bookmarkEnd w:id="182" /&amp;gt;&amp;lt;w:bookmarkEnd w:id="183" /&amp;gt;&amp;lt;w:r&amp;gt;&amp;lt;w:rPr&amp;gt;&amp;lt;w:b /&amp;gt;&amp;lt;w:sz w:val="24" /&amp;gt;&amp;lt;/w:rPr&amp;gt;&amp;lt;w:t xml:space="preserve"&amp;gt;Sec. &amp;lt;/w:t&amp;gt;&amp;lt;/w:r&amp;gt;&amp;lt;w:bookmarkStart w:id="190" w:name="_BILL_SECTION_NUMBER__54285470_c87e_448a" /&amp;gt;&amp;lt;w:r&amp;gt;&amp;lt;w:rPr&amp;gt;&amp;lt;w:b /&amp;gt;&amp;lt;w:sz w:val="24" /&amp;gt;&amp;lt;/w:rPr&amp;gt;&amp;lt;w:t&amp;gt;7&amp;lt;/w:t&amp;gt;&amp;lt;/w:r&amp;gt;&amp;lt;w:bookmarkEnd w:id="190" /&amp;gt;&amp;lt;w:r&amp;gt;&amp;lt;w:rPr&amp;gt;&amp;lt;w:b /&amp;gt;&amp;lt;w:sz w:val="24" /&amp;gt;&amp;lt;/w:rPr&amp;gt;&amp;lt;w:t&amp;gt;.  24-A MRSA §4316, sub-§6,&amp;lt;/w:t&amp;gt;&amp;lt;/w:r&amp;gt;&amp;lt;w:r&amp;gt;&amp;lt;w:t xml:space="preserve"&amp;gt; as enacted by PL 2019, c. 289, §2, is amended &amp;lt;/w:t&amp;gt;&amp;lt;/w:r&amp;gt;&amp;lt;w:bookmarkStart w:id="191" w:name="_LINE__25_9cc8bac8_cdc4_4d54_80a1_ad4066" /&amp;gt;&amp;lt;w:bookmarkEnd w:id="189" /&amp;gt;&amp;lt;w:r&amp;gt;&amp;lt;w:t&amp;gt;to read:&amp;lt;/w:t&amp;gt;&amp;lt;/w:r&amp;gt;&amp;lt;w:bookmarkEnd w:id="191" /&amp;gt;&amp;lt;/w:p&amp;gt;&amp;lt;w:p w:rsidR="00B72A2E" w:rsidRDefault="00B72A2E" w:rsidP="00B72A2E"&amp;gt;&amp;lt;w:pPr&amp;gt;&amp;lt;w:ind w:left="360" w:firstLine="360" /&amp;gt;&amp;lt;/w:pPr&amp;gt;&amp;lt;w:bookmarkStart w:id="192" w:name="_STATUTE_NUMBER__5537b9a0_759a_457e_a88e" /&amp;gt;&amp;lt;w:bookmarkStart w:id="193" w:name="_STATUTE_SS__6a1204dd_ef9e_4468_ba19_963" /&amp;gt;&amp;lt;w:bookmarkStart w:id="194" w:name="_PAR__6_39c2cada_4845_443c_a77c_5b2c183f" /&amp;gt;&amp;lt;w:bookmarkStart w:id="195" w:name="_LINE__26_00dfc5fa_6528_43be_8c16_829ac7" /&amp;gt;&amp;lt;w:bookmarkEnd w:id="186" /&amp;gt;&amp;lt;w:bookmarkEnd w:id="188" /&amp;gt;&amp;lt;w:r&amp;gt;&amp;lt;w:rPr&amp;gt;&amp;lt;w:b /&amp;gt;&amp;lt;/w:rPr&amp;gt;&amp;lt;w:t&amp;gt;6&amp;lt;/w:t&amp;gt;&amp;lt;/w:r&amp;gt;&amp;lt;w:bookmarkEnd w:id="192" /&amp;gt;&amp;lt;w:r&amp;gt;&amp;lt;w:rPr&amp;gt;&amp;lt;w:b /&amp;gt;&amp;lt;/w:rPr&amp;gt;&amp;lt;w:t xml:space="preserve"&amp;gt;.  &amp;lt;/w:t&amp;gt;&amp;lt;/w:r&amp;gt;&amp;lt;w:bookmarkStart w:id="196" w:name="_STATUTE_HEADNOTE__d06d1aac_2cbc_4e28_a0" /&amp;gt;&amp;lt;w:r&amp;gt;&amp;lt;w:rPr&amp;gt;&amp;lt;w:b /&amp;gt;&amp;lt;/w:rPr&amp;gt;&amp;lt;w:t&amp;gt;Utilization review.&amp;lt;/w:t&amp;gt;&amp;lt;/w:r&amp;gt;&amp;lt;w:bookmarkEnd w:id="196"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w:id="197" w:name="_STATUTE_CONTENT__0ed38649_f382_46a1_bdc" /&amp;gt;&amp;lt;w:r&amp;gt;&amp;lt;w:t xml:space="preserve"&amp;gt;This section does not prohibit or limit a carrier from conducting &amp;lt;/w:t&amp;gt;&amp;lt;/w:r&amp;gt;&amp;lt;w:bookmarkStart w:id="198" w:name="_LINE__27_25cfcb70_b408_47d4_83c9_2c0cea" /&amp;gt;&amp;lt;w:bookmarkEnd w:id="195" /&amp;gt;&amp;lt;w:r&amp;gt;&amp;lt;w:t xml:space="preserve"&amp;gt;a utilization review for telehealth services as long as the utilization review is conducted in &amp;lt;/w:t&amp;gt;&amp;lt;/w:r&amp;gt;&amp;lt;w:bookmarkStart w:id="199" w:name="_LINE__28_271d0a14_d56b_4554_ba4a_d17edd" /&amp;gt;&amp;lt;w:bookmarkEnd w:id="198" /&amp;gt;&amp;lt;w:r&amp;gt;&amp;lt;w:t&amp;gt;the same manner&amp;lt;/w:t&amp;gt;&amp;lt;/w:r&amp;gt;&amp;lt;w:bookmarkStart w:id="200" w:name="_PROCESSED_CHANGE__9914c842_3b36_47c1_83" /&amp;gt;&amp;lt;w:ins w:id="201" w:author="BPS" w:date="2020-12-18T16:35:00Z"&amp;gt;&amp;lt;w:r w:rsidRPr="0040480B"&amp;gt;&amp;lt;w:t&amp;gt;, is applied no more stringently&amp;lt;/w:t&amp;gt;&amp;lt;/w:r&amp;gt;&amp;lt;/w:ins&amp;gt;&amp;lt;w:bookmarkEnd w:id="200" /&amp;gt;&amp;lt;w:r&amp;gt;&amp;lt;w:t xml:space="preserve"&amp;gt; and uses the same clinical review criteria &amp;lt;/w:t&amp;gt;&amp;lt;/w:r&amp;gt;&amp;lt;w:bookmarkStart w:id="202" w:name="_LINE__29_9a1643f8_516e_4857_9cd5_e1f2db" /&amp;gt;&amp;lt;w:bookmarkEnd w:id="199" /&amp;gt;&amp;lt;w:r&amp;gt;&amp;lt;w:t&amp;gt;as a utilization review for an in-person consultation for the same service.&amp;lt;/w:t&amp;gt;&amp;lt;/w:r&amp;gt;&amp;lt;w:bookmarkEnd w:id="197" /&amp;gt;&amp;lt;w:bookmarkEnd w:id="202" /&amp;gt;&amp;lt;/w:p&amp;gt;&amp;lt;w:p w:rsidR="00B72A2E" w:rsidRDefault="00B72A2E" w:rsidP="00B72A2E"&amp;gt;&amp;lt;w:pPr&amp;gt;&amp;lt;w:ind w:left="360" w:firstLine="360" /&amp;gt;&amp;lt;/w:pPr&amp;gt;&amp;lt;w:bookmarkStart w:id="203" w:name="_BILL_SECTION_UNALLOCATED__cfd02122_9f8d" /&amp;gt;&amp;lt;w:bookmarkStart w:id="204" w:name="_PAR__7_144a323d_637a_4521_9661_9239e559" /&amp;gt;&amp;lt;w:bookmarkStart w:id="205" w:name="_LINE__30_897aa6e2_f276_47d2_ae9b_aa7cb5" /&amp;gt;&amp;lt;w:bookmarkEnd w:id="187" /&amp;gt;&amp;lt;w:bookmarkEnd w:id="193" /&amp;gt;&amp;lt;w:bookmarkEnd w:id="194" /&amp;gt;&amp;lt;w:r&amp;gt;&amp;lt;w:rPr&amp;gt;&amp;lt;w:b /&amp;gt;&amp;lt;w:sz w:val="24" /&amp;gt;&amp;lt;/w:rPr&amp;gt;&amp;lt;w:t xml:space="preserve"&amp;gt;Sec. &amp;lt;/w:t&amp;gt;&amp;lt;/w:r&amp;gt;&amp;lt;w:bookmarkStart w:id="206" w:name="_BILL_SECTION_NUMBER__daa42f5d_7a41_49a9" /&amp;gt;&amp;lt;w:r&amp;gt;&amp;lt;w:rPr&amp;gt;&amp;lt;w:b /&amp;gt;&amp;lt;w:sz w:val="24" /&amp;gt;&amp;lt;/w:rPr&amp;gt;&amp;lt;w:t&amp;gt;8&amp;lt;/w:t&amp;gt;&amp;lt;/w:r&amp;gt;&amp;lt;w:bookmarkEnd w:id="206" /&amp;gt;&amp;lt;w:r w:rsidRPr="0045026C"&amp;gt;&amp;lt;w:rPr&amp;gt;&amp;lt;w:b /&amp;gt;&amp;lt;w:sz w:val="24" /&amp;gt;&amp;lt;w:szCs w:val="24" /&amp;gt;&amp;lt;/w:rPr&amp;gt;&amp;lt;w:t&amp;gt;.  Application.&amp;lt;/w:t&amp;gt;&amp;lt;/w:r&amp;gt;&amp;lt;w:r w:rsidRPr="0045026C"&amp;gt;&amp;lt;w:rPr&amp;gt;&amp;lt;w:b /&amp;gt;&amp;lt;/w:rPr&amp;gt;&amp;lt;w:t xml:space="preserve"&amp;gt;  &amp;lt;/w:t&amp;gt;&amp;lt;/w:r&amp;gt;&amp;lt;w:r w:rsidRPr="0045026C"&amp;gt;&amp;lt;w:t xml:space="preserve"&amp;gt;The requirements of this Act apply to health plans, as defined &amp;lt;/w:t&amp;gt;&amp;lt;/w:r&amp;gt;&amp;lt;w:bookmarkStart w:id="207" w:name="_LINE__31_507f8ebf_9ba7_45c4_b998_718b44" /&amp;gt;&amp;lt;w:bookmarkEnd w:id="205" /&amp;gt;&amp;lt;w:r w:rsidRPr="0045026C"&amp;gt;&amp;lt;w:t xml:space="preserve"&amp;gt;in &amp;lt;/w:t&amp;gt;&amp;lt;/w:r&amp;gt;&amp;lt;w:r&amp;gt;&amp;lt;w:t xml:space="preserve"&amp;gt;the Maine Revised Statutes, &amp;lt;/w:t&amp;gt;&amp;lt;/w:r&amp;gt;&amp;lt;w:r w:rsidRPr="0045026C"&amp;gt;&amp;lt;w:t xml:space="preserve"&amp;gt;Title 24-A, section 4301-A, subsection 7, &amp;lt;/w:t&amp;gt;&amp;lt;/w:r&amp;gt;&amp;lt;w:r&amp;gt;&amp;lt;w:t xml:space="preserve"&amp;gt;executed, &amp;lt;/w:t&amp;gt;&amp;lt;/w:r&amp;gt;&amp;lt;w:bookmarkStart w:id="208" w:name="_LINE__32_22f2e220_5a60_40ef_bc63_5a8c77" /&amp;gt;&amp;lt;w:bookmarkEnd w:id="207" /&amp;gt;&amp;lt;w:r&amp;gt;&amp;lt;w:t xml:space="preserve"&amp;gt;delivered, &amp;lt;/w:t&amp;gt;&amp;lt;/w:r&amp;gt;&amp;lt;w:r w:rsidRPr="0045026C"&amp;gt;&amp;lt;w:t xml:space="preserve"&amp;gt;issued for delivery, continued or renewed in this State on or after January 1, &amp;lt;/w:t&amp;gt;&amp;lt;/w:r&amp;gt;&amp;lt;w:bookmarkStart w:id="209" w:name="_LINE__33_a344f73a_e5d1_4aa5_b06c_855220" /&amp;gt;&amp;lt;w:bookmarkEnd w:id="208" /&amp;gt;&amp;lt;w:r w:rsidRPr="0045026C"&amp;gt;&amp;lt;w:t xml:space="preserve"&amp;gt;2022. &amp;lt;/w:t&amp;gt;&amp;lt;/w:r&amp;gt;&amp;lt;w:r&amp;gt;&amp;lt;w:t xml:space="preserve"&amp;gt; &amp;lt;/w:t&amp;gt;&amp;lt;/w:r&amp;gt;&amp;lt;w:r w:rsidRPr="0045026C"&amp;gt;&amp;lt;w:t xml:space="preserve"&amp;gt;For purposes of this Act, all health plan contracts are deemed to be renewed no later &amp;lt;/w:t&amp;gt;&amp;lt;/w:r&amp;gt;&amp;lt;w:bookmarkStart w:id="210" w:name="_LINE__34_62c3ec25_b2b8_40cf_939d_d59974" /&amp;gt;&amp;lt;w:bookmarkEnd w:id="209" /&amp;gt;&amp;lt;w:r w:rsidRPr="0045026C"&amp;gt;&amp;lt;w:t&amp;gt;than the next yearly anniversary of the contract date&amp;lt;/w:t&amp;gt;&amp;lt;/w:r&amp;gt;&amp;lt;w:r&amp;gt;&amp;lt;w:t&amp;gt;.&amp;lt;/w:t&amp;gt;&amp;lt;/w:r&amp;gt;&amp;lt;w:bookmarkEnd w:id="210" /&amp;gt;&amp;lt;/w:p&amp;gt;&amp;lt;w:p w:rsidR="00B72A2E" w:rsidRDefault="00B72A2E" w:rsidP="00B72A2E"&amp;gt;&amp;lt;w:pPr&amp;gt;&amp;lt;w:keepNext /&amp;gt;&amp;lt;w:spacing w:before="240" /&amp;gt;&amp;lt;w:ind w:left="360" /&amp;gt;&amp;lt;w:jc w:val="center" /&amp;gt;&amp;lt;/w:pPr&amp;gt;&amp;lt;w:bookmarkStart w:id="211" w:name="_SUMMARY__52346ee2_ce3b_4841_881c_67a80f" /&amp;gt;&amp;lt;w:bookmarkStart w:id="212" w:name="_PAR__8_c9980a66_e33a_4e0f_9086_a9e12a28" /&amp;gt;&amp;lt;w:bookmarkStart w:id="213" w:name="_LINE__35_a42e4a40_3ce1_4387_812d_b2049f" /&amp;gt;&amp;lt;w:bookmarkEnd w:id="8" /&amp;gt;&amp;lt;w:bookmarkEnd w:id="203" /&amp;gt;&amp;lt;w:bookmarkEnd w:id="204" /&amp;gt;&amp;lt;w:r&amp;gt;&amp;lt;w:rPr&amp;gt;&amp;lt;w:b /&amp;gt;&amp;lt;w:sz w:val="24" /&amp;gt;&amp;lt;/w:rPr&amp;gt;&amp;lt;w:t&amp;gt;SUMMARY&amp;lt;/w:t&amp;gt;&amp;lt;/w:r&amp;gt;&amp;lt;w:bookmarkEnd w:id="213" /&amp;gt;&amp;lt;/w:p&amp;gt;&amp;lt;w:p w:rsidR="00B72A2E" w:rsidRDefault="00B72A2E" w:rsidP="00B72A2E"&amp;gt;&amp;lt;w:pPr&amp;gt;&amp;lt;w:ind w:left="360" w:firstLine="360" /&amp;gt;&amp;lt;/w:pPr&amp;gt;&amp;lt;w:bookmarkStart w:id="214" w:name="_PAR__9_245c5597_dee7_4acd_b610_f2e8bdd7" /&amp;gt;&amp;lt;w:bookmarkStart w:id="215" w:name="_LINE__36_2731b621_060f_418d_bf84_de8d68" /&amp;gt;&amp;lt;w:bookmarkEnd w:id="212" /&amp;gt;&amp;lt;w:r w:rsidRPr="0045026C"&amp;gt;&amp;lt;w:t xml:space="preserve"&amp;gt;This bill makes changes to the provisions governing health insurance coverage of &amp;lt;/w:t&amp;gt;&amp;lt;/w:r&amp;gt;&amp;lt;w:bookmarkStart w:id="216" w:name="_LINE__37_6330a758_0f72_491e_a873_a726d4" /&amp;gt;&amp;lt;w:bookmarkEnd w:id="215" /&amp;gt;&amp;lt;w:r w:rsidRPr="0045026C"&amp;gt;&amp;lt;w:t&amp;gt;telehealth services&amp;lt;/w:t&amp;gt;&amp;lt;/w:r&amp;gt;&amp;lt;w:r&amp;gt;&amp;lt;w:t&amp;gt;.&amp;lt;/w:t&amp;gt;&amp;lt;/w:r&amp;gt;&amp;lt;w:bookmarkEnd w:id="216" /&amp;gt;&amp;lt;/w:p&amp;gt;&amp;lt;w:p w:rsidR="00B72A2E" w:rsidRDefault="00B72A2E" w:rsidP="00B72A2E"&amp;gt;&amp;lt;w:pPr&amp;gt;&amp;lt;w:ind w:left="360" w:firstLine="360" /&amp;gt;&amp;lt;/w:pPr&amp;gt;&amp;lt;w:bookmarkStart w:id="217" w:name="_PAR__10_f642e195_fde5_485e_a9cf_f41199d" /&amp;gt;&amp;lt;w:bookmarkStart w:id="218" w:name="_LINE__38_d408d11d_70c5_4550_a100_8f4a97" /&amp;gt;&amp;lt;w:bookmarkEnd w:id="214" /&amp;gt;&amp;lt;w:r&amp;gt;&amp;lt;w:t xml:space="preserve"&amp;gt;1.  &amp;lt;/w:t&amp;gt;&amp;lt;/w:r&amp;gt;&amp;lt;w:r w:rsidRPr="0045026C"&amp;gt;&amp;lt;w:t xml:space="preserve"&amp;gt;It authorizes the delivery of health care services through telehealth by audio-only &amp;lt;/w:t&amp;gt;&amp;lt;/w:r&amp;gt;&amp;lt;w:bookmarkStart w:id="219" w:name="_LINE__39_26ab31c8_1ff1_4217_ba55_c01651" /&amp;gt;&amp;lt;w:bookmarkEnd w:id="218" /&amp;gt;&amp;lt;w:r w:rsidRPr="0045026C"&amp;gt;&amp;lt;w:t&amp;gt;telephone&amp;lt;/w:t&amp;gt;&amp;lt;/w:r&amp;gt;&amp;lt;w:r&amp;gt;&amp;lt;w:t&amp;gt;.&amp;lt;/w:t&amp;gt;&amp;lt;/w:r&amp;gt;&amp;lt;w:bookmarkEnd w:id="219" /&amp;gt;&amp;lt;/w:p&amp;gt;&amp;lt;w:p w:rsidR="00B72A2E" w:rsidRDefault="00B72A2E" w:rsidP="00B72A2E"&amp;gt;&amp;lt;w:pPr&amp;gt;&amp;lt;w:ind w:left="360" w:firstLine="360" /&amp;gt;&amp;lt;/w:pPr&amp;gt;&amp;lt;w:bookmarkStart w:id="220" w:name="_PAR__11_c527d66a_7278_4c03_9c43_3ee3fa0" /&amp;gt;&amp;lt;w:bookmarkStart w:id="221" w:name="_LINE__40_03a08eaf_b678_4ea3_bb2d_497440" /&amp;gt;&amp;lt;w:bookmarkEnd w:id="217" /&amp;gt;&amp;lt;w:r&amp;gt;&amp;lt;w:t xml:space="preserve"&amp;gt;2.  &amp;lt;/w:t&amp;gt;&amp;lt;/w:r&amp;gt;&amp;lt;w:r w:rsidRPr="0045026C"&amp;gt;&amp;lt;w:t xml:space="preserve"&amp;gt;It clarifies that reimbursement for telehealth services must be made on the same &amp;lt;/w:t&amp;gt;&amp;lt;/w:r&amp;gt;&amp;lt;w:bookmarkStart w:id="222" w:name="_LINE__41_c235cc3c_5a06_4640_964e_786c7e" /&amp;gt;&amp;lt;w:bookmarkEnd w:id="221" /&amp;gt;&amp;lt;w:r w:rsidRPr="0045026C"&amp;gt;&amp;lt;w:t&amp;gt;basis and at the same rate as if the services were delivered in person&amp;lt;/w:t&amp;gt;&amp;lt;/w:r&amp;gt;&amp;lt;w:r&amp;gt;&amp;lt;w:t&amp;gt;.&amp;lt;/w:t&amp;gt;&amp;lt;/w:r&amp;gt;&amp;lt;w:bookmarkEnd w:id="222" /&amp;gt;&amp;lt;/w:p&amp;gt;&amp;lt;w:p w:rsidR="00B72A2E" w:rsidRDefault="00B72A2E" w:rsidP="00B72A2E"&amp;gt;&amp;lt;w:pPr&amp;gt;&amp;lt;w:ind w:left="360" w:firstLine="360" /&amp;gt;&amp;lt;/w:pPr&amp;gt;&amp;lt;w:bookmarkStart w:id="223" w:name="_PAGE__3_8f1abe0b_d6e0_4619_b0d6_fd83360" /&amp;gt;&amp;lt;w:bookmarkStart w:id="224" w:name="_PAR__1_65988784_4631_411a_9702_0714905b" /&amp;gt;&amp;lt;w:bookmarkStart w:id="225" w:name="_LINE__1_03533aac_005d_4ee1_94f9_fc5b35f" /&amp;gt;&amp;lt;w:bookmarkEnd w:id="122" /&amp;gt;&amp;lt;w:bookmarkEnd w:id="220" /&amp;gt;&amp;lt;w:r&amp;gt;&amp;lt;w:t xml:space="preserve"&amp;gt;3.  &amp;lt;/w:t&amp;gt;&amp;lt;/w:r&amp;gt;&amp;lt;w:r w:rsidRPr="0045026C"&amp;gt;&amp;lt;w:t xml:space="preserve"&amp;gt;It clarifies that a carrier may not establish separate deductible limits for telehealth &amp;lt;/w:t&amp;gt;&amp;lt;/w:r&amp;gt;&amp;lt;w:bookmarkStart w:id="226" w:name="_LINE__2_af6941ff_04ef_42c6_8c94_7f878da" /&amp;gt;&amp;lt;w:bookmarkEnd w:id="225" /&amp;gt;&amp;lt;w:r w:rsidRPr="0045026C"&amp;gt;&amp;lt;w:t xml:space="preserve"&amp;gt;services that are not applied in the aggregate with other services covered under a health &amp;lt;/w:t&amp;gt;&amp;lt;/w:r&amp;gt;&amp;lt;w:bookmarkStart w:id="227" w:name="_LINE__3_76aa5240_9bef_4207_852a_a3ea298" /&amp;gt;&amp;lt;w:bookmarkEnd w:id="226" /&amp;gt;&amp;lt;w:r w:rsidRPr="0045026C"&amp;gt;&amp;lt;w:t&amp;gt;plan&amp;lt;/w:t&amp;gt;&amp;lt;/w:r&amp;gt;&amp;lt;w:r&amp;gt;&amp;lt;w:t&amp;gt;.&amp;lt;/w:t&amp;gt;&amp;lt;/w:r&amp;gt;&amp;lt;w:bookmarkEnd w:id="227" /&amp;gt;&amp;lt;/w:p&amp;gt;&amp;lt;w:p w:rsidR="00B72A2E" w:rsidRDefault="00B72A2E" w:rsidP="00B72A2E"&amp;gt;&amp;lt;w:pPr&amp;gt;&amp;lt;w:ind w:left="360" w:firstLine="360" /&amp;gt;&amp;lt;/w:pPr&amp;gt;&amp;lt;w:bookmarkStart w:id="228" w:name="_PAR__2_9e7906e9_ecc0_4933_8daf_daca6f23" /&amp;gt;&amp;lt;w:bookmarkStart w:id="229" w:name="_LINE__4_dcfc5034_7501_447b_862d_056d993" /&amp;gt;&amp;lt;w:bookmarkEnd w:id="224" /&amp;gt;&amp;lt;w:r w:rsidRPr="0045026C"&amp;gt;&amp;lt;w:t&amp;gt;4.&amp;lt;/w:t&amp;gt;&amp;lt;/w:r&amp;gt;&amp;lt;w:r&amp;gt;&amp;lt;w:t xml:space="preserve"&amp;gt;  &amp;lt;/w:t&amp;gt;&amp;lt;/w:r&amp;gt;&amp;lt;w:r w:rsidRPr="0045026C"&amp;gt;&amp;lt;w:t xml:space="preserve"&amp;gt;It prohibits a carrier from placing restrictions on prescribing medication through &amp;lt;/w:t&amp;gt;&amp;lt;/w:r&amp;gt;&amp;lt;w:bookmarkStart w:id="230" w:name="_LINE__5_ad017fdf_cee4_4b2a_aeae_4f8c7ff" /&amp;gt;&amp;lt;w:bookmarkEnd w:id="229" /&amp;gt;&amp;lt;w:r w:rsidRPr="0045026C"&amp;gt;&amp;lt;w:t xml:space="preserve"&amp;gt;telehealth that are more restrictive than requirements of applicable state and federal law for &amp;lt;/w:t&amp;gt;&amp;lt;/w:r&amp;gt;&amp;lt;w:bookmarkStart w:id="231" w:name="_LINE__6_61802816_462a_4253_b1ea_a40085b" /&amp;gt;&amp;lt;w:bookmarkEnd w:id="230" /&amp;gt;&amp;lt;w:r w:rsidRPr="0045026C"&amp;gt;&amp;lt;w:t&amp;gt;prescribing medication in person&amp;lt;/w:t&amp;gt;&amp;lt;/w:r&amp;gt;&amp;lt;w:r&amp;gt;&amp;lt;w:t&amp;gt;.&amp;lt;/w:t&amp;gt;&amp;lt;/w:r&amp;gt;&amp;lt;w:bookmarkEnd w:id="231" /&amp;gt;&amp;lt;/w:p&amp;gt;&amp;lt;w:p w:rsidR="00B72A2E" w:rsidRDefault="00B72A2E" w:rsidP="00B72A2E"&amp;gt;&amp;lt;w:pPr&amp;gt;&amp;lt;w:ind w:left="360" w:firstLine="360" /&amp;gt;&amp;lt;/w:pPr&amp;gt;&amp;lt;w:bookmarkStart w:id="232" w:name="_PAR__3_6c9f6a1f_a42c_43be_886e_d9b0f922" /&amp;gt;&amp;lt;w:bookmarkStart w:id="233" w:name="_LINE__7_11e89b85_22be_4d62_b59c_69baf07" /&amp;gt;&amp;lt;w:bookmarkEnd w:id="228" /&amp;gt;&amp;lt;w:r w:rsidRPr="0045026C"&amp;gt;&amp;lt;w:t&amp;gt;The bill applies to health plans issued or renewed on or after January 1, 2022.&amp;lt;/w:t&amp;gt;&amp;lt;/w:r&amp;gt;&amp;lt;w:bookmarkEnd w:id="233" /&amp;gt;&amp;lt;/w:p&amp;gt;&amp;lt;w:bookmarkEnd w:id="1" /&amp;gt;&amp;lt;w:bookmarkEnd w:id="2" /&amp;gt;&amp;lt;w:bookmarkEnd w:id="211" /&amp;gt;&amp;lt;w:bookmarkEnd w:id="223" /&amp;gt;&amp;lt;w:bookmarkEnd w:id="232" /&amp;gt;&amp;lt;w:p w:rsidR="00000000" w:rsidRDefault="00B72A2E"&amp;gt;&amp;lt;w:r&amp;gt;&amp;lt;w:t xml:space="preserve"&amp;gt; &amp;lt;/w:t&amp;gt;&amp;lt;/w:r&amp;gt;&amp;lt;/w:p&amp;gt;&amp;lt;w:sectPr w:rsidR="00000000" w:rsidSect="00B72A2E"&amp;gt;&amp;lt;w:footerReference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w:rsidR="00323CA2" w:rsidRDefault="00B72A2E"&amp;gt;&amp;lt;w:pPr&amp;gt;&amp;lt;w:pStyle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/&amp;gt;&amp;lt;/w:rPr&amp;gt;&amp;lt;w:t&amp;gt;130LR0548(01)&amp;lt;/w:t&amp;gt;&amp;lt;/w:r&amp;gt;&amp;lt;w:r&amp;gt;&amp;lt;w:rPr&amp;gt;&amp;lt;w:snapToGrid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c78f6dc_7669_40e2_a958_cb41cdb&lt;/BookmarkName&gt;&lt;Tables /&gt;&lt;/ProcessedCheckInPage&gt;&lt;ProcessedCheckInPage&gt;&lt;PageNumber&gt;2&lt;/PageNumber&gt;&lt;BookmarkName&gt;_PAGE__2_a91612c8_3646_4415_a780_79d7490&lt;/BookmarkName&gt;&lt;Tables /&gt;&lt;/ProcessedCheckInPage&gt;&lt;ProcessedCheckInPage&gt;&lt;PageNumber&gt;3&lt;/PageNumber&gt;&lt;BookmarkName&gt;_PAGE__3_8f1abe0b_d6e0_4619_b0d6_fd83360&lt;/BookmarkName&gt;&lt;Tables /&gt;&lt;/ProcessedCheckInPage&gt;&lt;/Pages&gt;&lt;Paragraphs&gt;&lt;CheckInParagraphs&gt;&lt;PageNumber&gt;1&lt;/PageNumber&gt;&lt;BookmarkName&gt;_PAR__1_b6e94f31_3e6c_4cf4_8a1f_cd6336e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11ead4f_0577_4ec8_9ff3_5324fd0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94662e7e_dd9f_4a56_b0f7_6c568b1a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2920b3d3_f4cb_403e_b535_41ca1f21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0569363f_dc58_43a8_b06c_6590ea8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05827752_3c76_4364_a582_b826517a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fa6bc16_3a52_4636_9a90_8a810089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9701576_f9d5_40c8_bf14_05af99f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a58540a_449d_4cca_bd40_49259cd1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e9d2d3e_bd33_4c23_81dd_7f373aa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fd6efcb_52c5_4901_ac97_4c677c5&lt;/BookmarkName&gt;&lt;StartingLineNumber&gt;21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a5e5500_82a5_4479_868c_cab0ab5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fa7edb5_7971_4c5e_a0ee_2ae9cbb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28c915b_5c73_4a8d_a4c0_0f5ff15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30e08057_629a_4a71_a56c_9a38a994&lt;/BookmarkName&gt;&lt;StartingLineNumber&gt;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328f6b2_f3b9_4547_8403_444bd020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614623d7_7e76_40fe_8b6b_832694ae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843a9494_aecb_432c_8717_459c80c1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e31e712_bd51_4e46_8d50_bbd6fd33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39c2cada_4845_443c_a77c_5b2c183f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144a323d_637a_4521_9661_9239e559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9980a66_e33a_4e0f_9086_a9e12a28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245c5597_dee7_4acd_b610_f2e8bdd7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f642e195_fde5_485e_a9cf_f41199d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c527d66a_7278_4c03_9c43_3ee3fa0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18&lt;/SectionStartingLineNumber&gt;&lt;/CheckInParagraphs&gt;&lt;CheckInParagraphs&gt;&lt;PageNumber&gt;3&lt;/PageNumber&gt;&lt;BookmarkName&gt;_PAR__1_65988784_4631_411a_9702_0714905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e7906e9_ecc0_4933_8daf_daca6f23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6c9f6a1f_a42c_43be_886e_d9b0f922&lt;/BookmarkName&gt;&lt;StartingLineNumber&gt;7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