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Municipal Costs for Water Used for Firefighting</w:t>
      </w:r>
    </w:p>
    <w:p w:rsidR="00816296" w:rsidP="00816296">
      <w:pPr>
        <w:ind w:left="360"/>
        <w:rPr>
          <w:rFonts w:ascii="Arial" w:eastAsia="Arial" w:hAnsi="Arial" w:cs="Arial"/>
        </w:rPr>
      </w:pPr>
      <w:bookmarkStart w:id="0" w:name="_ENACTING_CLAUSE__6e3542c6_350d_41bf_b2b"/>
      <w:bookmarkStart w:id="1" w:name="_DOC_BODY__aa2ed88a_53bf_497e_8c04_03c8b"/>
      <w:bookmarkStart w:id="2" w:name="_DOC_BODY_CONTAINER__0b7846ec_3808_4951_"/>
      <w:bookmarkStart w:id="3" w:name="_PAGE__1_56631536_4650_4ccc_9246_2fa6089"/>
      <w:bookmarkStart w:id="4" w:name="_PAR__1_c987fe24_0190_499d_8d1c_8547deef"/>
      <w:bookmarkStart w:id="5" w:name="_LINE__1_336f875c_a3e8_448b_9839_8dbe98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16296" w:rsidP="00816296">
      <w:pPr>
        <w:ind w:left="360" w:firstLine="360"/>
        <w:rPr>
          <w:rFonts w:ascii="Arial" w:eastAsia="Arial" w:hAnsi="Arial" w:cs="Arial"/>
        </w:rPr>
      </w:pPr>
      <w:bookmarkStart w:id="6" w:name="_BILL_SECTION_HEADER__fd695590_685e_4b0b"/>
      <w:bookmarkStart w:id="7" w:name="_BILL_SECTION__dfd42f2f_b929_40d3_9878_b"/>
      <w:bookmarkStart w:id="8" w:name="_DOC_BODY_CONTENT__6a4b1fa9_c12a_403b_9a"/>
      <w:bookmarkStart w:id="9" w:name="_PAR__2_b6433747_da1c_4593_9a4b_c9562574"/>
      <w:bookmarkStart w:id="10" w:name="_LINE__2_88009828_31c9_4c4c_88bb_6061a4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fccc69f_a1a1_43e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24-A MRSA §3044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816296" w:rsidP="00816296">
      <w:pPr>
        <w:ind w:left="1080" w:hanging="720"/>
        <w:rPr>
          <w:rFonts w:ascii="Arial" w:eastAsia="Arial" w:hAnsi="Arial" w:cs="Arial"/>
          <w:b/>
        </w:rPr>
      </w:pPr>
      <w:bookmarkStart w:id="12" w:name="_STATUTE_S__64973b50_3090_42d3_b151_a58c"/>
      <w:bookmarkStart w:id="13" w:name="_PAR__3_a237713a_f708_4402_a423_5c630269"/>
      <w:bookmarkStart w:id="14" w:name="_LINE__3_e83a5f96_eb05_4997_8918_6a659d3"/>
      <w:bookmarkStart w:id="15" w:name="_PROCESSED_CHANGE__9070b5b5_7bd2_4f18_9c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2dc1d17d_6725_4bb9_9cec"/>
      <w:r>
        <w:rPr>
          <w:rFonts w:ascii="Arial" w:eastAsia="Arial" w:hAnsi="Arial" w:cs="Arial"/>
          <w:b/>
          <w:u w:val="single"/>
        </w:rPr>
        <w:t>3044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ce692bfe_8533_482b_a2"/>
      <w:r>
        <w:rPr>
          <w:rFonts w:ascii="Arial" w:eastAsia="Arial" w:hAnsi="Arial" w:cs="Arial"/>
          <w:b/>
          <w:u w:val="single"/>
        </w:rPr>
        <w:t>Coverage for municipal fire costs</w:t>
      </w:r>
      <w:bookmarkEnd w:id="14"/>
      <w:bookmarkEnd w:id="17"/>
    </w:p>
    <w:p w:rsidR="00816296" w:rsidP="00816296">
      <w:pPr>
        <w:ind w:left="360" w:firstLine="360"/>
        <w:rPr>
          <w:rFonts w:ascii="Arial" w:eastAsia="Arial" w:hAnsi="Arial" w:cs="Arial"/>
        </w:rPr>
      </w:pPr>
      <w:bookmarkStart w:id="18" w:name="_STATUTE_NUMBER__1770d6b0_e289_4bec_8d65"/>
      <w:bookmarkStart w:id="19" w:name="_STATUTE_SS__7a621060_5a81_4dff_8084_c8f"/>
      <w:bookmarkStart w:id="20" w:name="_PAR__4_819c7cac_2386_4051_8d30_0a88cec8"/>
      <w:bookmarkStart w:id="21" w:name="_LINE__4_dbfb647b_5e87_4ba2_8e27_a1dfccd"/>
      <w:bookmarkEnd w:id="13"/>
      <w:r w:rsidRPr="007F5819">
        <w:rPr>
          <w:rFonts w:ascii="Arial" w:eastAsia="Arial" w:hAnsi="Arial" w:cs="Arial"/>
          <w:b/>
          <w:u w:val="single"/>
        </w:rPr>
        <w:t>1</w:t>
      </w:r>
      <w:bookmarkEnd w:id="18"/>
      <w:r w:rsidRPr="007F5819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1bc10cd6_adfc_47d4_9f"/>
      <w:r w:rsidRPr="007F5819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675744a4_f154_4058_ac2"/>
      <w:bookmarkEnd w:id="22"/>
      <w:r>
        <w:rPr>
          <w:rFonts w:ascii="Arial" w:eastAsia="Arial" w:hAnsi="Arial" w:cs="Arial"/>
          <w:u w:val="single"/>
        </w:rPr>
        <w:t xml:space="preserve">As used in this 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>, unless the context otherwise indicates,</w:t>
      </w:r>
      <w:r>
        <w:rPr>
          <w:rFonts w:ascii="Arial" w:eastAsia="Arial" w:hAnsi="Arial" w:cs="Arial"/>
          <w:u w:val="single"/>
        </w:rPr>
        <w:t xml:space="preserve"> the </w:t>
      </w:r>
      <w:bookmarkStart w:id="24" w:name="_LINE__5_bcfb5554_ee06_4cdb_b5ff_084ae62"/>
      <w:bookmarkEnd w:id="21"/>
      <w:r>
        <w:rPr>
          <w:rFonts w:ascii="Arial" w:eastAsia="Arial" w:hAnsi="Arial" w:cs="Arial"/>
          <w:u w:val="single"/>
        </w:rPr>
        <w:t>following terms have the following meanings.</w:t>
      </w:r>
      <w:bookmarkEnd w:id="24"/>
    </w:p>
    <w:p w:rsidR="00816296" w:rsidP="00816296">
      <w:pPr>
        <w:ind w:left="720"/>
        <w:rPr>
          <w:rFonts w:ascii="Arial" w:eastAsia="Arial" w:hAnsi="Arial" w:cs="Arial"/>
        </w:rPr>
      </w:pPr>
      <w:bookmarkStart w:id="25" w:name="_STATUTE_NUMBER__9ec0375b_5ef4_4808_8fc0"/>
      <w:bookmarkStart w:id="26" w:name="_STATUTE_P__1ee577ea_e845_47dd_a9ce_3a9f"/>
      <w:bookmarkStart w:id="27" w:name="_PAR__5_7a26ad27_ade4_48ee_bfa9_634931f8"/>
      <w:bookmarkStart w:id="28" w:name="_LINE__6_4c28bed5_4f19_4b5d_88b4_60242c3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97fa99a0_4015_4c5a_b02"/>
      <w:r>
        <w:rPr>
          <w:rFonts w:ascii="Arial" w:eastAsia="Arial" w:hAnsi="Arial" w:cs="Arial"/>
          <w:u w:val="single"/>
        </w:rPr>
        <w:t xml:space="preserve">"Actual costs" means the lesser of the amount billed by a water utility for water </w:t>
      </w:r>
      <w:bookmarkStart w:id="30" w:name="_LINE__7_caf5f35c_0bb0_407c_a828_8c8ab4f"/>
      <w:bookmarkEnd w:id="28"/>
      <w:r>
        <w:rPr>
          <w:rFonts w:ascii="Arial" w:eastAsia="Arial" w:hAnsi="Arial" w:cs="Arial"/>
          <w:u w:val="single"/>
        </w:rPr>
        <w:t xml:space="preserve">charges for services rendered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$3,000.</w:t>
      </w:r>
      <w:bookmarkEnd w:id="30"/>
    </w:p>
    <w:p w:rsidR="00816296" w:rsidP="00816296">
      <w:pPr>
        <w:ind w:left="720"/>
        <w:rPr>
          <w:rFonts w:ascii="Arial" w:eastAsia="Arial" w:hAnsi="Arial" w:cs="Arial"/>
        </w:rPr>
      </w:pPr>
      <w:bookmarkStart w:id="31" w:name="_STATUTE_NUMBER__77624f7e_a9e1_4962_a466"/>
      <w:bookmarkStart w:id="32" w:name="_STATUTE_P__e7c78e4b_3288_4e6b_a0b9_98f1"/>
      <w:bookmarkStart w:id="33" w:name="_PAR__6_e5e1a5ce_b093_4c52_9b50_2a851a47"/>
      <w:bookmarkStart w:id="34" w:name="_LINE__8_796be535_1012_4c0f_ab7e_5af38cf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1"/>
      <w:r>
        <w:rPr>
          <w:rFonts w:ascii="Arial" w:eastAsia="Arial" w:hAnsi="Arial" w:cs="Arial"/>
          <w:u w:val="single"/>
        </w:rPr>
        <w:t xml:space="preserve">.  </w:t>
      </w:r>
      <w:bookmarkStart w:id="35" w:name="_STATUTE_CONTENT__3024fb61_291e_497a_a80"/>
      <w:r>
        <w:rPr>
          <w:rFonts w:ascii="Arial" w:eastAsia="Arial" w:hAnsi="Arial" w:cs="Arial"/>
          <w:u w:val="single"/>
        </w:rPr>
        <w:t xml:space="preserve">"Responsible municipality" means a municipality legally responsible to a water </w:t>
      </w:r>
      <w:bookmarkStart w:id="36" w:name="_LINE__9_d3e8822f_b9a2_4b15_8728_678fde3"/>
      <w:bookmarkEnd w:id="34"/>
      <w:r>
        <w:rPr>
          <w:rFonts w:ascii="Arial" w:eastAsia="Arial" w:hAnsi="Arial" w:cs="Arial"/>
          <w:u w:val="single"/>
        </w:rPr>
        <w:t>utility for payment of water charges for services rendered.</w:t>
      </w:r>
      <w:bookmarkEnd w:id="36"/>
    </w:p>
    <w:p w:rsidR="00816296" w:rsidP="00816296">
      <w:pPr>
        <w:ind w:left="720"/>
        <w:rPr>
          <w:rFonts w:ascii="Arial" w:eastAsia="Arial" w:hAnsi="Arial" w:cs="Arial"/>
        </w:rPr>
      </w:pPr>
      <w:bookmarkStart w:id="37" w:name="_STATUTE_NUMBER__b38eef0a_e7d7_4742_8ee9"/>
      <w:bookmarkStart w:id="38" w:name="_STATUTE_P__b79e39ba_c5eb_4c2b_ad17_bd61"/>
      <w:bookmarkStart w:id="39" w:name="_PAR__7_de25f162_f5b0_40ba_b6da_0a7396a8"/>
      <w:bookmarkStart w:id="40" w:name="_LINE__10_191989e6_3844_4ceb_9588_da4a3d"/>
      <w:bookmarkEnd w:id="32"/>
      <w:bookmarkEnd w:id="33"/>
      <w:bookmarkEnd w:id="35"/>
      <w:r>
        <w:rPr>
          <w:rFonts w:ascii="Arial" w:eastAsia="Arial" w:hAnsi="Arial" w:cs="Arial"/>
          <w:u w:val="single"/>
        </w:rPr>
        <w:t>C</w:t>
      </w:r>
      <w:bookmarkEnd w:id="37"/>
      <w:r>
        <w:rPr>
          <w:rFonts w:ascii="Arial" w:eastAsia="Arial" w:hAnsi="Arial" w:cs="Arial"/>
          <w:u w:val="single"/>
        </w:rPr>
        <w:t xml:space="preserve">.  </w:t>
      </w:r>
      <w:bookmarkStart w:id="41" w:name="_STATUTE_CONTENT__58c7a200_85c2_479a_8f2"/>
      <w:r>
        <w:rPr>
          <w:rFonts w:ascii="Arial" w:eastAsia="Arial" w:hAnsi="Arial" w:cs="Arial"/>
          <w:u w:val="single"/>
        </w:rPr>
        <w:t>"Water utility" has the same meaning as in Title 35-A, section 102, subsection 22.</w:t>
      </w:r>
      <w:bookmarkEnd w:id="40"/>
    </w:p>
    <w:p w:rsidR="00816296" w:rsidP="00816296">
      <w:pPr>
        <w:ind w:left="360" w:firstLine="360"/>
        <w:rPr>
          <w:rFonts w:ascii="Arial" w:eastAsia="Arial" w:hAnsi="Arial" w:cs="Arial"/>
        </w:rPr>
      </w:pPr>
      <w:bookmarkStart w:id="42" w:name="_STATUTE_NUMBER__051d6d89_7633_41ac_8b5b"/>
      <w:bookmarkStart w:id="43" w:name="_STATUTE_SS__50cbb946_64c0_41fb_8b0b_040"/>
      <w:bookmarkStart w:id="44" w:name="_PAR__8_3c4023d5_bd0d_4891_8e38_5653cf5d"/>
      <w:bookmarkStart w:id="45" w:name="_LINE__11_5b419f74_c471_4e63_9c30_b1a325"/>
      <w:bookmarkEnd w:id="19"/>
      <w:bookmarkEnd w:id="38"/>
      <w:bookmarkEnd w:id="39"/>
      <w:bookmarkEnd w:id="41"/>
      <w:r w:rsidRPr="007F5819">
        <w:rPr>
          <w:rFonts w:ascii="Arial" w:eastAsia="Arial" w:hAnsi="Arial" w:cs="Arial"/>
          <w:b/>
          <w:u w:val="single"/>
        </w:rPr>
        <w:t>2</w:t>
      </w:r>
      <w:bookmarkEnd w:id="42"/>
      <w:r w:rsidRPr="007F5819">
        <w:rPr>
          <w:rFonts w:ascii="Arial" w:eastAsia="Arial" w:hAnsi="Arial" w:cs="Arial"/>
          <w:b/>
          <w:u w:val="single"/>
        </w:rPr>
        <w:t xml:space="preserve">.  </w:t>
      </w:r>
      <w:bookmarkStart w:id="46" w:name="_STATUTE_HEADNOTE__1892ab32_5fab_4e6d_9b"/>
      <w:r w:rsidRPr="007F5819">
        <w:rPr>
          <w:rFonts w:ascii="Arial" w:eastAsia="Arial" w:hAnsi="Arial" w:cs="Arial"/>
          <w:b/>
          <w:u w:val="single"/>
        </w:rPr>
        <w:t>Coverage requirement.</w:t>
      </w:r>
      <w:r>
        <w:rPr>
          <w:rFonts w:ascii="Arial" w:eastAsia="Arial" w:hAnsi="Arial" w:cs="Arial"/>
          <w:u w:val="single"/>
        </w:rPr>
        <w:t xml:space="preserve">  </w:t>
      </w:r>
      <w:bookmarkStart w:id="47" w:name="_STATUTE_CONTENT__5970747a_9ab9_42be_b29"/>
      <w:bookmarkEnd w:id="46"/>
      <w:r>
        <w:rPr>
          <w:rFonts w:ascii="Arial" w:eastAsia="Arial" w:hAnsi="Arial" w:cs="Arial"/>
          <w:u w:val="single"/>
        </w:rPr>
        <w:t xml:space="preserve">All contracts of property insurance delivered or issued for </w:t>
      </w:r>
      <w:bookmarkStart w:id="48" w:name="_LINE__12_4c675b3a_74e4_49c6_b298_5d9082"/>
      <w:bookmarkEnd w:id="45"/>
      <w:r>
        <w:rPr>
          <w:rFonts w:ascii="Arial" w:eastAsia="Arial" w:hAnsi="Arial" w:cs="Arial"/>
          <w:u w:val="single"/>
        </w:rPr>
        <w:t xml:space="preserve">delivery in this State providing noncommercial coverage for fire losses must include a </w:t>
      </w:r>
      <w:bookmarkStart w:id="49" w:name="_LINE__13_17a684b1_a6ff_47c9_a4bf_c48cd6"/>
      <w:bookmarkEnd w:id="48"/>
      <w:r>
        <w:rPr>
          <w:rFonts w:ascii="Arial" w:eastAsia="Arial" w:hAnsi="Arial" w:cs="Arial"/>
          <w:u w:val="single"/>
        </w:rPr>
        <w:t xml:space="preserve">provision indemnifying a responsible municipality for the actual costs incurred by the </w:t>
      </w:r>
      <w:bookmarkStart w:id="50" w:name="_LINE__14_7b920bb0_4628_43e5_8b10_32f4b6"/>
      <w:bookmarkEnd w:id="49"/>
      <w:r>
        <w:rPr>
          <w:rFonts w:ascii="Arial" w:eastAsia="Arial" w:hAnsi="Arial" w:cs="Arial"/>
          <w:u w:val="single"/>
        </w:rPr>
        <w:t xml:space="preserve">responsible municipality attributable to the extinguishment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fire at the insured property. </w:t>
      </w:r>
      <w:bookmarkEnd w:id="50"/>
    </w:p>
    <w:p w:rsidR="00816296" w:rsidP="00816296">
      <w:pPr>
        <w:ind w:left="360" w:firstLine="360"/>
        <w:rPr>
          <w:rFonts w:ascii="Arial" w:eastAsia="Arial" w:hAnsi="Arial" w:cs="Arial"/>
        </w:rPr>
      </w:pPr>
      <w:bookmarkStart w:id="51" w:name="_STATUTE_NUMBER__255315b6_8cf6_47b0_ba89"/>
      <w:bookmarkStart w:id="52" w:name="_STATUTE_SS__1309ffed_ba9f_4c23_af0c_e2d"/>
      <w:bookmarkStart w:id="53" w:name="_PAR__9_6653fcb1_549c_4e91_85f1_825633e4"/>
      <w:bookmarkStart w:id="54" w:name="_LINE__15_a29f8b12_29af_41a7_960a_c3acd3"/>
      <w:bookmarkEnd w:id="43"/>
      <w:bookmarkEnd w:id="44"/>
      <w:bookmarkEnd w:id="47"/>
      <w:r w:rsidRPr="007F5819">
        <w:rPr>
          <w:rFonts w:ascii="Arial" w:eastAsia="Arial" w:hAnsi="Arial" w:cs="Arial"/>
          <w:b/>
          <w:u w:val="single"/>
        </w:rPr>
        <w:t>3</w:t>
      </w:r>
      <w:bookmarkEnd w:id="51"/>
      <w:r w:rsidRPr="007F5819">
        <w:rPr>
          <w:rFonts w:ascii="Arial" w:eastAsia="Arial" w:hAnsi="Arial" w:cs="Arial"/>
          <w:b/>
          <w:u w:val="single"/>
        </w:rPr>
        <w:t xml:space="preserve">.  </w:t>
      </w:r>
      <w:bookmarkStart w:id="55" w:name="_STATUTE_HEADNOTE__836be98f_a528_4098_89"/>
      <w:r w:rsidRPr="007F5819">
        <w:rPr>
          <w:rFonts w:ascii="Arial" w:eastAsia="Arial" w:hAnsi="Arial" w:cs="Arial"/>
          <w:b/>
          <w:u w:val="single"/>
        </w:rPr>
        <w:t>Multiple responders.</w:t>
      </w:r>
      <w:r>
        <w:rPr>
          <w:rFonts w:ascii="Arial" w:eastAsia="Arial" w:hAnsi="Arial" w:cs="Arial"/>
          <w:u w:val="single"/>
        </w:rPr>
        <w:t xml:space="preserve">  </w:t>
      </w:r>
      <w:bookmarkStart w:id="56" w:name="_STATUTE_CONTENT__629aaf7b_6337_447d_bf0"/>
      <w:bookmarkEnd w:id="55"/>
      <w:r>
        <w:rPr>
          <w:rFonts w:ascii="Arial" w:eastAsia="Arial" w:hAnsi="Arial" w:cs="Arial"/>
          <w:u w:val="single"/>
        </w:rPr>
        <w:t xml:space="preserve">The superintendent shall adopt rules to establish priority of </w:t>
      </w:r>
      <w:bookmarkStart w:id="57" w:name="_LINE__16_6ba76382_9bc6_48d4_83f2_0c6bed"/>
      <w:bookmarkEnd w:id="54"/>
      <w:r>
        <w:rPr>
          <w:rFonts w:ascii="Arial" w:eastAsia="Arial" w:hAnsi="Arial" w:cs="Arial"/>
          <w:u w:val="single"/>
        </w:rPr>
        <w:t xml:space="preserve">payment in the event that a fire at an insured's property involves more than one responsible </w:t>
      </w:r>
      <w:bookmarkStart w:id="58" w:name="_LINE__17_3ca2239e_74d9_4bc1_bca7_260bf2"/>
      <w:bookmarkEnd w:id="57"/>
      <w:r>
        <w:rPr>
          <w:rFonts w:ascii="Arial" w:eastAsia="Arial" w:hAnsi="Arial" w:cs="Arial"/>
          <w:u w:val="single"/>
        </w:rPr>
        <w:t xml:space="preserve">municipality. The rules may provide that more than one municipality may recover water </w:t>
      </w:r>
      <w:bookmarkStart w:id="59" w:name="_LINE__18_7074d627_14e8_4ab0_9405_3c5015"/>
      <w:bookmarkEnd w:id="58"/>
      <w:r>
        <w:rPr>
          <w:rFonts w:ascii="Arial" w:eastAsia="Arial" w:hAnsi="Arial" w:cs="Arial"/>
          <w:u w:val="single"/>
        </w:rPr>
        <w:t xml:space="preserve">charges attributable to the extinguishment of the fire at the insured property; however, the </w:t>
      </w:r>
      <w:bookmarkStart w:id="60" w:name="_LINE__19_2db6d241_7f5c_4c1e_87be_1e7c72"/>
      <w:bookmarkEnd w:id="59"/>
      <w:r>
        <w:rPr>
          <w:rFonts w:ascii="Arial" w:eastAsia="Arial" w:hAnsi="Arial" w:cs="Arial"/>
          <w:u w:val="single"/>
        </w:rPr>
        <w:t xml:space="preserve">insurer's total liability under the provision required under subsection 2 may not exceed </w:t>
      </w:r>
      <w:bookmarkStart w:id="61" w:name="_LINE__20_b22d30a7_6f3f_482f_9cd4_10e50d"/>
      <w:bookmarkEnd w:id="60"/>
      <w:r>
        <w:rPr>
          <w:rFonts w:ascii="Arial" w:eastAsia="Arial" w:hAnsi="Arial" w:cs="Arial"/>
          <w:u w:val="single"/>
        </w:rPr>
        <w:t xml:space="preserve">$3,000 per occurrence. Rules adopted pursuant to this subsection are routine technical rules </w:t>
      </w:r>
      <w:bookmarkStart w:id="62" w:name="_LINE__21_db74cb37_1362_4c12_a9ce_3ff497"/>
      <w:bookmarkEnd w:id="61"/>
      <w:r>
        <w:rPr>
          <w:rFonts w:ascii="Arial" w:eastAsia="Arial" w:hAnsi="Arial" w:cs="Arial"/>
          <w:u w:val="single"/>
        </w:rPr>
        <w:t>as defined in Title 5, chapter 375, subchapter 2-A.</w:t>
      </w:r>
      <w:bookmarkEnd w:id="62"/>
    </w:p>
    <w:p w:rsidR="00816296" w:rsidP="00816296">
      <w:pPr>
        <w:ind w:left="360" w:firstLine="360"/>
        <w:rPr>
          <w:rFonts w:ascii="Arial" w:eastAsia="Arial" w:hAnsi="Arial" w:cs="Arial"/>
        </w:rPr>
      </w:pPr>
      <w:bookmarkStart w:id="63" w:name="_BILL_SECTION_HEADER__a80efca3_1ce8_4418"/>
      <w:bookmarkStart w:id="64" w:name="_BILL_SECTION__9f4775ca_65b1_4c21_a751_6"/>
      <w:bookmarkStart w:id="65" w:name="_PAR__10_117f815e_7d9f_4bfa_84e5_8354a86"/>
      <w:bookmarkStart w:id="66" w:name="_LINE__22_87eefa9e_2009_48d2_8daa_03380c"/>
      <w:bookmarkEnd w:id="7"/>
      <w:bookmarkEnd w:id="12"/>
      <w:bookmarkEnd w:id="15"/>
      <w:bookmarkEnd w:id="52"/>
      <w:bookmarkEnd w:id="53"/>
      <w:bookmarkEnd w:id="56"/>
      <w:r>
        <w:rPr>
          <w:rFonts w:ascii="Arial" w:eastAsia="Arial" w:hAnsi="Arial" w:cs="Arial"/>
          <w:b/>
          <w:sz w:val="24"/>
        </w:rPr>
        <w:t xml:space="preserve">Sec. </w:t>
      </w:r>
      <w:bookmarkStart w:id="67" w:name="_BILL_SECTION_NUMBER__9e992c53_f783_4abb"/>
      <w:r>
        <w:rPr>
          <w:rFonts w:ascii="Arial" w:eastAsia="Arial" w:hAnsi="Arial" w:cs="Arial"/>
          <w:b/>
          <w:sz w:val="24"/>
        </w:rPr>
        <w:t>2</w:t>
      </w:r>
      <w:bookmarkEnd w:id="67"/>
      <w:r>
        <w:rPr>
          <w:rFonts w:ascii="Arial" w:eastAsia="Arial" w:hAnsi="Arial" w:cs="Arial"/>
          <w:b/>
          <w:sz w:val="24"/>
        </w:rPr>
        <w:t>.  30-A MRSA §3158</w:t>
      </w:r>
      <w:r>
        <w:rPr>
          <w:rFonts w:ascii="Arial" w:eastAsia="Arial" w:hAnsi="Arial" w:cs="Arial"/>
        </w:rPr>
        <w:t xml:space="preserve"> is enacted to read:</w:t>
      </w:r>
      <w:bookmarkEnd w:id="66"/>
    </w:p>
    <w:p w:rsidR="00816296" w:rsidP="00816296">
      <w:pPr>
        <w:ind w:left="1080" w:hanging="720"/>
        <w:rPr>
          <w:rFonts w:ascii="Arial" w:eastAsia="Arial" w:hAnsi="Arial" w:cs="Arial"/>
          <w:b/>
        </w:rPr>
      </w:pPr>
      <w:bookmarkStart w:id="68" w:name="_STATUTE_S__4178ac82_a001_4fa0_8260_6ce6"/>
      <w:bookmarkStart w:id="69" w:name="_PAR__11_5ca45f65_b87f_4151_8714_0b28251"/>
      <w:bookmarkStart w:id="70" w:name="_LINE__23_029ecaa9_a8eb_4a19_9b16_5c6444"/>
      <w:bookmarkStart w:id="71" w:name="_PROCESSED_CHANGE__28627b90_d9c9_4e24_93"/>
      <w:bookmarkEnd w:id="63"/>
      <w:bookmarkEnd w:id="65"/>
      <w:r>
        <w:rPr>
          <w:rFonts w:ascii="Arial" w:eastAsia="Arial" w:hAnsi="Arial" w:cs="Arial"/>
          <w:b/>
          <w:u w:val="single"/>
        </w:rPr>
        <w:t>§</w:t>
      </w:r>
      <w:bookmarkStart w:id="72" w:name="_STATUTE_NUMBER__5460ad14_ec20_46f3_9096"/>
      <w:r>
        <w:rPr>
          <w:rFonts w:ascii="Arial" w:eastAsia="Arial" w:hAnsi="Arial" w:cs="Arial"/>
          <w:b/>
          <w:u w:val="single"/>
        </w:rPr>
        <w:t>3158</w:t>
      </w:r>
      <w:bookmarkEnd w:id="72"/>
      <w:r>
        <w:rPr>
          <w:rFonts w:ascii="Arial" w:eastAsia="Arial" w:hAnsi="Arial" w:cs="Arial"/>
          <w:b/>
          <w:u w:val="single"/>
        </w:rPr>
        <w:t xml:space="preserve">.  </w:t>
      </w:r>
      <w:bookmarkStart w:id="73" w:name="_STATUTE_HEADNOTE__febb1566_83c9_45f6_a8"/>
      <w:r>
        <w:rPr>
          <w:rFonts w:ascii="Arial" w:eastAsia="Arial" w:hAnsi="Arial" w:cs="Arial"/>
          <w:b/>
          <w:u w:val="single"/>
        </w:rPr>
        <w:t>Resident liability for water charges</w:t>
      </w:r>
      <w:bookmarkEnd w:id="70"/>
      <w:bookmarkEnd w:id="73"/>
    </w:p>
    <w:p w:rsidR="00816296" w:rsidP="00816296">
      <w:pPr>
        <w:ind w:left="360" w:firstLine="360"/>
        <w:rPr>
          <w:rFonts w:ascii="Arial" w:eastAsia="Arial" w:hAnsi="Arial" w:cs="Arial"/>
        </w:rPr>
      </w:pPr>
      <w:bookmarkStart w:id="74" w:name="_STATUTE_CONTENT__b0d2725e_85d0_47cb_8d8"/>
      <w:bookmarkStart w:id="75" w:name="_STATUTE_P__8eec6f25_dd62_408a_9012_15f7"/>
      <w:bookmarkStart w:id="76" w:name="_PAR__12_7fed339f_2f83_43ab_ac5e_e0b4167"/>
      <w:bookmarkStart w:id="77" w:name="_LINE__24_8cb3a263_999e_49f8_bfbf_08b2e3"/>
      <w:bookmarkEnd w:id="69"/>
      <w:r>
        <w:rPr>
          <w:rFonts w:ascii="Arial" w:eastAsia="Arial" w:hAnsi="Arial" w:cs="Arial"/>
          <w:u w:val="single"/>
        </w:rPr>
        <w:t xml:space="preserve">Notwithstanding any provision of law to the contrary, a municipality may not bill a </w:t>
      </w:r>
      <w:bookmarkStart w:id="78" w:name="_LINE__25_249210ea_d52f_4804_a7a8_d30622"/>
      <w:bookmarkEnd w:id="77"/>
      <w:r>
        <w:rPr>
          <w:rFonts w:ascii="Arial" w:eastAsia="Arial" w:hAnsi="Arial" w:cs="Arial"/>
          <w:u w:val="single"/>
        </w:rPr>
        <w:t xml:space="preserve">resident of this State for water charges for services rendered assessed by a water utility, as </w:t>
      </w:r>
      <w:bookmarkStart w:id="79" w:name="_LINE__26_4beb3abc_ffed_406e_9708_64afbc"/>
      <w:bookmarkEnd w:id="78"/>
      <w:r>
        <w:rPr>
          <w:rFonts w:ascii="Arial" w:eastAsia="Arial" w:hAnsi="Arial" w:cs="Arial"/>
          <w:u w:val="single"/>
        </w:rPr>
        <w:t xml:space="preserve">defined in Title 35-A, section 102, subsection 22, against the municipality and attributable </w:t>
      </w:r>
      <w:bookmarkStart w:id="80" w:name="_LINE__27_e3f62228_282f_4d89_835b_bccdc4"/>
      <w:bookmarkEnd w:id="79"/>
      <w:r>
        <w:rPr>
          <w:rFonts w:ascii="Arial" w:eastAsia="Arial" w:hAnsi="Arial" w:cs="Arial"/>
          <w:u w:val="single"/>
        </w:rPr>
        <w:t xml:space="preserve">to the extinguishment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fire at a residential property owned or rented by the resident. </w:t>
      </w:r>
      <w:bookmarkStart w:id="81" w:name="_LINE__28_b30d1028_1550_474b_8af3_fba964"/>
      <w:bookmarkEnd w:id="80"/>
      <w:r>
        <w:rPr>
          <w:rFonts w:ascii="Arial" w:eastAsia="Arial" w:hAnsi="Arial" w:cs="Arial"/>
          <w:u w:val="single"/>
        </w:rPr>
        <w:t xml:space="preserve">Nothing in this section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be construed to prohibit the indemnification of a municipality </w:t>
      </w:r>
      <w:bookmarkStart w:id="82" w:name="_LINE__29_c6e13443_c5fa_4bc8_bd82_d2c222"/>
      <w:bookmarkEnd w:id="81"/>
      <w:r>
        <w:rPr>
          <w:rFonts w:ascii="Arial" w:eastAsia="Arial" w:hAnsi="Arial" w:cs="Arial"/>
          <w:u w:val="single"/>
        </w:rPr>
        <w:t>in accordance with Title 24-A, section 3044.</w:t>
      </w:r>
      <w:bookmarkEnd w:id="82"/>
    </w:p>
    <w:p w:rsidR="00816296" w:rsidP="0081629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3" w:name="_SUMMARY__15202161_bfe6_4244_a395_e3d405"/>
      <w:bookmarkStart w:id="84" w:name="_PAR__13_1eb4183b_30df_4494_8f30_63287cd"/>
      <w:bookmarkStart w:id="85" w:name="_LINE__30_875d1794_7ca3_43b7_889d_548c5a"/>
      <w:bookmarkEnd w:id="8"/>
      <w:bookmarkEnd w:id="64"/>
      <w:bookmarkEnd w:id="68"/>
      <w:bookmarkEnd w:id="71"/>
      <w:bookmarkEnd w:id="74"/>
      <w:bookmarkEnd w:id="75"/>
      <w:bookmarkEnd w:id="76"/>
      <w:r>
        <w:rPr>
          <w:rFonts w:ascii="Arial" w:eastAsia="Arial" w:hAnsi="Arial" w:cs="Arial"/>
          <w:b/>
          <w:sz w:val="24"/>
        </w:rPr>
        <w:t>SUMMARY</w:t>
      </w:r>
      <w:bookmarkEnd w:id="85"/>
    </w:p>
    <w:p w:rsidR="00816296" w:rsidP="00816296">
      <w:pPr>
        <w:ind w:left="360" w:firstLine="360"/>
        <w:rPr>
          <w:rFonts w:ascii="Arial" w:eastAsia="Arial" w:hAnsi="Arial" w:cs="Arial"/>
        </w:rPr>
      </w:pPr>
      <w:bookmarkStart w:id="86" w:name="_PAR__14_b956ad89_c98f_4a2e_81d3_d82b92a"/>
      <w:bookmarkStart w:id="87" w:name="_LINE__31_3aa26943_d1be_4929_b30d_b40a3b"/>
      <w:bookmarkEnd w:id="84"/>
      <w:r w:rsidRPr="004C5C5A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>is</w:t>
      </w:r>
      <w:r w:rsidRPr="004C5C5A">
        <w:rPr>
          <w:rFonts w:ascii="Arial" w:eastAsia="Arial" w:hAnsi="Arial" w:cs="Arial"/>
        </w:rPr>
        <w:t xml:space="preserve"> bill requires a property insurance policy delivered or issued for delivery in this </w:t>
      </w:r>
      <w:bookmarkStart w:id="88" w:name="_LINE__32_910cd342_f4a1_47af_8b03_33f5cb"/>
      <w:bookmarkEnd w:id="87"/>
      <w:r>
        <w:rPr>
          <w:rFonts w:ascii="Arial" w:eastAsia="Arial" w:hAnsi="Arial" w:cs="Arial"/>
        </w:rPr>
        <w:t>S</w:t>
      </w:r>
      <w:r w:rsidRPr="004C5C5A">
        <w:rPr>
          <w:rFonts w:ascii="Arial" w:eastAsia="Arial" w:hAnsi="Arial" w:cs="Arial"/>
        </w:rPr>
        <w:t xml:space="preserve">tate to include a provision for the indemnification of a municipality for the actual costs </w:t>
      </w:r>
      <w:bookmarkStart w:id="89" w:name="_LINE__33_281bad69_4d8b_4bcc_965d_62e2d2"/>
      <w:bookmarkEnd w:id="88"/>
      <w:r w:rsidRPr="004C5C5A">
        <w:rPr>
          <w:rFonts w:ascii="Arial" w:eastAsia="Arial" w:hAnsi="Arial" w:cs="Arial"/>
        </w:rPr>
        <w:t xml:space="preserve">for water service, not to exceed $3,000, incurred by the municipality for the water used in </w:t>
      </w:r>
      <w:bookmarkStart w:id="90" w:name="_LINE__34_e51c0e04_23eb_44bf_87dc_c5bd0a"/>
      <w:bookmarkEnd w:id="89"/>
      <w:r w:rsidRPr="004C5C5A">
        <w:rPr>
          <w:rFonts w:ascii="Arial" w:eastAsia="Arial" w:hAnsi="Arial" w:cs="Arial"/>
        </w:rPr>
        <w:t xml:space="preserve">connection with extinguishing a fire at an insured's noncommercial property. The bill </w:t>
      </w:r>
      <w:bookmarkStart w:id="91" w:name="_LINE__35_00ba4434_410c_4280_9f1f_31aa5a"/>
      <w:bookmarkEnd w:id="90"/>
      <w:r w:rsidRPr="004C5C5A">
        <w:rPr>
          <w:rFonts w:ascii="Arial" w:eastAsia="Arial" w:hAnsi="Arial" w:cs="Arial"/>
        </w:rPr>
        <w:t xml:space="preserve">requires the </w:t>
      </w:r>
      <w:r>
        <w:rPr>
          <w:rFonts w:ascii="Arial" w:eastAsia="Arial" w:hAnsi="Arial" w:cs="Arial"/>
        </w:rPr>
        <w:t>S</w:t>
      </w:r>
      <w:r w:rsidRPr="004C5C5A">
        <w:rPr>
          <w:rFonts w:ascii="Arial" w:eastAsia="Arial" w:hAnsi="Arial" w:cs="Arial"/>
        </w:rPr>
        <w:t xml:space="preserve">uperintendent </w:t>
      </w:r>
      <w:r>
        <w:rPr>
          <w:rFonts w:ascii="Arial" w:eastAsia="Arial" w:hAnsi="Arial" w:cs="Arial"/>
        </w:rPr>
        <w:t xml:space="preserve">of Insurance </w:t>
      </w:r>
      <w:r w:rsidRPr="004C5C5A">
        <w:rPr>
          <w:rFonts w:ascii="Arial" w:eastAsia="Arial" w:hAnsi="Arial" w:cs="Arial"/>
        </w:rPr>
        <w:t xml:space="preserve">to adopt rules governing priority of payment when </w:t>
      </w:r>
      <w:bookmarkStart w:id="92" w:name="_LINE__36_40402400_b51b_4eba_a335_b126ae"/>
      <w:bookmarkEnd w:id="91"/>
      <w:r w:rsidRPr="004C5C5A">
        <w:rPr>
          <w:rFonts w:ascii="Arial" w:eastAsia="Arial" w:hAnsi="Arial" w:cs="Arial"/>
        </w:rPr>
        <w:t xml:space="preserve">more than one municipality incurs costs for water service used in connection with </w:t>
      </w:r>
      <w:bookmarkStart w:id="93" w:name="_LINE__37_7aca38ad_4bf2_4f6a_851e_5d4c98"/>
      <w:bookmarkEnd w:id="92"/>
      <w:r w:rsidRPr="004C5C5A">
        <w:rPr>
          <w:rFonts w:ascii="Arial" w:eastAsia="Arial" w:hAnsi="Arial" w:cs="Arial"/>
        </w:rPr>
        <w:t xml:space="preserve">extinguishing a fire at an insured's property. The bill also prohibits a municipality from </w:t>
      </w:r>
      <w:bookmarkStart w:id="94" w:name="_LINE__38_c60ac7ee_4317_45d0_94da_34e842"/>
      <w:bookmarkEnd w:id="93"/>
      <w:r w:rsidRPr="004C5C5A">
        <w:rPr>
          <w:rFonts w:ascii="Arial" w:eastAsia="Arial" w:hAnsi="Arial" w:cs="Arial"/>
        </w:rPr>
        <w:t xml:space="preserve">seeking reimbursement from a resident for costs for water service incurred by the </w:t>
      </w:r>
      <w:bookmarkStart w:id="95" w:name="_LINE__39_d0f3bea0_ec79_4241_ad21_b16032"/>
      <w:bookmarkEnd w:id="94"/>
      <w:r w:rsidRPr="004C5C5A">
        <w:rPr>
          <w:rFonts w:ascii="Arial" w:eastAsia="Arial" w:hAnsi="Arial" w:cs="Arial"/>
        </w:rPr>
        <w:t xml:space="preserve">municipality for the water used in connection with extinguishing a fire at </w:t>
      </w:r>
      <w:r>
        <w:rPr>
          <w:rFonts w:ascii="Arial" w:eastAsia="Arial" w:hAnsi="Arial" w:cs="Arial"/>
        </w:rPr>
        <w:t>a</w:t>
      </w:r>
      <w:r w:rsidRPr="004C5C5A">
        <w:rPr>
          <w:rFonts w:ascii="Arial" w:eastAsia="Arial" w:hAnsi="Arial" w:cs="Arial"/>
        </w:rPr>
        <w:t xml:space="preserve"> property owned </w:t>
      </w:r>
      <w:bookmarkStart w:id="96" w:name="_LINE__40_25cb9a52_4af6_4b01_91d0_24356c"/>
      <w:bookmarkEnd w:id="95"/>
      <w:r w:rsidRPr="004C5C5A">
        <w:rPr>
          <w:rFonts w:ascii="Arial" w:eastAsia="Arial" w:hAnsi="Arial" w:cs="Arial"/>
        </w:rPr>
        <w:t>or rented by the resident.</w:t>
      </w:r>
      <w:bookmarkEnd w:id="96"/>
    </w:p>
    <w:bookmarkEnd w:id="1"/>
    <w:bookmarkEnd w:id="2"/>
    <w:bookmarkEnd w:id="3"/>
    <w:bookmarkEnd w:id="83"/>
    <w:bookmarkEnd w:id="8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LR0637,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Municipal Costs for Water Used for Firefighting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C5C5A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7F5819"/>
    <w:rsid w:val="00801F19"/>
    <w:rsid w:val="00806421"/>
    <w:rsid w:val="00816296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136048</ItemId>
    <LRId>70413</LRId>
    <LRNumber>637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Municipal Costs for Water Used for Firefighting</LRTitle>
    <ItemTitle>An Act Regarding Municipal Costs for Water Used for Firefighting</ItemTitle>
    <ShortTitle1>REGARDING MUNICIPAL COSTS FOR</ShortTitle1>
    <ShortTitle2>WATER USED FOR FIREFIGHTING</ShortTitle2>
    <SponsorFirstName>Dan</SponsorFirstName>
    <SponsorLastName>Ankeles</SponsorLastName>
    <SponsorChamberPrefix>Rep.</SponsorChamberPrefix>
    <SponsorFrom>Brunswick</SponsorFrom>
    <DraftingCycleCount>1</DraftingCycleCount>
    <LatestDraftingActionId>130</LatestDraftingActionId>
    <LatestDraftingActionDate>2023-01-12T10:49:24</LatestDraftingActionDate>
    <LatestDrafterName>llaxon</LatestDrafterName>
    <LatestProoferName>ekeyes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w:rsidR="00816296" w:rsidRDefault="00816296" w:rsidP="00816296"&amp;gt;&amp;lt;w:pPr&amp;gt;&amp;lt;w:ind w:left="360" /&amp;gt;&amp;lt;/w:pPr&amp;gt;&amp;lt;w:bookmarkStart w:id="0" w:name="_ENACTING_CLAUSE__6e3542c6_350d_41bf_b2b" /&amp;gt;&amp;lt;w:bookmarkStart w:id="1" w:name="_DOC_BODY__aa2ed88a_53bf_497e_8c04_03c8b" /&amp;gt;&amp;lt;w:bookmarkStart w:id="2" w:name="_DOC_BODY_CONTAINER__0b7846ec_3808_4951_" /&amp;gt;&amp;lt;w:bookmarkStart w:id="3" w:name="_PAGE__1_56631536_4650_4ccc_9246_2fa6089" /&amp;gt;&amp;lt;w:bookmarkStart w:id="4" w:name="_PAR__1_c987fe24_0190_499d_8d1c_8547deef" /&amp;gt;&amp;lt;w:bookmarkStart w:id="5" w:name="_LINE__1_336f875c_a3e8_448b_9839_8dbe98f"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w:rsidR="00816296" w:rsidRDefault="00816296" w:rsidP="00816296"&amp;gt;&amp;lt;w:pPr&amp;gt;&amp;lt;w:ind w:left="360" w:firstLine="360" /&amp;gt;&amp;lt;/w:pPr&amp;gt;&amp;lt;w:bookmarkStart w:id="6" w:name="_BILL_SECTION_HEADER__fd695590_685e_4b0b" /&amp;gt;&amp;lt;w:bookmarkStart w:id="7" w:name="_BILL_SECTION__dfd42f2f_b929_40d3_9878_b" /&amp;gt;&amp;lt;w:bookmarkStart w:id="8" w:name="_DOC_BODY_CONTENT__6a4b1fa9_c12a_403b_9a" /&amp;gt;&amp;lt;w:bookmarkStart w:id="9" w:name="_PAR__2_b6433747_da1c_4593_9a4b_c9562574" /&amp;gt;&amp;lt;w:bookmarkStart w:id="10" w:name="_LINE__2_88009828_31c9_4c4c_88bb_6061a40"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w:name="_BILL_SECTION_NUMBER__6fccc69f_a1a1_43e0"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24-A MRSA §3044&amp;lt;/w:t&amp;gt;&amp;lt;/w:r&amp;gt;&amp;lt;w:r&amp;gt;&amp;lt;w:t xml:space="preserve"&amp;gt; is enacted to read:&amp;lt;/w:t&amp;gt;&amp;lt;/w:r&amp;gt;&amp;lt;w:bookmarkEnd w:id="10" /&amp;gt;&amp;lt;/w:p&amp;gt;&amp;lt;w:p w:rsidR="00816296" w:rsidRDefault="00816296" w:rsidP="00816296"&amp;gt;&amp;lt;w:pPr&amp;gt;&amp;lt;w:ind w:left="1080" w:hanging="720" /&amp;gt;&amp;lt;w:rPr&amp;gt;&amp;lt;w:ins w:id="12" w:author="BPS" w:date="2022-12-29T15:33:00Z" /&amp;gt;&amp;lt;w:b /&amp;gt;&amp;lt;/w:rPr&amp;gt;&amp;lt;/w:pPr&amp;gt;&amp;lt;w:bookmarkStart w:id="13" w:name="_STATUTE_S__64973b50_3090_42d3_b151_a58c" /&amp;gt;&amp;lt;w:bookmarkStart w:id="14" w:name="_PAR__3_a237713a_f708_4402_a423_5c630269" /&amp;gt;&amp;lt;w:bookmarkStart w:id="15" w:name="_LINE__3_e83a5f96_eb05_4997_8918_6a659d3" /&amp;gt;&amp;lt;w:bookmarkStart w:id="16" w:name="_PROCESSED_CHANGE__9070b5b5_7bd2_4f18_9c" /&amp;gt;&amp;lt;w:bookmarkEnd w:id="6" /&amp;gt;&amp;lt;w:bookmarkEnd w:id="9" /&amp;gt;&amp;lt;w:ins w:id="17" w:author="BPS" w:date="2022-12-29T15:33:00Z"&amp;gt;&amp;lt;w:r&amp;gt;&amp;lt;w:rPr&amp;gt;&amp;lt;w:b /&amp;gt;&amp;lt;/w:rPr&amp;gt;&amp;lt;w:t&amp;gt;§&amp;lt;/w:t&amp;gt;&amp;lt;/w:r&amp;gt;&amp;lt;w:bookmarkStart w:id="18" w:name="_STATUTE_NUMBER__2dc1d17d_6725_4bb9_9cec" /&amp;gt;&amp;lt;w:r&amp;gt;&amp;lt;w:rPr&amp;gt;&amp;lt;w:b /&amp;gt;&amp;lt;/w:rPr&amp;gt;&amp;lt;w:t&amp;gt;3044&amp;lt;/w:t&amp;gt;&amp;lt;/w:r&amp;gt;&amp;lt;w:bookmarkEnd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w:name="_STATUTE_HEADNOTE__ce692bfe_8533_482b_a2" /&amp;gt;&amp;lt;w:r&amp;gt;&amp;lt;w:rPr&amp;gt;&amp;lt;w:b /&amp;gt;&amp;lt;/w:rPr&amp;gt;&amp;lt;w:t&amp;gt;Coverage for municipal fire costs&amp;lt;/w:t&amp;gt;&amp;lt;/w:r&amp;gt;&amp;lt;w:bookmarkEnd w:id="15" /&amp;gt;&amp;lt;w:bookmarkEnd w:id="19" /&amp;gt;&amp;lt;/w:ins&amp;gt;&amp;lt;/w:p&amp;gt;&amp;lt;w:p w:rsidR="00816296" w:rsidRDefault="00816296" w:rsidP="00816296"&amp;gt;&amp;lt;w:pPr&amp;gt;&amp;lt;w:ind w:left="360" w:firstLine="360" /&amp;gt;&amp;lt;w:rPr&amp;gt;&amp;lt;w:ins w:id="20" w:author="BPS" w:date="2022-12-29T15:33:00Z" /&amp;gt;&amp;lt;/w:rPr&amp;gt;&amp;lt;/w:pPr&amp;gt;&amp;lt;w:bookmarkStart w:id="21" w:name="_STATUTE_NUMBER__1770d6b0_e289_4bec_8d65" /&amp;gt;&amp;lt;w:bookmarkStart w:id="22" w:name="_STATUTE_SS__7a621060_5a81_4dff_8084_c8f" /&amp;gt;&amp;lt;w:bookmarkStart w:id="23" w:name="_PAR__4_819c7cac_2386_4051_8d30_0a88cec8" /&amp;gt;&amp;lt;w:bookmarkStart w:id="24" w:name="_LINE__4_dbfb647b_5e87_4ba2_8e27_a1dfccd" /&amp;gt;&amp;lt;w:bookmarkEnd w:id="14" /&amp;gt;&amp;lt;w:ins w:id="25" w:author="BPS" w:date="2022-12-29T15:33:00Z"&amp;gt;&amp;lt;w:r w:rsidRPr="007F5819"&amp;gt;&amp;lt;w:rPr&amp;gt;&amp;lt;w:b /&amp;gt;&amp;lt;/w:rPr&amp;gt;&amp;lt;w:t&amp;gt;1&amp;lt;/w:t&amp;gt;&amp;lt;/w:r&amp;gt;&amp;lt;w:bookmarkEnd w:id="21" /&amp;gt;&amp;lt;w:r w:rsidRPr="007F5819"&amp;gt;&amp;lt;w:rPr&amp;gt;&amp;lt;w:b /&amp;gt;&amp;lt;/w:rPr&amp;gt;&amp;lt;w:t xml:space="preserve"&amp;gt;.  &amp;lt;/w:t&amp;gt;&amp;lt;/w:r&amp;gt;&amp;lt;w:bookmarkStart w:id="26" w:name="_STATUTE_HEADNOTE__1bc10cd6_adfc_47d4_9f" /&amp;gt;&amp;lt;w:r w:rsidRPr="007F5819"&amp;gt;&amp;lt;w:rPr&amp;gt;&amp;lt;w:b /&amp;gt;&amp;lt;/w:rPr&amp;gt;&amp;lt;w:t&amp;gt;Definitions.&amp;lt;/w:t&amp;gt;&amp;lt;/w:r&amp;gt;&amp;lt;w:r&amp;gt;&amp;lt;w:t xml:space="preserve"&amp;gt;  &amp;lt;/w:t&amp;gt;&amp;lt;/w:r&amp;gt;&amp;lt;/w:ins&amp;gt;&amp;lt;w:bookmarkStart w:id="27" w:name="_STATUTE_CONTENT__675744a4_f154_4058_ac2" /&amp;gt;&amp;lt;w:bookmarkEnd w:id="26" /&amp;gt;&amp;lt;w:ins w:id="28" w:author="BPS" w:date="2023-01-05T12:05:00Z"&amp;gt;&amp;lt;w:r w:rsidRPr="005D119E"&amp;gt;&amp;lt;w:t xml:space="preserve"&amp;gt;As used in this &amp;lt;/w:t&amp;gt;&amp;lt;/w:r&amp;gt;&amp;lt;w:r&amp;gt;&amp;lt;w:t&amp;gt;section&amp;lt;/w:t&amp;gt;&amp;lt;/w:r&amp;gt;&amp;lt;w:r w:rsidRPr="005D119E"&amp;gt;&amp;lt;w:t&amp;gt;, unless the context otherwise indicates,&amp;lt;/w:t&amp;gt;&amp;lt;/w:r&amp;gt;&amp;lt;/w:ins&amp;gt;&amp;lt;w:ins w:id="29" w:author="BPS" w:date="2022-12-29T15:33:00Z"&amp;gt;&amp;lt;w:r&amp;gt;&amp;lt;w:t xml:space="preserve"&amp;gt; the &amp;lt;/w:t&amp;gt;&amp;lt;/w:r&amp;gt;&amp;lt;w:bookmarkStart w:id="30" w:name="_LINE__5_bcfb5554_ee06_4cdb_b5ff_084ae62" /&amp;gt;&amp;lt;w:bookmarkEnd w:id="24" /&amp;gt;&amp;lt;w:r&amp;gt;&amp;lt;w:t&amp;gt;following terms have the following meanings.&amp;lt;/w:t&amp;gt;&amp;lt;/w:r&amp;gt;&amp;lt;w:bookmarkEnd w:id="30" /&amp;gt;&amp;lt;/w:ins&amp;gt;&amp;lt;/w:p&amp;gt;&amp;lt;w:p w:rsidR="00816296" w:rsidRDefault="00816296" w:rsidP="00816296"&amp;gt;&amp;lt;w:pPr&amp;gt;&amp;lt;w:ind w:left="720" /&amp;gt;&amp;lt;w:rPr&amp;gt;&amp;lt;w:ins w:id="31" w:author="BPS" w:date="2022-12-29T15:33:00Z" /&amp;gt;&amp;lt;/w:rPr&amp;gt;&amp;lt;/w:pPr&amp;gt;&amp;lt;w:bookmarkStart w:id="32" w:name="_STATUTE_NUMBER__9ec0375b_5ef4_4808_8fc0" /&amp;gt;&amp;lt;w:bookmarkStart w:id="33" w:name="_STATUTE_P__1ee577ea_e845_47dd_a9ce_3a9f" /&amp;gt;&amp;lt;w:bookmarkStart w:id="34" w:name="_PAR__5_7a26ad27_ade4_48ee_bfa9_634931f8" /&amp;gt;&amp;lt;w:bookmarkStart w:id="35" w:name="_LINE__6_4c28bed5_4f19_4b5d_88b4_60242c3" /&amp;gt;&amp;lt;w:bookmarkEnd w:id="23" /&amp;gt;&amp;lt;w:bookmarkEnd w:id="27" /&amp;gt;&amp;lt;w:ins w:id="36" w:author="BPS" w:date="2022-12-29T15:33:00Z"&amp;gt;&amp;lt;w:r&amp;gt;&amp;lt;w:t&amp;gt;A&amp;lt;/w:t&amp;gt;&amp;lt;/w:r&amp;gt;&amp;lt;w:bookmarkEnd w:id="32" /&amp;gt;&amp;lt;w:r&amp;gt;&amp;lt;w:t xml:space="preserve"&amp;gt;.  &amp;lt;/w:t&amp;gt;&amp;lt;/w:r&amp;gt;&amp;lt;w:bookmarkStart w:id="37" w:name="_STATUTE_CONTENT__97fa99a0_4015_4c5a_b02" /&amp;gt;&amp;lt;w:r&amp;gt;&amp;lt;w:t xml:space="preserve"&amp;gt;"Actual costs" means the lesser of the amount billed by a water utility for water &amp;lt;/w:t&amp;gt;&amp;lt;/w:r&amp;gt;&amp;lt;w:bookmarkStart w:id="38" w:name="_LINE__7_caf5f35c_0bb0_407c_a828_8c8ab4f" /&amp;gt;&amp;lt;w:bookmarkEnd w:id="35" /&amp;gt;&amp;lt;w:r&amp;gt;&amp;lt;w:t xml:space="preserve"&amp;gt;charges for services rendered &amp;lt;/w:t&amp;gt;&amp;lt;/w:r&amp;gt;&amp;lt;/w:ins&amp;gt;&amp;lt;w:ins w:id="39" w:author="BPS" w:date="2023-01-05T12:06:00Z"&amp;gt;&amp;lt;w:r&amp;gt;&amp;lt;w:t&amp;gt;and&amp;lt;/w:t&amp;gt;&amp;lt;/w:r&amp;gt;&amp;lt;/w:ins&amp;gt;&amp;lt;w:ins w:id="40" w:author="BPS" w:date="2022-12-29T15:33:00Z"&amp;gt;&amp;lt;w:r&amp;gt;&amp;lt;w:t xml:space="preserve"&amp;gt; $3,000.&amp;lt;/w:t&amp;gt;&amp;lt;/w:r&amp;gt;&amp;lt;w:bookmarkEnd w:id="38" /&amp;gt;&amp;lt;/w:ins&amp;gt;&amp;lt;/w:p&amp;gt;&amp;lt;w:p w:rsidR="00816296" w:rsidRDefault="00816296" w:rsidP="00816296"&amp;gt;&amp;lt;w:pPr&amp;gt;&amp;lt;w:ind w:left="720" /&amp;gt;&amp;lt;w:rPr&amp;gt;&amp;lt;w:ins w:id="41" w:author="BPS" w:date="2022-12-29T15:33:00Z" /&amp;gt;&amp;lt;/w:rPr&amp;gt;&amp;lt;/w:pPr&amp;gt;&amp;lt;w:bookmarkStart w:id="42" w:name="_STATUTE_NUMBER__77624f7e_a9e1_4962_a466" /&amp;gt;&amp;lt;w:bookmarkStart w:id="43" w:name="_STATUTE_P__e7c78e4b_3288_4e6b_a0b9_98f1" /&amp;gt;&amp;lt;w:bookmarkStart w:id="44" w:name="_PAR__6_e5e1a5ce_b093_4c52_9b50_2a851a47" /&amp;gt;&amp;lt;w:bookmarkStart w:id="45" w:name="_LINE__8_796be535_1012_4c0f_ab7e_5af38cf" /&amp;gt;&amp;lt;w:bookmarkEnd w:id="33" /&amp;gt;&amp;lt;w:bookmarkEnd w:id="34" /&amp;gt;&amp;lt;w:bookmarkEnd w:id="37" /&amp;gt;&amp;lt;w:ins w:id="46" w:author="BPS" w:date="2022-12-29T15:33:00Z"&amp;gt;&amp;lt;w:r&amp;gt;&amp;lt;w:t&amp;gt;B&amp;lt;/w:t&amp;gt;&amp;lt;/w:r&amp;gt;&amp;lt;w:bookmarkEnd w:id="42" /&amp;gt;&amp;lt;w:r&amp;gt;&amp;lt;w:t xml:space="preserve"&amp;gt;.  &amp;lt;/w:t&amp;gt;&amp;lt;/w:r&amp;gt;&amp;lt;w:bookmarkStart w:id="47" w:name="_STATUTE_CONTENT__3024fb61_291e_497a_a80" /&amp;gt;&amp;lt;w:r&amp;gt;&amp;lt;w:t xml:space="preserve"&amp;gt;"Responsible municipality" means a municipality legally responsible to a water &amp;lt;/w:t&amp;gt;&amp;lt;/w:r&amp;gt;&amp;lt;w:bookmarkStart w:id="48" w:name="_LINE__9_d3e8822f_b9a2_4b15_8728_678fde3" /&amp;gt;&amp;lt;w:bookmarkEnd w:id="45" /&amp;gt;&amp;lt;w:r&amp;gt;&amp;lt;w:t&amp;gt;utility for payment of water charges for services rendered.&amp;lt;/w:t&amp;gt;&amp;lt;/w:r&amp;gt;&amp;lt;w:bookmarkEnd w:id="48" /&amp;gt;&amp;lt;/w:ins&amp;gt;&amp;lt;/w:p&amp;gt;&amp;lt;w:p w:rsidR="00816296" w:rsidRDefault="00816296" w:rsidP="00816296"&amp;gt;&amp;lt;w:pPr&amp;gt;&amp;lt;w:ind w:left="720" /&amp;gt;&amp;lt;w:rPr&amp;gt;&amp;lt;w:ins w:id="49" w:author="BPS" w:date="2022-12-29T15:33:00Z" /&amp;gt;&amp;lt;/w:rPr&amp;gt;&amp;lt;/w:pPr&amp;gt;&amp;lt;w:bookmarkStart w:id="50" w:name="_STATUTE_NUMBER__b38eef0a_e7d7_4742_8ee9" /&amp;gt;&amp;lt;w:bookmarkStart w:id="51" w:name="_STATUTE_P__b79e39ba_c5eb_4c2b_ad17_bd61" /&amp;gt;&amp;lt;w:bookmarkStart w:id="52" w:name="_PAR__7_de25f162_f5b0_40ba_b6da_0a7396a8" /&amp;gt;&amp;lt;w:bookmarkStart w:id="53" w:name="_LINE__10_191989e6_3844_4ceb_9588_da4a3d" /&amp;gt;&amp;lt;w:bookmarkEnd w:id="43" /&amp;gt;&amp;lt;w:bookmarkEnd w:id="44" /&amp;gt;&amp;lt;w:bookmarkEnd w:id="47" /&amp;gt;&amp;lt;w:ins w:id="54" w:author="BPS" w:date="2022-12-29T15:33:00Z"&amp;gt;&amp;lt;w:r&amp;gt;&amp;lt;w:t&amp;gt;C&amp;lt;/w:t&amp;gt;&amp;lt;/w:r&amp;gt;&amp;lt;w:bookmarkEnd w:id="50" /&amp;gt;&amp;lt;w:r&amp;gt;&amp;lt;w:t xml:space="preserve"&amp;gt;.  &amp;lt;/w:t&amp;gt;&amp;lt;/w:r&amp;gt;&amp;lt;w:bookmarkStart w:id="55" w:name="_STATUTE_CONTENT__58c7a200_85c2_479a_8f2" /&amp;gt;&amp;lt;w:r&amp;gt;&amp;lt;w:t&amp;gt;"Water utility" has the same meaning as in Title 35-A, section 102, subsection 22.&amp;lt;/w:t&amp;gt;&amp;lt;/w:r&amp;gt;&amp;lt;w:bookmarkEnd w:id="53" /&amp;gt;&amp;lt;/w:ins&amp;gt;&amp;lt;/w:p&amp;gt;&amp;lt;w:p w:rsidR="00816296" w:rsidRDefault="00816296" w:rsidP="00816296"&amp;gt;&amp;lt;w:pPr&amp;gt;&amp;lt;w:ind w:left="360" w:firstLine="360" /&amp;gt;&amp;lt;w:rPr&amp;gt;&amp;lt;w:ins w:id="56" w:author="BPS" w:date="2022-12-29T15:33:00Z" /&amp;gt;&amp;lt;/w:rPr&amp;gt;&amp;lt;/w:pPr&amp;gt;&amp;lt;w:bookmarkStart w:id="57" w:name="_STATUTE_NUMBER__051d6d89_7633_41ac_8b5b" /&amp;gt;&amp;lt;w:bookmarkStart w:id="58" w:name="_STATUTE_SS__50cbb946_64c0_41fb_8b0b_040" /&amp;gt;&amp;lt;w:bookmarkStart w:id="59" w:name="_PAR__8_3c4023d5_bd0d_4891_8e38_5653cf5d" /&amp;gt;&amp;lt;w:bookmarkStart w:id="60" w:name="_LINE__11_5b419f74_c471_4e63_9c30_b1a325" /&amp;gt;&amp;lt;w:bookmarkEnd w:id="22" /&amp;gt;&amp;lt;w:bookmarkEnd w:id="51" /&amp;gt;&amp;lt;w:bookmarkEnd w:id="52" /&amp;gt;&amp;lt;w:bookmarkEnd w:id="55" /&amp;gt;&amp;lt;w:ins w:id="61" w:author="BPS" w:date="2022-12-29T15:33:00Z"&amp;gt;&amp;lt;w:r w:rsidRPr="007F5819"&amp;gt;&amp;lt;w:rPr&amp;gt;&amp;lt;w:b /&amp;gt;&amp;lt;/w:rPr&amp;gt;&amp;lt;w:t&amp;gt;2&amp;lt;/w:t&amp;gt;&amp;lt;/w:r&amp;gt;&amp;lt;w:bookmarkEnd w:id="57" /&amp;gt;&amp;lt;w:r w:rsidRPr="007F5819"&amp;gt;&amp;lt;w:rPr&amp;gt;&amp;lt;w:b /&amp;gt;&amp;lt;/w:rPr&amp;gt;&amp;lt;w:t xml:space="preserve"&amp;gt;.  &amp;lt;/w:t&amp;gt;&amp;lt;/w:r&amp;gt;&amp;lt;w:bookmarkStart w:id="62" w:name="_STATUTE_HEADNOTE__1892ab32_5fab_4e6d_9b" /&amp;gt;&amp;lt;w:r w:rsidRPr="007F5819"&amp;gt;&amp;lt;w:rPr&amp;gt;&amp;lt;w:b /&amp;gt;&amp;lt;/w:rPr&amp;gt;&amp;lt;w:t&amp;gt;Coverage requirement.&amp;lt;/w:t&amp;gt;&amp;lt;/w:r&amp;gt;&amp;lt;w:r&amp;gt;&amp;lt;w:t xml:space="preserve"&amp;gt;  &amp;lt;/w:t&amp;gt;&amp;lt;/w:r&amp;gt;&amp;lt;w:bookmarkStart w:id="63" w:name="_STATUTE_CONTENT__5970747a_9ab9_42be_b29" /&amp;gt;&amp;lt;w:bookmarkEnd w:id="62" /&amp;gt;&amp;lt;w:r&amp;gt;&amp;lt;w:t xml:space="preserve"&amp;gt;All contracts of property insurance delivered or issued for &amp;lt;/w:t&amp;gt;&amp;lt;/w:r&amp;gt;&amp;lt;w:bookmarkStart w:id="64" w:name="_LINE__12_4c675b3a_74e4_49c6_b298_5d9082" /&amp;gt;&amp;lt;w:bookmarkEnd w:id="60" /&amp;gt;&amp;lt;w:r&amp;gt;&amp;lt;w:t xml:space="preserve"&amp;gt;delivery in this State providing noncommercial coverage for fire losses must include a &amp;lt;/w:t&amp;gt;&amp;lt;/w:r&amp;gt;&amp;lt;w:bookmarkStart w:id="65" w:name="_LINE__13_17a684b1_a6ff_47c9_a4bf_c48cd6" /&amp;gt;&amp;lt;w:bookmarkEnd w:id="64" /&amp;gt;&amp;lt;w:r&amp;gt;&amp;lt;w:t xml:space="preserve"&amp;gt;provision indemnifying a responsible municipality for the actual costs incurred by the &amp;lt;/w:t&amp;gt;&amp;lt;/w:r&amp;gt;&amp;lt;w:bookmarkStart w:id="66" w:name="_LINE__14_7b920bb0_4628_43e5_8b10_32f4b6" /&amp;gt;&amp;lt;w:bookmarkEnd w:id="65" /&amp;gt;&amp;lt;w:r&amp;gt;&amp;lt;w:t xml:space="preserve"&amp;gt;responsible municipality attributable to the extinguishment of &amp;lt;/w:t&amp;gt;&amp;lt;/w:r&amp;gt;&amp;lt;/w:ins&amp;gt;&amp;lt;w:ins w:id="67" w:author="BPS" w:date="2023-01-09T08:39:00Z"&amp;gt;&amp;lt;w:r&amp;gt;&amp;lt;w:t&amp;gt;a&amp;lt;/w:t&amp;gt;&amp;lt;/w:r&amp;gt;&amp;lt;/w:ins&amp;gt;&amp;lt;w:ins w:id="68" w:author="BPS" w:date="2022-12-29T15:33:00Z"&amp;gt;&amp;lt;w:r&amp;gt;&amp;lt;w:t xml:space="preserve"&amp;gt; fire at the insured property. &amp;lt;/w:t&amp;gt;&amp;lt;/w:r&amp;gt;&amp;lt;w:bookmarkEnd w:id="66" /&amp;gt;&amp;lt;/w:ins&amp;gt;&amp;lt;/w:p&amp;gt;&amp;lt;w:p w:rsidR="00816296" w:rsidRDefault="00816296" w:rsidP="00816296"&amp;gt;&amp;lt;w:pPr&amp;gt;&amp;lt;w:ind w:left="360" w:firstLine="360" /&amp;gt;&amp;lt;/w:pPr&amp;gt;&amp;lt;w:bookmarkStart w:id="69" w:name="_STATUTE_NUMBER__255315b6_8cf6_47b0_ba89" /&amp;gt;&amp;lt;w:bookmarkStart w:id="70" w:name="_STATUTE_SS__1309ffed_ba9f_4c23_af0c_e2d" /&amp;gt;&amp;lt;w:bookmarkStart w:id="71" w:name="_PAR__9_6653fcb1_549c_4e91_85f1_825633e4" /&amp;gt;&amp;lt;w:bookmarkStart w:id="72" w:name="_LINE__15_a29f8b12_29af_41a7_960a_c3acd3" /&amp;gt;&amp;lt;w:bookmarkEnd w:id="58" /&amp;gt;&amp;lt;w:bookmarkEnd w:id="59" /&amp;gt;&amp;lt;w:bookmarkEnd w:id="63" /&amp;gt;&amp;lt;w:ins w:id="73" w:author="BPS" w:date="2022-12-29T15:33:00Z"&amp;gt;&amp;lt;w:r w:rsidRPr="007F5819"&amp;gt;&amp;lt;w:rPr&amp;gt;&amp;lt;w:b /&amp;gt;&amp;lt;/w:rPr&amp;gt;&amp;lt;w:t&amp;gt;3&amp;lt;/w:t&amp;gt;&amp;lt;/w:r&amp;gt;&amp;lt;w:bookmarkEnd w:id="69" /&amp;gt;&amp;lt;w:r w:rsidRPr="007F5819"&amp;gt;&amp;lt;w:rPr&amp;gt;&amp;lt;w:b /&amp;gt;&amp;lt;/w:rPr&amp;gt;&amp;lt;w:t xml:space="preserve"&amp;gt;.  &amp;lt;/w:t&amp;gt;&amp;lt;/w:r&amp;gt;&amp;lt;w:bookmarkStart w:id="74" w:name="_STATUTE_HEADNOTE__836be98f_a528_4098_89" /&amp;gt;&amp;lt;w:r w:rsidRPr="007F5819"&amp;gt;&amp;lt;w:rPr&amp;gt;&amp;lt;w:b /&amp;gt;&amp;lt;/w:rPr&amp;gt;&amp;lt;w:t&amp;gt;Multiple responders.&amp;lt;/w:t&amp;gt;&amp;lt;/w:r&amp;gt;&amp;lt;w:r&amp;gt;&amp;lt;w:t xml:space="preserve"&amp;gt;  &amp;lt;/w:t&amp;gt;&amp;lt;/w:r&amp;gt;&amp;lt;w:bookmarkStart w:id="75" w:name="_STATUTE_CONTENT__629aaf7b_6337_447d_bf0" /&amp;gt;&amp;lt;w:bookmarkEnd w:id="74" /&amp;gt;&amp;lt;w:r&amp;gt;&amp;lt;w:t xml:space="preserve"&amp;gt;The superintendent shall adopt rules to establish priority of &amp;lt;/w:t&amp;gt;&amp;lt;/w:r&amp;gt;&amp;lt;w:bookmarkStart w:id="76" w:name="_LINE__16_6ba76382_9bc6_48d4_83f2_0c6bed" /&amp;gt;&amp;lt;w:bookmarkEnd w:id="72" /&amp;gt;&amp;lt;w:r&amp;gt;&amp;lt;w:t xml:space="preserve"&amp;gt;payment in the event that a fire at an insured's property involves more than one responsible &amp;lt;/w:t&amp;gt;&amp;lt;/w:r&amp;gt;&amp;lt;w:bookmarkStart w:id="77" w:name="_LINE__17_3ca2239e_74d9_4bc1_bca7_260bf2" /&amp;gt;&amp;lt;w:bookmarkEnd w:id="76" /&amp;gt;&amp;lt;w:r&amp;gt;&amp;lt;w:t xml:space="preserve"&amp;gt;municipality. The rules may provide that more than one municipality may recover water &amp;lt;/w:t&amp;gt;&amp;lt;/w:r&amp;gt;&amp;lt;w:bookmarkStart w:id="78" w:name="_LINE__18_7074d627_14e8_4ab0_9405_3c5015" /&amp;gt;&amp;lt;w:bookmarkEnd w:id="77" /&amp;gt;&amp;lt;w:r&amp;gt;&amp;lt;w:t xml:space="preserve"&amp;gt;charges attributable to the extinguishment of the fire at the insured property; however, the &amp;lt;/w:t&amp;gt;&amp;lt;/w:r&amp;gt;&amp;lt;w:bookmarkStart w:id="79" w:name="_LINE__19_2db6d241_7f5c_4c1e_87be_1e7c72" /&amp;gt;&amp;lt;w:bookmarkEnd w:id="78" /&amp;gt;&amp;lt;w:r&amp;gt;&amp;lt;w:t xml:space="preserve"&amp;gt;insurer's total liability under the provision required under subsection 2 may not exceed &amp;lt;/w:t&amp;gt;&amp;lt;/w:r&amp;gt;&amp;lt;w:bookmarkStart w:id="80" w:name="_LINE__20_b22d30a7_6f3f_482f_9cd4_10e50d" /&amp;gt;&amp;lt;w:bookmarkEnd w:id="79" /&amp;gt;&amp;lt;w:r&amp;gt;&amp;lt;w:t xml:space="preserve"&amp;gt;$3,000 per occurrence. Rules adopted pursuant to this subsection are routine technical rules &amp;lt;/w:t&amp;gt;&amp;lt;/w:r&amp;gt;&amp;lt;w:bookmarkStart w:id="81" w:name="_LINE__21_db74cb37_1362_4c12_a9ce_3ff497" /&amp;gt;&amp;lt;w:bookmarkEnd w:id="80" /&amp;gt;&amp;lt;w:r&amp;gt;&amp;lt;w:t&amp;gt;as defined in Title 5, chapter 375, subchapter 2-A.&amp;lt;/w:t&amp;gt;&amp;lt;/w:r&amp;gt;&amp;lt;/w:ins&amp;gt;&amp;lt;w:bookmarkEnd w:id="81" /&amp;gt;&amp;lt;/w:p&amp;gt;&amp;lt;w:p w:rsidR="00816296" w:rsidRDefault="00816296" w:rsidP="00816296"&amp;gt;&amp;lt;w:pPr&amp;gt;&amp;lt;w:ind w:left="360" w:firstLine="360" /&amp;gt;&amp;lt;/w:pPr&amp;gt;&amp;lt;w:bookmarkStart w:id="82" w:name="_BILL_SECTION_HEADER__a80efca3_1ce8_4418" /&amp;gt;&amp;lt;w:bookmarkStart w:id="83" w:name="_BILL_SECTION__9f4775ca_65b1_4c21_a751_6" /&amp;gt;&amp;lt;w:bookmarkStart w:id="84" w:name="_PAR__10_117f815e_7d9f_4bfa_84e5_8354a86" /&amp;gt;&amp;lt;w:bookmarkStart w:id="85" w:name="_LINE__22_87eefa9e_2009_48d2_8daa_03380c" /&amp;gt;&amp;lt;w:bookmarkEnd w:id="7" /&amp;gt;&amp;lt;w:bookmarkEnd w:id="13" /&amp;gt;&amp;lt;w:bookmarkEnd w:id="16" /&amp;gt;&amp;lt;w:bookmarkEnd w:id="70" /&amp;gt;&amp;lt;w:bookmarkEnd w:id="71" /&amp;gt;&amp;lt;w:bookmarkEnd w:id="75" /&amp;gt;&amp;lt;w:r&amp;gt;&amp;lt;w:rPr&amp;gt;&amp;lt;w:b /&amp;gt;&amp;lt;w:sz w:val="24" /&amp;gt;&amp;lt;/w:rPr&amp;gt;&amp;lt;w:t xml:space="preserve"&amp;gt;Sec. &amp;lt;/w:t&amp;gt;&amp;lt;/w:r&amp;gt;&amp;lt;w:bookmarkStart w:id="86" w:name="_BILL_SECTION_NUMBER__9e992c53_f783_4abb" /&amp;gt;&amp;lt;w:r&amp;gt;&amp;lt;w:rPr&amp;gt;&amp;lt;w:b /&amp;gt;&amp;lt;w:sz w:val="24" /&amp;gt;&amp;lt;/w:rPr&amp;gt;&amp;lt;w:t&amp;gt;2&amp;lt;/w:t&amp;gt;&amp;lt;/w:r&amp;gt;&amp;lt;w:bookmarkEnd w:id="86" /&amp;gt;&amp;lt;w:r&amp;gt;&amp;lt;w:rPr&amp;gt;&amp;lt;w:b /&amp;gt;&amp;lt;w:sz w:val="24" /&amp;gt;&amp;lt;/w:rPr&amp;gt;&amp;lt;w:t&amp;gt;.  30-A MRSA §3158&amp;lt;/w:t&amp;gt;&amp;lt;/w:r&amp;gt;&amp;lt;w:r&amp;gt;&amp;lt;w:t xml:space="preserve"&amp;gt; is enacted to read:&amp;lt;/w:t&amp;gt;&amp;lt;/w:r&amp;gt;&amp;lt;w:bookmarkEnd w:id="85" /&amp;gt;&amp;lt;/w:p&amp;gt;&amp;lt;w:p w:rsidR="00816296" w:rsidRDefault="00816296" w:rsidP="00816296"&amp;gt;&amp;lt;w:pPr&amp;gt;&amp;lt;w:ind w:left="1080" w:hanging="720" /&amp;gt;&amp;lt;w:rPr&amp;gt;&amp;lt;w:ins w:id="87" w:author="BPS" w:date="2022-12-29T15:34:00Z" /&amp;gt;&amp;lt;w:b /&amp;gt;&amp;lt;/w:rPr&amp;gt;&amp;lt;/w:pPr&amp;gt;&amp;lt;w:bookmarkStart w:id="88" w:name="_STATUTE_S__4178ac82_a001_4fa0_8260_6ce6" /&amp;gt;&amp;lt;w:bookmarkStart w:id="89" w:name="_PAR__11_5ca45f65_b87f_4151_8714_0b28251" /&amp;gt;&amp;lt;w:bookmarkStart w:id="90" w:name="_LINE__23_029ecaa9_a8eb_4a19_9b16_5c6444" /&amp;gt;&amp;lt;w:bookmarkStart w:id="91" w:name="_PROCESSED_CHANGE__28627b90_d9c9_4e24_93" /&amp;gt;&amp;lt;w:bookmarkEnd w:id="82" /&amp;gt;&amp;lt;w:bookmarkEnd w:id="84" /&amp;gt;&amp;lt;w:ins w:id="92" w:author="BPS" w:date="2022-12-29T15:34:00Z"&amp;gt;&amp;lt;w:r&amp;gt;&amp;lt;w:rPr&amp;gt;&amp;lt;w:b /&amp;gt;&amp;lt;/w:rPr&amp;gt;&amp;lt;w:t&amp;gt;§&amp;lt;/w:t&amp;gt;&amp;lt;/w:r&amp;gt;&amp;lt;w:bookmarkStart w:id="93" w:name="_STATUTE_NUMBER__5460ad14_ec20_46f3_9096" /&amp;gt;&amp;lt;w:r&amp;gt;&amp;lt;w:rPr&amp;gt;&amp;lt;w:b /&amp;gt;&amp;lt;/w:rPr&amp;gt;&amp;lt;w:t&amp;gt;3158&amp;lt;/w:t&amp;gt;&amp;lt;/w:r&amp;gt;&amp;lt;w:bookmarkEnd w:id="93" /&amp;gt;&amp;lt;w:r&amp;gt;&amp;lt;w:rPr&amp;gt;&amp;lt;w:b /&amp;gt;&amp;lt;/w:rPr&amp;gt;&amp;lt;w:t xml:space="preserve"&amp;gt;.  &amp;lt;/w:t&amp;gt;&amp;lt;/w:r&amp;gt;&amp;lt;w:bookmarkStart w:id="94" w:name="_STATUTE_HEADNOTE__febb1566_83c9_45f6_a8" /&amp;gt;&amp;lt;w:r&amp;gt;&amp;lt;w:rPr&amp;gt;&amp;lt;w:b /&amp;gt;&amp;lt;/w:rPr&amp;gt;&amp;lt;w:t&amp;gt;Resident liability for water charges&amp;lt;/w:t&amp;gt;&amp;lt;/w:r&amp;gt;&amp;lt;w:bookmarkEnd w:id="90" /&amp;gt;&amp;lt;w:bookmarkEnd w:id="94" /&amp;gt;&amp;lt;/w:ins&amp;gt;&amp;lt;/w:p&amp;gt;&amp;lt;w:p w:rsidR="00816296" w:rsidRDefault="00816296" w:rsidP="00816296"&amp;gt;&amp;lt;w:pPr&amp;gt;&amp;lt;w:ind w:left="360" w:firstLine="360" /&amp;gt;&amp;lt;/w:pPr&amp;gt;&amp;lt;w:bookmarkStart w:id="95" w:name="_STATUTE_CONTENT__b0d2725e_85d0_47cb_8d8" /&amp;gt;&amp;lt;w:bookmarkStart w:id="96" w:name="_STATUTE_P__8eec6f25_dd62_408a_9012_15f7" /&amp;gt;&amp;lt;w:bookmarkStart w:id="97" w:name="_PAR__12_7fed339f_2f83_43ab_ac5e_e0b4167" /&amp;gt;&amp;lt;w:bookmarkStart w:id="98" w:name="_LINE__24_8cb3a263_999e_49f8_bfbf_08b2e3" /&amp;gt;&amp;lt;w:bookmarkEnd w:id="89" /&amp;gt;&amp;lt;w:ins w:id="99" w:author="BPS" w:date="2022-12-29T15:34:00Z"&amp;gt;&amp;lt;w:r w:rsidRPr="001305B0"&amp;gt;&amp;lt;w:t xml:space="preserve"&amp;gt;Notwithstanding any provision of law to the contrary, a municipality may not bill a &amp;lt;/w:t&amp;gt;&amp;lt;/w:r&amp;gt;&amp;lt;w:bookmarkStart w:id="100" w:name="_LINE__25_249210ea_d52f_4804_a7a8_d30622" /&amp;gt;&amp;lt;w:bookmarkEnd w:id="98" /&amp;gt;&amp;lt;w:r w:rsidRPr="001305B0"&amp;gt;&amp;lt;w:t xml:space="preserve"&amp;gt;resident of this State for water charges for services rendered assessed by a water utility, as &amp;lt;/w:t&amp;gt;&amp;lt;/w:r&amp;gt;&amp;lt;w:bookmarkStart w:id="101" w:name="_LINE__26_4beb3abc_ffed_406e_9708_64afbc" /&amp;gt;&amp;lt;w:bookmarkEnd w:id="100" /&amp;gt;&amp;lt;w:r w:rsidRPr="001305B0"&amp;gt;&amp;lt;w:t xml:space="preserve"&amp;gt;defined in Title 35-A, section 102, subsection 22, against the municipality and attributable &amp;lt;/w:t&amp;gt;&amp;lt;/w:r&amp;gt;&amp;lt;w:bookmarkStart w:id="102" w:name="_LINE__27_e3f62228_282f_4d89_835b_bccdc4" /&amp;gt;&amp;lt;w:bookmarkEnd w:id="101" /&amp;gt;&amp;lt;w:r w:rsidRPr="001305B0"&amp;gt;&amp;lt;w:t xml:space="preserve"&amp;gt;to the extinguishment of &amp;lt;/w:t&amp;gt;&amp;lt;/w:r&amp;gt;&amp;lt;/w:ins&amp;gt;&amp;lt;w:ins w:id="103" w:author="BPS" w:date="2023-01-05T12:07:00Z"&amp;gt;&amp;lt;w:r&amp;gt;&amp;lt;w:t&amp;gt;a&amp;lt;/w:t&amp;gt;&amp;lt;/w:r&amp;gt;&amp;lt;/w:ins&amp;gt;&amp;lt;w:ins w:id="104" w:author="BPS" w:date="2022-12-29T15:34:00Z"&amp;gt;&amp;lt;w:r w:rsidRPr="001305B0"&amp;gt;&amp;lt;w:t xml:space="preserve"&amp;gt; fire at a residential property owned or rented by the resident. &amp;lt;/w:t&amp;gt;&amp;lt;/w:r&amp;gt;&amp;lt;w:bookmarkStart w:id="105" w:name="_LINE__28_b30d1028_1550_474b_8af3_fba964" /&amp;gt;&amp;lt;w:bookmarkEnd w:id="102" /&amp;gt;&amp;lt;w:r w:rsidRPr="001305B0"&amp;gt;&amp;lt;w:t xml:space="preserve"&amp;gt;Nothing in this section &amp;lt;/w:t&amp;gt;&amp;lt;/w:r&amp;gt;&amp;lt;/w:ins&amp;gt;&amp;lt;w:ins w:id="106" w:author="BPS" w:date="2022-12-29T15:43:00Z"&amp;gt;&amp;lt;w:r&amp;gt;&amp;lt;w:t&amp;gt;may&amp;lt;/w:t&amp;gt;&amp;lt;/w:r&amp;gt;&amp;lt;/w:ins&amp;gt;&amp;lt;w:ins w:id="107" w:author="BPS" w:date="2022-12-29T15:34:00Z"&amp;gt;&amp;lt;w:r w:rsidRPr="001305B0"&amp;gt;&amp;lt;w:t xml:space="preserve"&amp;gt; be construed to prohibit the indemnification of a municipality &amp;lt;/w:t&amp;gt;&amp;lt;/w:r&amp;gt;&amp;lt;w:bookmarkStart w:id="108" w:name="_LINE__29_c6e13443_c5fa_4bc8_bd82_d2c222" /&amp;gt;&amp;lt;w:bookmarkEnd w:id="105" /&amp;gt;&amp;lt;w:r w:rsidRPr="001305B0"&amp;gt;&amp;lt;w:t&amp;gt;in accordance with Title 24-A, section 3044.&amp;lt;/w:t&amp;gt;&amp;lt;/w:r&amp;gt;&amp;lt;/w:ins&amp;gt;&amp;lt;w:bookmarkEnd w:id="108" /&amp;gt;&amp;lt;/w:p&amp;gt;&amp;lt;w:p w:rsidR="00816296" w:rsidRDefault="00816296" w:rsidP="00816296"&amp;gt;&amp;lt;w:pPr&amp;gt;&amp;lt;w:keepNext /&amp;gt;&amp;lt;w:spacing w:before="240" /&amp;gt;&amp;lt;w:ind w:left="360" /&amp;gt;&amp;lt;w:jc w:val="center" /&amp;gt;&amp;lt;/w:pPr&amp;gt;&amp;lt;w:bookmarkStart w:id="109" w:name="_SUMMARY__15202161_bfe6_4244_a395_e3d405" /&amp;gt;&amp;lt;w:bookmarkStart w:id="110" w:name="_PAR__13_1eb4183b_30df_4494_8f30_63287cd" /&amp;gt;&amp;lt;w:bookmarkStart w:id="111" w:name="_LINE__30_875d1794_7ca3_43b7_889d_548c5a" /&amp;gt;&amp;lt;w:bookmarkEnd w:id="8" /&amp;gt;&amp;lt;w:bookmarkEnd w:id="83" /&amp;gt;&amp;lt;w:bookmarkEnd w:id="88" /&amp;gt;&amp;lt;w:bookmarkEnd w:id="91" /&amp;gt;&amp;lt;w:bookmarkEnd w:id="95" /&amp;gt;&amp;lt;w:bookmarkEnd w:id="96" /&amp;gt;&amp;lt;w:bookmarkEnd w:id="97" /&amp;gt;&amp;lt;w:r&amp;gt;&amp;lt;w:rPr&amp;gt;&amp;lt;w:b /&amp;gt;&amp;lt;w:sz w:val="24" /&amp;gt;&amp;lt;/w:rPr&amp;gt;&amp;lt;w:t&amp;gt;SUMMARY&amp;lt;/w:t&amp;gt;&amp;lt;/w:r&amp;gt;&amp;lt;w:bookmarkEnd w:id="111" /&amp;gt;&amp;lt;/w:p&amp;gt;&amp;lt;w:p w:rsidR="00816296" w:rsidRDefault="00816296" w:rsidP="00816296"&amp;gt;&amp;lt;w:pPr&amp;gt;&amp;lt;w:ind w:left="360" w:firstLine="360" /&amp;gt;&amp;lt;/w:pPr&amp;gt;&amp;lt;w:bookmarkStart w:id="112" w:name="_PAR__14_b956ad89_c98f_4a2e_81d3_d82b92a" /&amp;gt;&amp;lt;w:bookmarkStart w:id="113" w:name="_LINE__31_3aa26943_d1be_4929_b30d_b40a3b" /&amp;gt;&amp;lt;w:bookmarkEnd w:id="110" /&amp;gt;&amp;lt;w:r w:rsidRPr="004C5C5A"&amp;gt;&amp;lt;w:t&amp;gt;Th&amp;lt;/w:t&amp;gt;&amp;lt;/w:r&amp;gt;&amp;lt;w:r&amp;gt;&amp;lt;w:t&amp;gt;is&amp;lt;/w:t&amp;gt;&amp;lt;/w:r&amp;gt;&amp;lt;w:r w:rsidRPr="004C5C5A"&amp;gt;&amp;lt;w:t xml:space="preserve"&amp;gt; bill requires a property insurance policy delivered or issued for delivery in this &amp;lt;/w:t&amp;gt;&amp;lt;/w:r&amp;gt;&amp;lt;w:bookmarkStart w:id="114" w:name="_LINE__32_910cd342_f4a1_47af_8b03_33f5cb" /&amp;gt;&amp;lt;w:bookmarkEnd w:id="113" /&amp;gt;&amp;lt;w:r&amp;gt;&amp;lt;w:t&amp;gt;S&amp;lt;/w:t&amp;gt;&amp;lt;/w:r&amp;gt;&amp;lt;w:r w:rsidRPr="004C5C5A"&amp;gt;&amp;lt;w:t xml:space="preserve"&amp;gt;tate to include a provision for the indemnification of a municipality for the actual costs &amp;lt;/w:t&amp;gt;&amp;lt;/w:r&amp;gt;&amp;lt;w:bookmarkStart w:id="115" w:name="_LINE__33_281bad69_4d8b_4bcc_965d_62e2d2" /&amp;gt;&amp;lt;w:bookmarkEnd w:id="114" /&amp;gt;&amp;lt;w:r w:rsidRPr="004C5C5A"&amp;gt;&amp;lt;w:t xml:space="preserve"&amp;gt;for water service, not to exceed $3,000, incurred by the municipality for the water used in &amp;lt;/w:t&amp;gt;&amp;lt;/w:r&amp;gt;&amp;lt;w:bookmarkStart w:id="116" w:name="_LINE__34_e51c0e04_23eb_44bf_87dc_c5bd0a" /&amp;gt;&amp;lt;w:bookmarkEnd w:id="115" /&amp;gt;&amp;lt;w:r w:rsidRPr="004C5C5A"&amp;gt;&amp;lt;w:t xml:space="preserve"&amp;gt;connection with extinguishing a fire at an insured's noncommercial property. The bill &amp;lt;/w:t&amp;gt;&amp;lt;/w:r&amp;gt;&amp;lt;w:bookmarkStart w:id="117" w:name="_LINE__35_00ba4434_410c_4280_9f1f_31aa5a" /&amp;gt;&amp;lt;w:bookmarkEnd w:id="116" /&amp;gt;&amp;lt;w:r w:rsidRPr="004C5C5A"&amp;gt;&amp;lt;w:t xml:space="preserve"&amp;gt;requires the &amp;lt;/w:t&amp;gt;&amp;lt;/w:r&amp;gt;&amp;lt;w:r&amp;gt;&amp;lt;w:t&amp;gt;S&amp;lt;/w:t&amp;gt;&amp;lt;/w:r&amp;gt;&amp;lt;w:r w:rsidRPr="004C5C5A"&amp;gt;&amp;lt;w:t xml:space="preserve"&amp;gt;uperintendent &amp;lt;/w:t&amp;gt;&amp;lt;/w:r&amp;gt;&amp;lt;w:r&amp;gt;&amp;lt;w:t xml:space="preserve"&amp;gt;of Insurance &amp;lt;/w:t&amp;gt;&amp;lt;/w:r&amp;gt;&amp;lt;w:r w:rsidRPr="004C5C5A"&amp;gt;&amp;lt;w:t xml:space="preserve"&amp;gt;to adopt rules governing priority of payment when &amp;lt;/w:t&amp;gt;&amp;lt;/w:r&amp;gt;&amp;lt;w:bookmarkStart w:id="118" w:name="_LINE__36_40402400_b51b_4eba_a335_b126ae" /&amp;gt;&amp;lt;w:bookmarkEnd w:id="117" /&amp;gt;&amp;lt;w:r w:rsidRPr="004C5C5A"&amp;gt;&amp;lt;w:t xml:space="preserve"&amp;gt;more than one municipality incurs costs for water service used in connection with &amp;lt;/w:t&amp;gt;&amp;lt;/w:r&amp;gt;&amp;lt;w:bookmarkStart w:id="119" w:name="_LINE__37_7aca38ad_4bf2_4f6a_851e_5d4c98" /&amp;gt;&amp;lt;w:bookmarkEnd w:id="118" /&amp;gt;&amp;lt;w:r w:rsidRPr="004C5C5A"&amp;gt;&amp;lt;w:t xml:space="preserve"&amp;gt;extinguishing a fire at an insured's property. The bill also prohibits a municipality from &amp;lt;/w:t&amp;gt;&amp;lt;/w:r&amp;gt;&amp;lt;w:bookmarkStart w:id="120" w:name="_LINE__38_c60ac7ee_4317_45d0_94da_34e842" /&amp;gt;&amp;lt;w:bookmarkEnd w:id="119" /&amp;gt;&amp;lt;w:r w:rsidRPr="004C5C5A"&amp;gt;&amp;lt;w:t xml:space="preserve"&amp;gt;seeking reimbursement from a resident for costs for water service incurred by the &amp;lt;/w:t&amp;gt;&amp;lt;/w:r&amp;gt;&amp;lt;w:bookmarkStart w:id="121" w:name="_LINE__39_d0f3bea0_ec79_4241_ad21_b16032" /&amp;gt;&amp;lt;w:bookmarkEnd w:id="120" /&amp;gt;&amp;lt;w:r w:rsidRPr="004C5C5A"&amp;gt;&amp;lt;w:t xml:space="preserve"&amp;gt;municipality for the water used in connection with extinguishing a fire at &amp;lt;/w:t&amp;gt;&amp;lt;/w:r&amp;gt;&amp;lt;w:r&amp;gt;&amp;lt;w:t&amp;gt;a&amp;lt;/w:t&amp;gt;&amp;lt;/w:r&amp;gt;&amp;lt;w:r w:rsidRPr="004C5C5A"&amp;gt;&amp;lt;w:t xml:space="preserve"&amp;gt; property owned &amp;lt;/w:t&amp;gt;&amp;lt;/w:r&amp;gt;&amp;lt;w:bookmarkStart w:id="122" w:name="_LINE__40_25cb9a52_4af6_4b01_91d0_24356c" /&amp;gt;&amp;lt;w:bookmarkEnd w:id="121" /&amp;gt;&amp;lt;w:r w:rsidRPr="004C5C5A"&amp;gt;&amp;lt;w:t&amp;gt;or rented by the resident.&amp;lt;/w:t&amp;gt;&amp;lt;/w:r&amp;gt;&amp;lt;w:bookmarkEnd w:id="122" /&amp;gt;&amp;lt;/w:p&amp;gt;&amp;lt;w:bookmarkEnd w:id="1" /&amp;gt;&amp;lt;w:bookmarkEnd w:id="2" /&amp;gt;&amp;lt;w:bookmarkEnd w:id="3" /&amp;gt;&amp;lt;w:bookmarkEnd w:id="109" /&amp;gt;&amp;lt;w:bookmarkEnd w:id="112" /&amp;gt;&amp;lt;w:p w:rsidR="00000000" w:rsidRDefault="00816296"&amp;gt;&amp;lt;w:r&amp;gt;&amp;lt;w:t xml:space="preserve"&amp;gt; &amp;lt;/w:t&amp;gt;&amp;lt;/w:r&amp;gt;&amp;lt;/w:p&amp;gt;&amp;lt;w:sectPr w:rsidR="00000000" w:rsidSect="00816296"&amp;gt;&amp;lt;w:footerReference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w:rsidR="00DF44A9" w:rsidRDefault="00816296"&amp;gt;&amp;lt;w:pPr&amp;gt;&amp;lt;w:pStyle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/&amp;gt;&amp;lt;/w:rPr&amp;gt;&amp;lt;w:t&amp;gt;131LR0637(01)&amp;lt;/w:t&amp;gt;&amp;lt;/w:r&amp;gt;&amp;lt;w:r&amp;gt;&amp;lt;w:rPr&amp;gt;&amp;lt;w:snapToGrid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56631536_4650_4ccc_9246_2fa6089&lt;/BookmarkName&gt;&lt;Tables /&gt;&lt;/ProcessedCheckInPage&gt;&lt;/Pages&gt;&lt;Paragraphs&gt;&lt;CheckInParagraphs&gt;&lt;PageNumber&gt;1&lt;/PageNumber&gt;&lt;BookmarkName&gt;_PAR__1_c987fe24_0190_499d_8d1c_8547dee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6433747_da1c_4593_9a4b_c9562574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237713a_f708_4402_a423_5c630269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819c7cac_2386_4051_8d30_0a88cec8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a26ad27_ade4_48ee_bfa9_634931f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5e1a5ce_b093_4c52_9b50_2a851a47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e25f162_f5b0_40ba_b6da_0a7396a8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c4023d5_bd0d_4891_8e38_5653cf5d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6653fcb1_549c_4e91_85f1_825633e4&lt;/BookmarkName&gt;&lt;StartingLineNumber&gt;15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117f815e_7d9f_4bfa_84e5_8354a86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ca45f65_b87f_4151_8714_0b28251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fed339f_2f83_43ab_ac5e_e0b4167&lt;/BookmarkName&gt;&lt;StartingLineNumber&gt;24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1eb4183b_30df_4494_8f30_63287cd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956ad89_c98f_4a2e_81d3_d82b92a&lt;/BookmarkName&gt;&lt;StartingLineNumber&gt;31&lt;/StartingLineNumber&gt;&lt;EndingLineNumber&gt;40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