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Eligibility for Property Tax Stabilization for Individuals 65 Years of Age or Older</w:t>
      </w:r>
    </w:p>
    <w:p w:rsidR="00013A3E" w:rsidP="00013A3E">
      <w:pPr>
        <w:ind w:left="360"/>
        <w:rPr>
          <w:rFonts w:ascii="Arial" w:eastAsia="Arial" w:hAnsi="Arial" w:cs="Arial"/>
        </w:rPr>
      </w:pPr>
      <w:bookmarkStart w:id="0" w:name="_ENACTING_CLAUSE__cb59b9ed_9f70_4832_ae6"/>
      <w:bookmarkStart w:id="1" w:name="_DOC_BODY__1b69eb56_7710_4c0a_8cc2_dae16"/>
      <w:bookmarkStart w:id="2" w:name="_DOC_BODY_CONTAINER__2042e28f_d781_42c9_"/>
      <w:bookmarkStart w:id="3" w:name="_PAGE__1_9eff1796_d0b9_4aa6_beb7_43271a0"/>
      <w:bookmarkStart w:id="4" w:name="_PAR__1_b42720de_03e8_4cb4_852a_6eb85d74"/>
      <w:bookmarkStart w:id="5" w:name="_LINE__1_f8b26455_6b48_4277_ac2c_e41986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6" w:name="_BILL_SECTION_HEADER__31f9793a_b68d_446d"/>
      <w:bookmarkStart w:id="7" w:name="_BILL_SECTION__d98701c9_18cb_4a29_980f_9"/>
      <w:bookmarkStart w:id="8" w:name="_DOC_BODY_CONTENT__5b893718_3131_4f14_9d"/>
      <w:bookmarkStart w:id="9" w:name="_PAR__2_78c3b9f6_89b4_46fe_9a13_b6f8f97c"/>
      <w:bookmarkStart w:id="10" w:name="_LINE__2_30687a71_552b_4f64_813d_41b7b4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71368c8_2ea4_4fe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§6281, sub-§1, ¶A,</w:t>
      </w:r>
      <w:r>
        <w:rPr>
          <w:rFonts w:ascii="Arial" w:eastAsia="Arial" w:hAnsi="Arial" w:cs="Arial"/>
        </w:rPr>
        <w:t xml:space="preserve"> as enacted by PL 2021, c. 751, §1, is </w:t>
      </w:r>
      <w:bookmarkStart w:id="12" w:name="_LINE__3_29fc5d8d_14a4_4049_a13f_b8041c4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013A3E" w:rsidP="00013A3E">
      <w:pPr>
        <w:ind w:left="720"/>
        <w:rPr>
          <w:rFonts w:ascii="Arial" w:eastAsia="Arial" w:hAnsi="Arial" w:cs="Arial"/>
        </w:rPr>
      </w:pPr>
      <w:bookmarkStart w:id="13" w:name="_STATUTE_NUMBER__24e6a4f0_a41c_4ece_976d"/>
      <w:bookmarkStart w:id="14" w:name="_STATUTE_P__04beb2b9_ffa6_472b_b949_6bb2"/>
      <w:bookmarkStart w:id="15" w:name="_PAR__3_3ae3a1d1_5f26_4851_9b31_42b9ef66"/>
      <w:bookmarkStart w:id="16" w:name="_LINE__4_05607dd2_0882_41ae_90aa_50ae3c9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e3fe9421_24a9_4319_b4a"/>
      <w:r>
        <w:rPr>
          <w:rFonts w:ascii="Arial" w:eastAsia="Arial" w:hAnsi="Arial" w:cs="Arial"/>
        </w:rPr>
        <w:t xml:space="preserve">"Eligible homestead" means a homestead occupied by an eligible individual </w:t>
      </w:r>
      <w:bookmarkStart w:id="18" w:name="_PROCESSED_CHANGE__1df396c6_8c0f_4561_a3"/>
      <w:r>
        <w:rPr>
          <w:rFonts w:ascii="Arial" w:eastAsia="Arial" w:hAnsi="Arial" w:cs="Arial"/>
          <w:u w:val="single"/>
        </w:rPr>
        <w:t xml:space="preserve">or </w:t>
      </w:r>
      <w:bookmarkStart w:id="19" w:name="_LINE__5_92cc7080_107c_4c87_b8ae_ffc5242"/>
      <w:bookmarkEnd w:id="16"/>
      <w:r>
        <w:rPr>
          <w:rFonts w:ascii="Arial" w:eastAsia="Arial" w:hAnsi="Arial" w:cs="Arial"/>
          <w:u w:val="single"/>
        </w:rPr>
        <w:t>surviving</w:t>
      </w:r>
      <w:r>
        <w:rPr>
          <w:rFonts w:ascii="Arial" w:eastAsia="Arial" w:hAnsi="Arial" w:cs="Arial"/>
          <w:u w:val="single"/>
        </w:rPr>
        <w:t xml:space="preserve"> spouse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 xml:space="preserve">who is eligible for a homestead exemption under </w:t>
      </w:r>
      <w:bookmarkStart w:id="20" w:name="_CROSS_REFERENCE__7b614d51_52be_454a_b9c"/>
      <w:r>
        <w:rPr>
          <w:rFonts w:ascii="Arial" w:eastAsia="Arial" w:hAnsi="Arial" w:cs="Arial"/>
        </w:rPr>
        <w:t xml:space="preserve">chapter 105, </w:t>
      </w:r>
      <w:bookmarkStart w:id="21" w:name="_LINE__6_ef767f3b_0115_4b02_ae60_2985021"/>
      <w:bookmarkEnd w:id="19"/>
      <w:r>
        <w:rPr>
          <w:rFonts w:ascii="Arial" w:eastAsia="Arial" w:hAnsi="Arial" w:cs="Arial"/>
        </w:rPr>
        <w:t>subchapter 4‑B</w:t>
      </w:r>
      <w:bookmarkEnd w:id="20"/>
      <w:r>
        <w:rPr>
          <w:rFonts w:ascii="Arial" w:eastAsia="Arial" w:hAnsi="Arial" w:cs="Arial"/>
        </w:rPr>
        <w:t xml:space="preserve"> for the property tax year during which an application for stabilization </w:t>
      </w:r>
      <w:bookmarkStart w:id="22" w:name="_LINE__7_f8378ba8_f232_4328_a36a_21717f9"/>
      <w:bookmarkEnd w:id="21"/>
      <w:r>
        <w:rPr>
          <w:rFonts w:ascii="Arial" w:eastAsia="Arial" w:hAnsi="Arial" w:cs="Arial"/>
        </w:rPr>
        <w:t>is made.</w:t>
      </w:r>
      <w:bookmarkEnd w:id="17"/>
      <w:bookmarkEnd w:id="22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23" w:name="_BILL_SECTION_HEADER__2988132a_7802_45c5"/>
      <w:bookmarkStart w:id="24" w:name="_BILL_SECTION__f60e3c01_bd37_40c3_aa97_3"/>
      <w:bookmarkStart w:id="25" w:name="_PAR__4_b7bed995_7e23_44bd_9588_903fc8d8"/>
      <w:bookmarkStart w:id="26" w:name="_LINE__8_00c6baf8_2765_4e91_8f6e_d1e474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f76e3886_20a0_481e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36 MRSA §6281, sub-§1, ¶D,</w:t>
      </w:r>
      <w:r>
        <w:rPr>
          <w:rFonts w:ascii="Arial" w:eastAsia="Arial" w:hAnsi="Arial" w:cs="Arial"/>
        </w:rPr>
        <w:t xml:space="preserve"> as enacted by PL 2021, c. 751, §1, is </w:t>
      </w:r>
      <w:bookmarkStart w:id="28" w:name="_LINE__9_cb1ef965_da96_442c_9501_66fe126"/>
      <w:bookmarkEnd w:id="26"/>
      <w:r>
        <w:rPr>
          <w:rFonts w:ascii="Arial" w:eastAsia="Arial" w:hAnsi="Arial" w:cs="Arial"/>
        </w:rPr>
        <w:t>amended to read:</w:t>
      </w:r>
      <w:bookmarkEnd w:id="28"/>
    </w:p>
    <w:p w:rsidR="00013A3E" w:rsidP="00013A3E">
      <w:pPr>
        <w:ind w:left="720"/>
        <w:rPr>
          <w:rFonts w:ascii="Arial" w:eastAsia="Arial" w:hAnsi="Arial" w:cs="Arial"/>
        </w:rPr>
      </w:pPr>
      <w:bookmarkStart w:id="29" w:name="_STATUTE_NUMBER__d17eb17f_3861_43ad_b278"/>
      <w:bookmarkStart w:id="30" w:name="_STATUTE_P__c31f4b47_5f6a_4d46_b24d_a714"/>
      <w:bookmarkStart w:id="31" w:name="_PAR__5_93045b3c_ced1_4cfc_bef1_be3081e2"/>
      <w:bookmarkStart w:id="32" w:name="_LINE__10_0e47519f_2f4b_4360_ac2e_b0eaac"/>
      <w:bookmarkEnd w:id="23"/>
      <w:bookmarkEnd w:id="25"/>
      <w:r>
        <w:rPr>
          <w:rFonts w:ascii="Arial" w:eastAsia="Arial" w:hAnsi="Arial" w:cs="Arial"/>
        </w:rPr>
        <w:t>D</w:t>
      </w:r>
      <w:bookmarkEnd w:id="29"/>
      <w:r>
        <w:rPr>
          <w:rFonts w:ascii="Arial" w:eastAsia="Arial" w:hAnsi="Arial" w:cs="Arial"/>
        </w:rPr>
        <w:t xml:space="preserve">.  </w:t>
      </w:r>
      <w:bookmarkStart w:id="33" w:name="_STATUTE_CONTENT__303325a4_f48a_4753_a64"/>
      <w:r>
        <w:rPr>
          <w:rFonts w:ascii="Arial" w:eastAsia="Arial" w:hAnsi="Arial" w:cs="Arial"/>
        </w:rPr>
        <w:t>"Stabilize" means to maintain the property tax billed to an eligible individual</w:t>
      </w:r>
      <w:bookmarkStart w:id="34" w:name="_PROCESSED_CHANGE__a9ad20e1_f9b3_4d7e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35" w:name="_LINE__11_a6f6157e_cc02_41ae_8c71_f2624c"/>
      <w:bookmarkEnd w:id="32"/>
      <w:r>
        <w:rPr>
          <w:rFonts w:ascii="Arial" w:eastAsia="Arial" w:hAnsi="Arial" w:cs="Arial"/>
          <w:u w:val="single"/>
        </w:rPr>
        <w:t>surviving spouse</w:t>
      </w:r>
      <w:bookmarkEnd w:id="34"/>
      <w:r>
        <w:rPr>
          <w:rFonts w:ascii="Arial" w:eastAsia="Arial" w:hAnsi="Arial" w:cs="Arial"/>
        </w:rPr>
        <w:t xml:space="preserve"> for the individual's</w:t>
      </w:r>
      <w:bookmarkStart w:id="36" w:name="_PROCESSED_CHANGE__4691ff2c_22ae_426b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surviving spouse's</w:t>
      </w:r>
      <w:bookmarkEnd w:id="36"/>
      <w:r>
        <w:rPr>
          <w:rFonts w:ascii="Arial" w:eastAsia="Arial" w:hAnsi="Arial" w:cs="Arial"/>
        </w:rPr>
        <w:t xml:space="preserve"> eligible homestead at the </w:t>
      </w:r>
      <w:bookmarkStart w:id="37" w:name="_LINE__12_e062b788_fd35_4fbe_bec5_994c6a"/>
      <w:bookmarkEnd w:id="35"/>
      <w:r>
        <w:rPr>
          <w:rFonts w:ascii="Arial" w:eastAsia="Arial" w:hAnsi="Arial" w:cs="Arial"/>
        </w:rPr>
        <w:t xml:space="preserve">amount billed for that homestead for the property tax year preceding the date of </w:t>
      </w:r>
      <w:bookmarkStart w:id="38" w:name="_LINE__13_9dce46f9_dfac_4829_a81b_6a02b7"/>
      <w:bookmarkEnd w:id="37"/>
      <w:r>
        <w:rPr>
          <w:rFonts w:ascii="Arial" w:eastAsia="Arial" w:hAnsi="Arial" w:cs="Arial"/>
        </w:rPr>
        <w:t>application for stabilization.</w:t>
      </w:r>
      <w:bookmarkEnd w:id="33"/>
      <w:bookmarkEnd w:id="38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39" w:name="_BILL_SECTION_HEADER__f7a6e433_3b96_4b00"/>
      <w:bookmarkStart w:id="40" w:name="_BILL_SECTION__f966d173_ab54_47c8_85c8_2"/>
      <w:bookmarkStart w:id="41" w:name="_PAR__6_147b83dd_d76f_4bb6_a74f_3e644c77"/>
      <w:bookmarkStart w:id="42" w:name="_LINE__14_9ac912b3_4d19_4ba3_a3aa_8f6875"/>
      <w:bookmarkEnd w:id="24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2235e506_3809_4cf2"/>
      <w:r>
        <w:rPr>
          <w:rFonts w:ascii="Arial" w:eastAsia="Arial" w:hAnsi="Arial" w:cs="Arial"/>
          <w:b/>
          <w:sz w:val="24"/>
        </w:rPr>
        <w:t>3</w:t>
      </w:r>
      <w:bookmarkEnd w:id="43"/>
      <w:r>
        <w:rPr>
          <w:rFonts w:ascii="Arial" w:eastAsia="Arial" w:hAnsi="Arial" w:cs="Arial"/>
          <w:b/>
          <w:sz w:val="24"/>
        </w:rPr>
        <w:t>.  36 MRSA §6281, sub-§1, ¶E</w:t>
      </w:r>
      <w:r>
        <w:rPr>
          <w:rFonts w:ascii="Arial" w:eastAsia="Arial" w:hAnsi="Arial" w:cs="Arial"/>
        </w:rPr>
        <w:t xml:space="preserve"> is enacted to read:</w:t>
      </w:r>
      <w:bookmarkEnd w:id="42"/>
    </w:p>
    <w:p w:rsidR="00013A3E" w:rsidP="00013A3E">
      <w:pPr>
        <w:ind w:left="720"/>
        <w:rPr>
          <w:rFonts w:ascii="Arial" w:eastAsia="Arial" w:hAnsi="Arial" w:cs="Arial"/>
        </w:rPr>
      </w:pPr>
      <w:bookmarkStart w:id="44" w:name="_STATUTE_NUMBER__8e7b7065_3d7f_4dec_b401"/>
      <w:bookmarkStart w:id="45" w:name="_STATUTE_P__f7dff6c0_ab1f_43d5_8c9c_3b04"/>
      <w:bookmarkStart w:id="46" w:name="_PAR__7_2527954d_be80_42b0_b34f_d600533c"/>
      <w:bookmarkStart w:id="47" w:name="_LINE__15_37d170f7_77c2_4e5d_81b6_306961"/>
      <w:bookmarkStart w:id="48" w:name="_PROCESSED_CHANGE__1142b2cf_7b7a_46a4_ae"/>
      <w:bookmarkEnd w:id="39"/>
      <w:bookmarkEnd w:id="41"/>
      <w:r>
        <w:rPr>
          <w:rFonts w:ascii="Arial" w:eastAsia="Arial" w:hAnsi="Arial" w:cs="Arial"/>
          <w:u w:val="single"/>
        </w:rPr>
        <w:t>E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8f9dc2f2_cc0e_42e0_981"/>
      <w:r>
        <w:rPr>
          <w:rFonts w:ascii="Arial" w:eastAsia="Arial" w:hAnsi="Arial" w:cs="Arial"/>
          <w:u w:val="single"/>
        </w:rPr>
        <w:t>"Surviving spouse" means the spouse of an eligible individual who has died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as long </w:t>
      </w:r>
      <w:bookmarkStart w:id="50" w:name="_LINE__16_2635b475_a598_4b7e_aefc_235a65"/>
      <w:bookmarkEnd w:id="47"/>
      <w:r>
        <w:rPr>
          <w:rFonts w:ascii="Arial" w:eastAsia="Arial" w:hAnsi="Arial" w:cs="Arial"/>
          <w:u w:val="single"/>
        </w:rPr>
        <w:t>as the spouse</w:t>
      </w:r>
      <w:r>
        <w:rPr>
          <w:rFonts w:ascii="Arial" w:eastAsia="Arial" w:hAnsi="Arial" w:cs="Arial"/>
          <w:u w:val="single"/>
        </w:rPr>
        <w:t xml:space="preserve"> was married to the eligible individual for at least 10 years prior to the </w:t>
      </w:r>
      <w:bookmarkStart w:id="51" w:name="_LINE__17_65a36e01_03c2_40e6_8d3d_360cc4"/>
      <w:bookmarkEnd w:id="50"/>
      <w:r>
        <w:rPr>
          <w:rFonts w:ascii="Arial" w:eastAsia="Arial" w:hAnsi="Arial" w:cs="Arial"/>
          <w:u w:val="single"/>
        </w:rPr>
        <w:t>eligible individual's death.</w:t>
      </w:r>
      <w:bookmarkEnd w:id="51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52" w:name="_BILL_SECTION_HEADER__e045943f_ee36_451b"/>
      <w:bookmarkStart w:id="53" w:name="_BILL_SECTION__50c6eae2_221b_4f6c_8b6d_9"/>
      <w:bookmarkStart w:id="54" w:name="_PAR__8_a2e75e4d_8d6f_49c3_b8e3_ad581a23"/>
      <w:bookmarkStart w:id="55" w:name="_LINE__18_d8f169cf_b975_4c82_bcfd_044d7c"/>
      <w:bookmarkEnd w:id="40"/>
      <w:bookmarkEnd w:id="45"/>
      <w:bookmarkEnd w:id="46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c3d009a9_f7f2_48bb"/>
      <w:r>
        <w:rPr>
          <w:rFonts w:ascii="Arial" w:eastAsia="Arial" w:hAnsi="Arial" w:cs="Arial"/>
          <w:b/>
          <w:sz w:val="24"/>
        </w:rPr>
        <w:t>4</w:t>
      </w:r>
      <w:bookmarkEnd w:id="56"/>
      <w:r>
        <w:rPr>
          <w:rFonts w:ascii="Arial" w:eastAsia="Arial" w:hAnsi="Arial" w:cs="Arial"/>
          <w:b/>
          <w:sz w:val="24"/>
        </w:rPr>
        <w:t>.  36 MRSA §6281, sub-§3,</w:t>
      </w:r>
      <w:r>
        <w:rPr>
          <w:rFonts w:ascii="Arial" w:eastAsia="Arial" w:hAnsi="Arial" w:cs="Arial"/>
        </w:rPr>
        <w:t xml:space="preserve"> as enacted by PL 2021, c. 751, §1, is amended to </w:t>
      </w:r>
      <w:bookmarkStart w:id="57" w:name="_LINE__19_9cf24c50_fef4_4051_8667_910eb5"/>
      <w:bookmarkEnd w:id="55"/>
      <w:r>
        <w:rPr>
          <w:rFonts w:ascii="Arial" w:eastAsia="Arial" w:hAnsi="Arial" w:cs="Arial"/>
        </w:rPr>
        <w:t>read:</w:t>
      </w:r>
      <w:bookmarkEnd w:id="57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58" w:name="_STATUTE_NUMBER__47028622_0f33_4875_99cf"/>
      <w:bookmarkStart w:id="59" w:name="_STATUTE_SS__b68ae12d_7b02_45ad_8cb1_ce0"/>
      <w:bookmarkStart w:id="60" w:name="_PAR__9_6aeea4a0_693c_4da1_96b5_66e63c1c"/>
      <w:bookmarkStart w:id="61" w:name="_LINE__20_af77f388_d6f8_4ac2_bae9_d7f167"/>
      <w:bookmarkEnd w:id="52"/>
      <w:bookmarkEnd w:id="54"/>
      <w:r>
        <w:rPr>
          <w:rFonts w:ascii="Arial" w:eastAsia="Arial" w:hAnsi="Arial" w:cs="Arial"/>
          <w:b/>
        </w:rPr>
        <w:t>3</w:t>
      </w:r>
      <w:bookmarkEnd w:id="58"/>
      <w:r>
        <w:rPr>
          <w:rFonts w:ascii="Arial" w:eastAsia="Arial" w:hAnsi="Arial" w:cs="Arial"/>
          <w:b/>
        </w:rPr>
        <w:t xml:space="preserve">.  </w:t>
      </w:r>
      <w:bookmarkStart w:id="62" w:name="_STATUTE_HEADNOTE__47939525_b664_4c03_a8"/>
      <w:r>
        <w:rPr>
          <w:rFonts w:ascii="Arial" w:eastAsia="Arial" w:hAnsi="Arial" w:cs="Arial"/>
          <w:b/>
        </w:rPr>
        <w:t>Stabilization for eligible individual</w:t>
      </w:r>
      <w:bookmarkStart w:id="63" w:name="_PROCESSED_CHANGE__856eb2cc_590a_406c_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or surviving spouse</w:t>
      </w:r>
      <w:bookmarkEnd w:id="63"/>
      <w:r>
        <w:rPr>
          <w:rFonts w:ascii="Arial" w:eastAsia="Arial" w:hAnsi="Arial" w:cs="Arial"/>
          <w:b/>
        </w:rPr>
        <w:t>.</w:t>
      </w:r>
      <w:bookmarkEnd w:id="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4" w:name="_STATUTE_CONTENT__03e91454_c65d_44e4_a10"/>
      <w:r>
        <w:rPr>
          <w:rFonts w:ascii="Arial" w:eastAsia="Arial" w:hAnsi="Arial" w:cs="Arial"/>
        </w:rPr>
        <w:t xml:space="preserve">If a municipality </w:t>
      </w:r>
      <w:bookmarkStart w:id="65" w:name="_LINE__21_41f959e6_fff0_47b4_82ca_f12262"/>
      <w:bookmarkEnd w:id="61"/>
      <w:r>
        <w:rPr>
          <w:rFonts w:ascii="Arial" w:eastAsia="Arial" w:hAnsi="Arial" w:cs="Arial"/>
        </w:rPr>
        <w:t xml:space="preserve">determines that an applicant for stabilization under </w:t>
      </w:r>
      <w:bookmarkStart w:id="66" w:name="_CROSS_REFERENCE__fb2bb959_9045_4022_b85"/>
      <w:r>
        <w:rPr>
          <w:rFonts w:ascii="Arial" w:eastAsia="Arial" w:hAnsi="Arial" w:cs="Arial"/>
        </w:rPr>
        <w:t>subsection 2</w:t>
      </w:r>
      <w:bookmarkEnd w:id="66"/>
      <w:r>
        <w:rPr>
          <w:rFonts w:ascii="Arial" w:eastAsia="Arial" w:hAnsi="Arial" w:cs="Arial"/>
        </w:rPr>
        <w:t xml:space="preserve"> is an eligible individual </w:t>
      </w:r>
      <w:bookmarkStart w:id="67" w:name="_PROCESSED_CHANGE__ae293131_6ee1_4463_bd"/>
      <w:r>
        <w:rPr>
          <w:rFonts w:ascii="Arial" w:eastAsia="Arial" w:hAnsi="Arial" w:cs="Arial"/>
          <w:u w:val="single"/>
        </w:rPr>
        <w:t xml:space="preserve">or </w:t>
      </w:r>
      <w:bookmarkStart w:id="68" w:name="_LINE__22_c1846c0c_4267_4720_90a8_ac495a"/>
      <w:bookmarkEnd w:id="65"/>
      <w:r>
        <w:rPr>
          <w:rFonts w:ascii="Arial" w:eastAsia="Arial" w:hAnsi="Arial" w:cs="Arial"/>
          <w:u w:val="single"/>
        </w:rPr>
        <w:t>surviving spouse</w:t>
      </w:r>
      <w:r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 xml:space="preserve">and that the individual's </w:t>
      </w:r>
      <w:bookmarkStart w:id="69" w:name="_PROCESSED_CHANGE__2f1e3f30_20e1_41fa_8f"/>
      <w:r>
        <w:rPr>
          <w:rFonts w:ascii="Arial" w:eastAsia="Arial" w:hAnsi="Arial" w:cs="Arial"/>
          <w:u w:val="single"/>
        </w:rPr>
        <w:t>or surviving spouse's</w:t>
      </w:r>
      <w:r>
        <w:rPr>
          <w:rFonts w:ascii="Arial" w:eastAsia="Arial" w:hAnsi="Arial" w:cs="Arial"/>
        </w:rPr>
        <w:t xml:space="preserve"> </w:t>
      </w:r>
      <w:bookmarkEnd w:id="69"/>
      <w:r>
        <w:rPr>
          <w:rFonts w:ascii="Arial" w:eastAsia="Arial" w:hAnsi="Arial" w:cs="Arial"/>
        </w:rPr>
        <w:t xml:space="preserve">homestead is an eligible </w:t>
      </w:r>
      <w:bookmarkStart w:id="70" w:name="_LINE__23_5992e036_aa6b_4e57_a4d5_bb711f"/>
      <w:bookmarkEnd w:id="68"/>
      <w:r>
        <w:rPr>
          <w:rFonts w:ascii="Arial" w:eastAsia="Arial" w:hAnsi="Arial" w:cs="Arial"/>
        </w:rPr>
        <w:t xml:space="preserve">homestead, the municipality shall stabilize the property tax on the individual's </w:t>
      </w:r>
      <w:bookmarkStart w:id="71" w:name="_PROCESSED_CHANGE__eccf607a_383b_41d8_84"/>
      <w:r>
        <w:rPr>
          <w:rFonts w:ascii="Arial" w:eastAsia="Arial" w:hAnsi="Arial" w:cs="Arial"/>
          <w:u w:val="single"/>
        </w:rPr>
        <w:t xml:space="preserve">or surviving </w:t>
      </w:r>
      <w:bookmarkStart w:id="72" w:name="_LINE__24_38c8a138_fa3a_44c6_b2ad_fca8bc"/>
      <w:bookmarkEnd w:id="70"/>
      <w:r>
        <w:rPr>
          <w:rFonts w:ascii="Arial" w:eastAsia="Arial" w:hAnsi="Arial" w:cs="Arial"/>
          <w:u w:val="single"/>
        </w:rPr>
        <w:t>spouse's</w:t>
      </w:r>
      <w:r>
        <w:rPr>
          <w:rFonts w:ascii="Arial" w:eastAsia="Arial" w:hAnsi="Arial" w:cs="Arial"/>
        </w:rPr>
        <w:t xml:space="preserve"> </w:t>
      </w:r>
      <w:bookmarkEnd w:id="71"/>
      <w:r>
        <w:rPr>
          <w:rFonts w:ascii="Arial" w:eastAsia="Arial" w:hAnsi="Arial" w:cs="Arial"/>
        </w:rPr>
        <w:t>homestead billed for the property tax year for which stabilization was requested.</w:t>
      </w:r>
      <w:bookmarkEnd w:id="64"/>
      <w:bookmarkEnd w:id="72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73" w:name="_BILL_SECTION_HEADER__80cc835c_0ef1_4eed"/>
      <w:bookmarkStart w:id="74" w:name="_BILL_SECTION__2bbe7a09_9148_4b40_a362_7"/>
      <w:bookmarkStart w:id="75" w:name="_PAR__10_9f0d1f96_79e3_4f09_9c03_25ec282"/>
      <w:bookmarkStart w:id="76" w:name="_LINE__25_cce18472_f453_4e36_8602_95ed05"/>
      <w:bookmarkEnd w:id="53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31862a66_4a9c_4f24"/>
      <w:r>
        <w:rPr>
          <w:rFonts w:ascii="Arial" w:eastAsia="Arial" w:hAnsi="Arial" w:cs="Arial"/>
          <w:b/>
          <w:sz w:val="24"/>
        </w:rPr>
        <w:t>5</w:t>
      </w:r>
      <w:bookmarkEnd w:id="77"/>
      <w:r>
        <w:rPr>
          <w:rFonts w:ascii="Arial" w:eastAsia="Arial" w:hAnsi="Arial" w:cs="Arial"/>
          <w:b/>
          <w:sz w:val="24"/>
        </w:rPr>
        <w:t>.  36 MRSA §6281, sub-§4,</w:t>
      </w:r>
      <w:r>
        <w:rPr>
          <w:rFonts w:ascii="Arial" w:eastAsia="Arial" w:hAnsi="Arial" w:cs="Arial"/>
        </w:rPr>
        <w:t xml:space="preserve"> as enacted by PL 2021, c. 751, §1, is amended to </w:t>
      </w:r>
      <w:bookmarkStart w:id="78" w:name="_LINE__26_dcbc8d75_6e54_4ece_ac31_070cbe"/>
      <w:bookmarkEnd w:id="76"/>
      <w:r>
        <w:rPr>
          <w:rFonts w:ascii="Arial" w:eastAsia="Arial" w:hAnsi="Arial" w:cs="Arial"/>
        </w:rPr>
        <w:t>read:</w:t>
      </w:r>
      <w:bookmarkEnd w:id="78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79" w:name="_STATUTE_NUMBER__afc1e2cd_0bc5_49df_afea"/>
      <w:bookmarkStart w:id="80" w:name="_STATUTE_SS__89378cd6_d63d_4184_8367_50a"/>
      <w:bookmarkStart w:id="81" w:name="_PAR__11_c4189174_dc2a_4b22_baf6_e926378"/>
      <w:bookmarkStart w:id="82" w:name="_LINE__27_e44d6ae7_aa87_4283_8762_9c2799"/>
      <w:bookmarkEnd w:id="73"/>
      <w:bookmarkEnd w:id="75"/>
      <w:r>
        <w:rPr>
          <w:rFonts w:ascii="Arial" w:eastAsia="Arial" w:hAnsi="Arial" w:cs="Arial"/>
          <w:b/>
        </w:rPr>
        <w:t>4</w:t>
      </w:r>
      <w:bookmarkEnd w:id="79"/>
      <w:r>
        <w:rPr>
          <w:rFonts w:ascii="Arial" w:eastAsia="Arial" w:hAnsi="Arial" w:cs="Arial"/>
          <w:b/>
        </w:rPr>
        <w:t xml:space="preserve">.  </w:t>
      </w:r>
      <w:bookmarkStart w:id="83" w:name="_STATUTE_HEADNOTE__ee7a58e6_b1bd_43a9_a9"/>
      <w:r>
        <w:rPr>
          <w:rFonts w:ascii="Arial" w:eastAsia="Arial" w:hAnsi="Arial" w:cs="Arial"/>
          <w:b/>
        </w:rPr>
        <w:t>Transfer of eligibility.</w:t>
      </w:r>
      <w:bookmarkEnd w:id="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4" w:name="_STATUTE_CONTENT__b4f92f70_4a45_45ea_ada"/>
      <w:r>
        <w:rPr>
          <w:rFonts w:ascii="Arial" w:eastAsia="Arial" w:hAnsi="Arial" w:cs="Arial"/>
        </w:rPr>
        <w:t xml:space="preserve">If an eligible individual </w:t>
      </w:r>
      <w:bookmarkStart w:id="85" w:name="_PROCESSED_CHANGE__174d39ac_a331_42b2_81"/>
      <w:r>
        <w:rPr>
          <w:rFonts w:ascii="Arial" w:eastAsia="Arial" w:hAnsi="Arial" w:cs="Arial"/>
          <w:u w:val="single"/>
        </w:rPr>
        <w:t>or surviving spouse</w:t>
      </w:r>
      <w:r>
        <w:rPr>
          <w:rFonts w:ascii="Arial" w:eastAsia="Arial" w:hAnsi="Arial" w:cs="Arial"/>
        </w:rPr>
        <w:t xml:space="preserve"> </w:t>
      </w:r>
      <w:bookmarkEnd w:id="85"/>
      <w:r>
        <w:rPr>
          <w:rFonts w:ascii="Arial" w:eastAsia="Arial" w:hAnsi="Arial" w:cs="Arial"/>
        </w:rPr>
        <w:t xml:space="preserve">has been </w:t>
      </w:r>
      <w:bookmarkStart w:id="86" w:name="_LINE__28_55d6ef70_8235_4b14_bba8_fa6cca"/>
      <w:bookmarkEnd w:id="82"/>
      <w:r>
        <w:rPr>
          <w:rFonts w:ascii="Arial" w:eastAsia="Arial" w:hAnsi="Arial" w:cs="Arial"/>
        </w:rPr>
        <w:t xml:space="preserve">eligible for stabilization under this section and establishes a new homestead in the State, </w:t>
      </w:r>
      <w:bookmarkStart w:id="87" w:name="_LINE__29_5274b0aa_5b6e_4703_861b_77d04f"/>
      <w:bookmarkEnd w:id="86"/>
      <w:r>
        <w:rPr>
          <w:rFonts w:ascii="Arial" w:eastAsia="Arial" w:hAnsi="Arial" w:cs="Arial"/>
        </w:rPr>
        <w:t xml:space="preserve">the individual </w:t>
      </w:r>
      <w:bookmarkStart w:id="88" w:name="_PROCESSED_CHANGE__1d359eba_a923_4da4_ba"/>
      <w:r>
        <w:rPr>
          <w:rFonts w:ascii="Arial" w:eastAsia="Arial" w:hAnsi="Arial" w:cs="Arial"/>
          <w:u w:val="single"/>
        </w:rPr>
        <w:t>or surviving spouse</w:t>
      </w:r>
      <w:r>
        <w:rPr>
          <w:rFonts w:ascii="Arial" w:eastAsia="Arial" w:hAnsi="Arial" w:cs="Arial"/>
        </w:rPr>
        <w:t xml:space="preserve"> </w:t>
      </w:r>
      <w:bookmarkEnd w:id="88"/>
      <w:r>
        <w:rPr>
          <w:rFonts w:ascii="Arial" w:eastAsia="Arial" w:hAnsi="Arial" w:cs="Arial"/>
        </w:rPr>
        <w:t xml:space="preserve">continues to be eligible for stabilization.  If an eligible </w:t>
      </w:r>
      <w:bookmarkStart w:id="89" w:name="_LINE__30_03fc52ae_3cda_43f8_8b03_3b4742"/>
      <w:bookmarkEnd w:id="87"/>
      <w:r>
        <w:rPr>
          <w:rFonts w:ascii="Arial" w:eastAsia="Arial" w:hAnsi="Arial" w:cs="Arial"/>
        </w:rPr>
        <w:t>individual</w:t>
      </w:r>
      <w:bookmarkStart w:id="90" w:name="_PROCESSED_CHANGE__4c9112f4_a397_4c42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surviving spouse</w:t>
      </w:r>
      <w:bookmarkEnd w:id="90"/>
      <w:r>
        <w:rPr>
          <w:rFonts w:ascii="Arial" w:eastAsia="Arial" w:hAnsi="Arial" w:cs="Arial"/>
        </w:rPr>
        <w:t xml:space="preserve"> establishes a new homestead in a different municipality, at </w:t>
      </w:r>
      <w:bookmarkStart w:id="91" w:name="_LINE__31_111de0d2_6adf_4d5f_b03b_0d7771"/>
      <w:bookmarkEnd w:id="89"/>
      <w:r>
        <w:rPr>
          <w:rFonts w:ascii="Arial" w:eastAsia="Arial" w:hAnsi="Arial" w:cs="Arial"/>
        </w:rPr>
        <w:t>the request of the eligible individual</w:t>
      </w:r>
      <w:bookmarkStart w:id="92" w:name="_PROCESSED_CHANGE__38ef3ef3_f723_4fed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surviving spouse</w:t>
      </w:r>
      <w:bookmarkEnd w:id="92"/>
      <w:r>
        <w:rPr>
          <w:rFonts w:ascii="Arial" w:eastAsia="Arial" w:hAnsi="Arial" w:cs="Arial"/>
        </w:rPr>
        <w:t xml:space="preserve">, the municipality where eligibility </w:t>
      </w:r>
      <w:bookmarkStart w:id="93" w:name="_LINE__32_2d6d68b3_aecd_4c0a_ae1e_0659cf"/>
      <w:bookmarkEnd w:id="91"/>
      <w:r>
        <w:rPr>
          <w:rFonts w:ascii="Arial" w:eastAsia="Arial" w:hAnsi="Arial" w:cs="Arial"/>
        </w:rPr>
        <w:t xml:space="preserve">was first established shall notify the new municipality of the eligible individual's </w:t>
      </w:r>
      <w:bookmarkStart w:id="94" w:name="_PROCESSED_CHANGE__2c7241ca_42cc_4cd3_8a"/>
      <w:r>
        <w:rPr>
          <w:rFonts w:ascii="Arial" w:eastAsia="Arial" w:hAnsi="Arial" w:cs="Arial"/>
          <w:u w:val="single"/>
        </w:rPr>
        <w:t xml:space="preserve">or </w:t>
      </w:r>
      <w:bookmarkStart w:id="95" w:name="_LINE__33_18fc36e5_bfb9_4e96_be5f_820afc"/>
      <w:bookmarkEnd w:id="93"/>
      <w:r>
        <w:rPr>
          <w:rFonts w:ascii="Arial" w:eastAsia="Arial" w:hAnsi="Arial" w:cs="Arial"/>
          <w:u w:val="single"/>
        </w:rPr>
        <w:t>surviving spouse's</w:t>
      </w:r>
      <w:r>
        <w:rPr>
          <w:rFonts w:ascii="Arial" w:eastAsia="Arial" w:hAnsi="Arial" w:cs="Arial"/>
        </w:rPr>
        <w:t xml:space="preserve"> </w:t>
      </w:r>
      <w:bookmarkEnd w:id="94"/>
      <w:r>
        <w:rPr>
          <w:rFonts w:ascii="Arial" w:eastAsia="Arial" w:hAnsi="Arial" w:cs="Arial"/>
        </w:rPr>
        <w:t xml:space="preserve">previous eligibility and the amount at which the property taxes were </w:t>
      </w:r>
      <w:bookmarkStart w:id="96" w:name="_LINE__34_f04c8518_44ae_4d04_ae61_dcd6f7"/>
      <w:bookmarkEnd w:id="95"/>
      <w:r>
        <w:rPr>
          <w:rFonts w:ascii="Arial" w:eastAsia="Arial" w:hAnsi="Arial" w:cs="Arial"/>
        </w:rPr>
        <w:t xml:space="preserve">stabilized.  The new municipality shall bill the eligible individual </w:t>
      </w:r>
      <w:bookmarkStart w:id="97" w:name="_PROCESSED_CHANGE__b3275c29_d44f_46e4_98"/>
      <w:r>
        <w:rPr>
          <w:rFonts w:ascii="Arial" w:eastAsia="Arial" w:hAnsi="Arial" w:cs="Arial"/>
          <w:u w:val="single"/>
        </w:rPr>
        <w:t>or surviving spouse</w:t>
      </w:r>
      <w:r>
        <w:rPr>
          <w:rFonts w:ascii="Arial" w:eastAsia="Arial" w:hAnsi="Arial" w:cs="Arial"/>
        </w:rPr>
        <w:t xml:space="preserve"> </w:t>
      </w:r>
      <w:bookmarkEnd w:id="97"/>
      <w:r>
        <w:rPr>
          <w:rFonts w:ascii="Arial" w:eastAsia="Arial" w:hAnsi="Arial" w:cs="Arial"/>
        </w:rPr>
        <w:t xml:space="preserve">at </w:t>
      </w:r>
      <w:bookmarkStart w:id="98" w:name="_LINE__35_186ff5ff_1512_45f3_b20d_f4a9d7"/>
      <w:bookmarkEnd w:id="96"/>
      <w:r>
        <w:rPr>
          <w:rFonts w:ascii="Arial" w:eastAsia="Arial" w:hAnsi="Arial" w:cs="Arial"/>
        </w:rPr>
        <w:t xml:space="preserve">the stabilized amount and is eligible for state compensation under </w:t>
      </w:r>
      <w:bookmarkStart w:id="99" w:name="_CROSS_REFERENCE__59d7eeed_8582_4a5c_b3c"/>
      <w:r>
        <w:rPr>
          <w:rFonts w:ascii="Arial" w:eastAsia="Arial" w:hAnsi="Arial" w:cs="Arial"/>
        </w:rPr>
        <w:t>subsection 5</w:t>
      </w:r>
      <w:bookmarkEnd w:id="99"/>
      <w:r>
        <w:rPr>
          <w:rFonts w:ascii="Arial" w:eastAsia="Arial" w:hAnsi="Arial" w:cs="Arial"/>
        </w:rPr>
        <w:t>.</w:t>
      </w:r>
      <w:bookmarkEnd w:id="84"/>
      <w:bookmarkEnd w:id="98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100" w:name="_BILL_SECTION_HEADER__a19654a6_6cbf_4411"/>
      <w:bookmarkStart w:id="101" w:name="_BILL_SECTION__2e5b2ca3_c0a7_4bbf_a620_f"/>
      <w:bookmarkStart w:id="102" w:name="_PAR__12_e4bc6f33_e7c8_4ebc_a351_1c90a8a"/>
      <w:bookmarkStart w:id="103" w:name="_LINE__36_6f2b95ea_e11d_4b57_905f_459119"/>
      <w:bookmarkEnd w:id="74"/>
      <w:bookmarkEnd w:id="80"/>
      <w:bookmarkEnd w:id="81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1bd0d24e_8122_4e52"/>
      <w:r>
        <w:rPr>
          <w:rFonts w:ascii="Arial" w:eastAsia="Arial" w:hAnsi="Arial" w:cs="Arial"/>
          <w:b/>
          <w:sz w:val="24"/>
        </w:rPr>
        <w:t>6</w:t>
      </w:r>
      <w:bookmarkEnd w:id="104"/>
      <w:r>
        <w:rPr>
          <w:rFonts w:ascii="Arial" w:eastAsia="Arial" w:hAnsi="Arial" w:cs="Arial"/>
          <w:b/>
          <w:sz w:val="24"/>
        </w:rPr>
        <w:t>.  36 MRSA §6281, sub-§5,</w:t>
      </w:r>
      <w:r>
        <w:rPr>
          <w:rFonts w:ascii="Arial" w:eastAsia="Arial" w:hAnsi="Arial" w:cs="Arial"/>
        </w:rPr>
        <w:t xml:space="preserve"> as enacted by PL 2021, c. 751, §1, is amended to </w:t>
      </w:r>
      <w:bookmarkStart w:id="105" w:name="_LINE__37_bc150039_0516_4c86_a243_774201"/>
      <w:bookmarkEnd w:id="103"/>
      <w:r>
        <w:rPr>
          <w:rFonts w:ascii="Arial" w:eastAsia="Arial" w:hAnsi="Arial" w:cs="Arial"/>
        </w:rPr>
        <w:t>read:</w:t>
      </w:r>
      <w:bookmarkEnd w:id="105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106" w:name="_STATUTE_NUMBER__3a1d0619_2149_4c38_999d"/>
      <w:bookmarkStart w:id="107" w:name="_STATUTE_SS__50e45a3f_1042_49b9_8502_c7e"/>
      <w:bookmarkStart w:id="108" w:name="_PAR__13_8f881c34_174d_4f2e_a1bc_7fbec5c"/>
      <w:bookmarkStart w:id="109" w:name="_LINE__38_f29ac17d_e565_482a_bf91_79900f"/>
      <w:bookmarkEnd w:id="100"/>
      <w:bookmarkEnd w:id="102"/>
      <w:r>
        <w:rPr>
          <w:rFonts w:ascii="Arial" w:eastAsia="Arial" w:hAnsi="Arial" w:cs="Arial"/>
          <w:b/>
        </w:rPr>
        <w:t>5</w:t>
      </w:r>
      <w:bookmarkEnd w:id="106"/>
      <w:r>
        <w:rPr>
          <w:rFonts w:ascii="Arial" w:eastAsia="Arial" w:hAnsi="Arial" w:cs="Arial"/>
          <w:b/>
        </w:rPr>
        <w:t xml:space="preserve">.  </w:t>
      </w:r>
      <w:bookmarkStart w:id="110" w:name="_STATUTE_HEADNOTE__e5a170e5_453d_439e_89"/>
      <w:r>
        <w:rPr>
          <w:rFonts w:ascii="Arial" w:eastAsia="Arial" w:hAnsi="Arial" w:cs="Arial"/>
          <w:b/>
        </w:rPr>
        <w:t>State compensation.</w:t>
      </w:r>
      <w:bookmarkEnd w:id="1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1" w:name="_STATUTE_CONTENT__58ddef42_1686_4fd8_b89"/>
      <w:r>
        <w:rPr>
          <w:rFonts w:ascii="Arial" w:eastAsia="Arial" w:hAnsi="Arial" w:cs="Arial"/>
        </w:rPr>
        <w:t xml:space="preserve">A municipality that has stabilized property tax for an eligible </w:t>
      </w:r>
      <w:bookmarkStart w:id="112" w:name="_LINE__39_39ddd984_d215_4470_8193_9628e4"/>
      <w:bookmarkEnd w:id="109"/>
      <w:r>
        <w:rPr>
          <w:rFonts w:ascii="Arial" w:eastAsia="Arial" w:hAnsi="Arial" w:cs="Arial"/>
        </w:rPr>
        <w:t xml:space="preserve">individual </w:t>
      </w:r>
      <w:bookmarkStart w:id="113" w:name="_PROCESSED_CHANGE__80a8ed7b_f3e9_4c7a_a5"/>
      <w:r>
        <w:rPr>
          <w:rFonts w:ascii="Arial" w:eastAsia="Arial" w:hAnsi="Arial" w:cs="Arial"/>
          <w:u w:val="single"/>
        </w:rPr>
        <w:t>or surviving spouse</w:t>
      </w:r>
      <w:r>
        <w:rPr>
          <w:rFonts w:ascii="Arial" w:eastAsia="Arial" w:hAnsi="Arial" w:cs="Arial"/>
        </w:rPr>
        <w:t xml:space="preserve"> </w:t>
      </w:r>
      <w:bookmarkEnd w:id="113"/>
      <w:r>
        <w:rPr>
          <w:rFonts w:ascii="Arial" w:eastAsia="Arial" w:hAnsi="Arial" w:cs="Arial"/>
        </w:rPr>
        <w:t xml:space="preserve">under this chapter may recover from the State 100% of the </w:t>
      </w:r>
      <w:bookmarkStart w:id="114" w:name="_LINE__40_d1bb7d16_6b6b_4823_928c_5771f1"/>
      <w:bookmarkEnd w:id="112"/>
      <w:r>
        <w:rPr>
          <w:rFonts w:ascii="Arial" w:eastAsia="Arial" w:hAnsi="Arial" w:cs="Arial"/>
        </w:rPr>
        <w:t xml:space="preserve">amount by which the property tax assessed on the homestead of an eligible individual </w:t>
      </w:r>
      <w:bookmarkStart w:id="115" w:name="_PROCESSED_CHANGE__41e8a7af_fb31_486a_99"/>
      <w:r>
        <w:rPr>
          <w:rFonts w:ascii="Arial" w:eastAsia="Arial" w:hAnsi="Arial" w:cs="Arial"/>
          <w:u w:val="single"/>
        </w:rPr>
        <w:t xml:space="preserve">or </w:t>
      </w:r>
      <w:bookmarkStart w:id="116" w:name="_LINE__41_ac637e7a_ab68_4f9f_b58c_93a49c"/>
      <w:bookmarkEnd w:id="114"/>
      <w:r>
        <w:rPr>
          <w:rFonts w:ascii="Arial" w:eastAsia="Arial" w:hAnsi="Arial" w:cs="Arial"/>
          <w:u w:val="single"/>
        </w:rPr>
        <w:t>surviving spouse</w:t>
      </w:r>
      <w:r>
        <w:rPr>
          <w:rFonts w:ascii="Arial" w:eastAsia="Arial" w:hAnsi="Arial" w:cs="Arial"/>
        </w:rPr>
        <w:t xml:space="preserve"> </w:t>
      </w:r>
      <w:bookmarkEnd w:id="115"/>
      <w:r>
        <w:rPr>
          <w:rFonts w:ascii="Arial" w:eastAsia="Arial" w:hAnsi="Arial" w:cs="Arial"/>
        </w:rPr>
        <w:t xml:space="preserve">in the usual manner exceeds the stabilized amount of property tax billed </w:t>
      </w:r>
      <w:bookmarkStart w:id="117" w:name="_LINE__42_7bc63ef1_749f_40a4_970e_544197"/>
      <w:bookmarkEnd w:id="116"/>
      <w:r>
        <w:rPr>
          <w:rFonts w:ascii="Arial" w:eastAsia="Arial" w:hAnsi="Arial" w:cs="Arial"/>
        </w:rPr>
        <w:t xml:space="preserve">under </w:t>
      </w:r>
      <w:bookmarkStart w:id="118" w:name="_CROSS_REFERENCE__0bf45d82_16bb_470f_994"/>
      <w:r>
        <w:rPr>
          <w:rFonts w:ascii="Arial" w:eastAsia="Arial" w:hAnsi="Arial" w:cs="Arial"/>
        </w:rPr>
        <w:t>subsection 3</w:t>
      </w:r>
      <w:bookmarkEnd w:id="118"/>
      <w:r>
        <w:rPr>
          <w:rFonts w:ascii="Arial" w:eastAsia="Arial" w:hAnsi="Arial" w:cs="Arial"/>
        </w:rPr>
        <w:t xml:space="preserve">.  A municipality claiming compensation under this subsection shall </w:t>
      </w:r>
      <w:bookmarkStart w:id="119" w:name="_PAGE_SPLIT__dd667b7f_3c82_4801_a4e4_a23"/>
      <w:bookmarkStart w:id="120" w:name="_PAGE__2_fab59bb8_6a39_49ef_8561_aa8d94b"/>
      <w:bookmarkStart w:id="121" w:name="_PAR__1_5f2375e3_18c3_4a95_839c_1a2af973"/>
      <w:bookmarkStart w:id="122" w:name="_LINE__1_e3d0f2dc_e4d0_4ea5_a338_0036481"/>
      <w:bookmarkEnd w:id="3"/>
      <w:bookmarkEnd w:id="108"/>
      <w:bookmarkEnd w:id="117"/>
      <w:r>
        <w:rPr>
          <w:rFonts w:ascii="Arial" w:eastAsia="Arial" w:hAnsi="Arial" w:cs="Arial"/>
        </w:rPr>
        <w:t>s</w:t>
      </w:r>
      <w:bookmarkEnd w:id="119"/>
      <w:r>
        <w:rPr>
          <w:rFonts w:ascii="Arial" w:eastAsia="Arial" w:hAnsi="Arial" w:cs="Arial"/>
        </w:rPr>
        <w:t xml:space="preserve">ubmit a claim to the bureau by November 1st of the year in which the property tax was </w:t>
      </w:r>
      <w:bookmarkStart w:id="123" w:name="_LINE__2_7df9d7d3_59fa_4d20_bd98_e01f9e0"/>
      <w:bookmarkEnd w:id="122"/>
      <w:r>
        <w:rPr>
          <w:rFonts w:ascii="Arial" w:eastAsia="Arial" w:hAnsi="Arial" w:cs="Arial"/>
        </w:rPr>
        <w:t xml:space="preserve">stabilized.  The bureau shall review claims and determine the total amount to be paid to </w:t>
      </w:r>
      <w:bookmarkStart w:id="124" w:name="_LINE__3_c33bedea_efd3_45a3_8e94_164e928"/>
      <w:bookmarkEnd w:id="123"/>
      <w:r>
        <w:rPr>
          <w:rFonts w:ascii="Arial" w:eastAsia="Arial" w:hAnsi="Arial" w:cs="Arial"/>
        </w:rPr>
        <w:t xml:space="preserve">each municipality.  The bureau shall certify and the Treasurer of State shall pay the amount </w:t>
      </w:r>
      <w:bookmarkStart w:id="125" w:name="_LINE__4_61ae5b0a_bfc7_472f_9ef2_f6da6dc"/>
      <w:bookmarkEnd w:id="124"/>
      <w:r>
        <w:rPr>
          <w:rFonts w:ascii="Arial" w:eastAsia="Arial" w:hAnsi="Arial" w:cs="Arial"/>
        </w:rPr>
        <w:t xml:space="preserve">due to each municipality by January 15th of the year following the year in which the claim </w:t>
      </w:r>
      <w:bookmarkStart w:id="126" w:name="_LINE__5_3a966c39_b99b_46a9_a37d_c7328d1"/>
      <w:bookmarkEnd w:id="125"/>
      <w:r>
        <w:rPr>
          <w:rFonts w:ascii="Arial" w:eastAsia="Arial" w:hAnsi="Arial" w:cs="Arial"/>
        </w:rPr>
        <w:t>for compensation was submitted.</w:t>
      </w:r>
      <w:bookmarkEnd w:id="111"/>
      <w:bookmarkEnd w:id="126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127" w:name="_APPLICATION_CLAUSE__29a473cb_fc7f_4914_"/>
      <w:bookmarkStart w:id="128" w:name="_PAR__2_e6fd30e9_076c_4357_8aa4_416f9844"/>
      <w:bookmarkStart w:id="129" w:name="_LINE__6_597537ad_a3b1_48be_99ae_b58dc7f"/>
      <w:bookmarkEnd w:id="101"/>
      <w:bookmarkEnd w:id="107"/>
      <w:bookmarkEnd w:id="121"/>
      <w:r>
        <w:rPr>
          <w:rFonts w:ascii="Arial" w:eastAsia="Arial" w:hAnsi="Arial" w:cs="Arial"/>
          <w:b/>
          <w:sz w:val="24"/>
        </w:rPr>
        <w:t xml:space="preserve">Sec. </w:t>
      </w:r>
      <w:bookmarkStart w:id="130" w:name="_BILL_SECTION_NUMBER__b5060955_7190_4571"/>
      <w:r>
        <w:rPr>
          <w:rFonts w:ascii="Arial" w:eastAsia="Arial" w:hAnsi="Arial" w:cs="Arial"/>
          <w:b/>
          <w:sz w:val="24"/>
        </w:rPr>
        <w:t>7</w:t>
      </w:r>
      <w:bookmarkEnd w:id="130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 xml:space="preserve">This Act applies to applications filed for stabilization of </w:t>
      </w:r>
      <w:bookmarkStart w:id="131" w:name="_LINE__7_c3eb4a90_5394_438f_8654_caa10b3"/>
      <w:bookmarkEnd w:id="129"/>
      <w:r>
        <w:rPr>
          <w:rFonts w:ascii="Arial" w:eastAsia="Arial" w:hAnsi="Arial" w:cs="Arial"/>
        </w:rPr>
        <w:t xml:space="preserve">property taxes pursuant to Title 36, chapter 908-B for property tax years beginning on or </w:t>
      </w:r>
      <w:bookmarkStart w:id="132" w:name="_LINE__8_8f6ede5c_81c3_42e8_aae0_7dcfe2b"/>
      <w:bookmarkEnd w:id="131"/>
      <w:r>
        <w:rPr>
          <w:rFonts w:ascii="Arial" w:eastAsia="Arial" w:hAnsi="Arial" w:cs="Arial"/>
        </w:rPr>
        <w:t>after April 1, 2024.</w:t>
      </w:r>
      <w:bookmarkEnd w:id="132"/>
    </w:p>
    <w:p w:rsidR="00013A3E" w:rsidP="00013A3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3" w:name="_SUMMARY__1d7143a7_002c_41fc_b530_987026"/>
      <w:bookmarkStart w:id="134" w:name="_PAR__3_1bbb8526_3ae1_4345_8756_ca05c712"/>
      <w:bookmarkStart w:id="135" w:name="_LINE__9_640f1b71_3965_49f5_9de6_1935802"/>
      <w:bookmarkEnd w:id="8"/>
      <w:bookmarkEnd w:id="127"/>
      <w:bookmarkEnd w:id="128"/>
      <w:r>
        <w:rPr>
          <w:rFonts w:ascii="Arial" w:eastAsia="Arial" w:hAnsi="Arial" w:cs="Arial"/>
          <w:b/>
          <w:sz w:val="24"/>
        </w:rPr>
        <w:t>SUMMARY</w:t>
      </w:r>
      <w:bookmarkEnd w:id="135"/>
    </w:p>
    <w:p w:rsidR="00013A3E" w:rsidP="00013A3E">
      <w:pPr>
        <w:ind w:left="360" w:firstLine="360"/>
        <w:rPr>
          <w:rFonts w:ascii="Arial" w:eastAsia="Arial" w:hAnsi="Arial" w:cs="Arial"/>
        </w:rPr>
      </w:pPr>
      <w:bookmarkStart w:id="136" w:name="_PAR__4_e1e3ffa5_67f2_4f4c_a33a_ef62843c"/>
      <w:bookmarkStart w:id="137" w:name="_LINE__10_8a7300cf_83f0_4c7b_becd_8ddcc1"/>
      <w:bookmarkEnd w:id="134"/>
      <w:r>
        <w:rPr>
          <w:rFonts w:ascii="Arial" w:eastAsia="Arial" w:hAnsi="Arial" w:cs="Arial"/>
        </w:rPr>
        <w:t xml:space="preserve">This bill, </w:t>
      </w:r>
      <w:r w:rsidRPr="0040395F">
        <w:rPr>
          <w:rFonts w:ascii="Arial" w:eastAsia="Arial" w:hAnsi="Arial" w:cs="Arial"/>
        </w:rPr>
        <w:t>for property tax years beginning on or after April 1, 2024</w:t>
      </w:r>
      <w:r>
        <w:rPr>
          <w:rFonts w:ascii="Arial" w:eastAsia="Arial" w:hAnsi="Arial" w:cs="Arial"/>
        </w:rPr>
        <w:t xml:space="preserve">, expands eligibility </w:t>
      </w:r>
      <w:bookmarkStart w:id="138" w:name="_LINE__11_37a4cb03_bc8f_4bda_968a_07c9ce"/>
      <w:bookmarkEnd w:id="137"/>
      <w:r>
        <w:rPr>
          <w:rFonts w:ascii="Arial" w:eastAsia="Arial" w:hAnsi="Arial" w:cs="Arial"/>
        </w:rPr>
        <w:t xml:space="preserve">for the property tax stabilization program for individuals 65 years of age or older to </w:t>
      </w:r>
      <w:bookmarkStart w:id="139" w:name="_LINE__12_fda1b4eb_e585_4216_928b_7fa952"/>
      <w:bookmarkEnd w:id="138"/>
      <w:r>
        <w:rPr>
          <w:rFonts w:ascii="Arial" w:eastAsia="Arial" w:hAnsi="Arial" w:cs="Arial"/>
        </w:rPr>
        <w:t xml:space="preserve">surviving spouses of eligible individuals as long as they were married for at least 10 years </w:t>
      </w:r>
      <w:bookmarkStart w:id="140" w:name="_LINE__13_e9e5894e_93f9_476d_85e0_6ca0e6"/>
      <w:bookmarkEnd w:id="139"/>
      <w:r>
        <w:rPr>
          <w:rFonts w:ascii="Arial" w:eastAsia="Arial" w:hAnsi="Arial" w:cs="Arial"/>
        </w:rPr>
        <w:t>before the eligible individual's death.</w:t>
      </w:r>
      <w:bookmarkEnd w:id="140"/>
    </w:p>
    <w:bookmarkEnd w:id="1"/>
    <w:bookmarkEnd w:id="2"/>
    <w:bookmarkEnd w:id="120"/>
    <w:bookmarkEnd w:id="133"/>
    <w:bookmarkEnd w:id="1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LR0218,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Eligibility for Property Tax Stabilization for Individuals 65 Years of Age or Older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3A3E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395F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135586</ItemId>
    <LRId>69961</LRId>
    <LRNumber>218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Eligibility for Property Tax Stabilization for Individuals 65 Years of Age or Older</LRTitle>
    <ItemTitle>An Act to Clarify Eligibility for Property Tax Stabilization for Individuals 65 Years of Age or Older</ItemTitle>
    <ShortTitle1> CLARIFY ELIGIBILITY FOR</ShortTitle1>
    <ShortTitle2>PROPERTY TAX STABILIZATION FOR</ShortTitle2>
    <SponsorFirstName>Stephen</SponsorFirstName>
    <SponsorLastName>Moriarty</SponsorLastName>
    <SponsorChamberPrefix>Rep.</SponsorChamberPrefix>
    <SponsorFrom>Cumberland</SponsorFrom>
    <DraftingCycleCount>1</DraftingCycleCount>
    <LatestDraftingActionId>130</LatestDraftingActionId>
    <LatestDraftingActionDate>2022-12-22T14:29:00</LatestDraftingActionDate>
    <LatestDrafterName>edooling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w:rsidR="00013A3E" w:rsidRDefault="00013A3E" w:rsidP="00013A3E"&amp;gt;&amp;lt;w:pPr&amp;gt;&amp;lt;w:ind w:left="360" /&amp;gt;&amp;lt;/w:pPr&amp;gt;&amp;lt;w:bookmarkStart w:id="0" w:name="_ENACTING_CLAUSE__cb59b9ed_9f70_4832_ae6" /&amp;gt;&amp;lt;w:bookmarkStart w:id="1" w:name="_DOC_BODY__1b69eb56_7710_4c0a_8cc2_dae16" /&amp;gt;&amp;lt;w:bookmarkStart w:id="2" w:name="_DOC_BODY_CONTAINER__2042e28f_d781_42c9_" /&amp;gt;&amp;lt;w:bookmarkStart w:id="3" w:name="_PAGE__1_9eff1796_d0b9_4aa6_beb7_43271a0" /&amp;gt;&amp;lt;w:bookmarkStart w:id="4" w:name="_PAR__1_b42720de_03e8_4cb4_852a_6eb85d74" /&amp;gt;&amp;lt;w:bookmarkStart w:id="5" w:name="_LINE__1_f8b26455_6b48_4277_ac2c_e419868"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w:rsidR="00013A3E" w:rsidRDefault="00013A3E" w:rsidP="00013A3E"&amp;gt;&amp;lt;w:pPr&amp;gt;&amp;lt;w:ind w:left="360" w:firstLine="360" /&amp;gt;&amp;lt;/w:pPr&amp;gt;&amp;lt;w:bookmarkStart w:id="6" w:name="_BILL_SECTION_HEADER__31f9793a_b68d_446d" /&amp;gt;&amp;lt;w:bookmarkStart w:id="7" w:name="_BILL_SECTION__d98701c9_18cb_4a29_980f_9" /&amp;gt;&amp;lt;w:bookmarkStart w:id="8" w:name="_DOC_BODY_CONTENT__5b893718_3131_4f14_9d" /&amp;gt;&amp;lt;w:bookmarkStart w:id="9" w:name="_PAR__2_78c3b9f6_89b4_46fe_9a13_b6f8f97c" /&amp;gt;&amp;lt;w:bookmarkStart w:id="10" w:name="_LINE__2_30687a71_552b_4f64_813d_41b7b4e"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w:name="_BILL_SECTION_NUMBER__871368c8_2ea4_4fe6"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§6281, sub-§1, ¶A,&amp;lt;/w:t&amp;gt;&amp;lt;/w:r&amp;gt;&amp;lt;w:r&amp;gt;&amp;lt;w:t xml:space="preserve"&amp;gt; as enacted by PL 2021, c. 751, §1, is &amp;lt;/w:t&amp;gt;&amp;lt;/w:r&amp;gt;&amp;lt;w:bookmarkStart w:id="12" w:name="_LINE__3_29fc5d8d_14a4_4049_a13f_b8041c4" /&amp;gt;&amp;lt;w:bookmarkEnd w:id="10" /&amp;gt;&amp;lt;w:r&amp;gt;&amp;lt;w:t&amp;gt;amended to read:&amp;lt;/w:t&amp;gt;&amp;lt;/w:r&amp;gt;&amp;lt;w:bookmarkEnd w:id="12" /&amp;gt;&amp;lt;/w:p&amp;gt;&amp;lt;w:p w:rsidR="00013A3E" w:rsidRDefault="00013A3E" w:rsidP="00013A3E"&amp;gt;&amp;lt;w:pPr&amp;gt;&amp;lt;w:ind w:left="720" /&amp;gt;&amp;lt;/w:pPr&amp;gt;&amp;lt;w:bookmarkStart w:id="13" w:name="_STATUTE_NUMBER__24e6a4f0_a41c_4ece_976d" /&amp;gt;&amp;lt;w:bookmarkStart w:id="14" w:name="_STATUTE_P__04beb2b9_ffa6_472b_b949_6bb2" /&amp;gt;&amp;lt;w:bookmarkStart w:id="15" w:name="_PAR__3_3ae3a1d1_5f26_4851_9b31_42b9ef66" /&amp;gt;&amp;lt;w:bookmarkStart w:id="16" w:name="_LINE__4_05607dd2_0882_41ae_90aa_50ae3c9"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w:name="_STATUTE_CONTENT__e3fe9421_24a9_4319_b4a" /&amp;gt;&amp;lt;w:r&amp;gt;&amp;lt;w:t xml:space="preserve"&amp;gt;"Eligible homestead" means a homestead occupied by an eligible individual &amp;lt;/w:t&amp;gt;&amp;lt;/w:r&amp;gt;&amp;lt;w:bookmarkStart w:id="18" w:name="_PROCESSED_CHANGE__1df396c6_8c0f_4561_a3" /&amp;gt;&amp;lt;w:ins w:id="19" w:author="BPS" w:date="2022-11-28T09:22:00Z"&amp;gt;&amp;lt;w:r&amp;gt;&amp;lt;w:t xml:space="preserve"&amp;gt;or &amp;lt;/w:t&amp;gt;&amp;lt;/w:r&amp;gt;&amp;lt;/w:ins&amp;gt;&amp;lt;w:bookmarkStart w:id="20" w:name="_LINE__5_92cc7080_107c_4c87_b8ae_ffc5242" /&amp;gt;&amp;lt;w:bookmarkEnd w:id="16" /&amp;gt;&amp;lt;w:ins w:id="21" w:author="BPS" w:date="2022-11-28T09:24:00Z"&amp;gt;&amp;lt;w:r&amp;gt;&amp;lt;w:t&amp;gt;surviving&amp;lt;/w:t&amp;gt;&amp;lt;/w:r&amp;gt;&amp;lt;/w:ins&amp;gt;&amp;lt;w:ins w:id="22" w:author="BPS" w:date="2022-11-28T09:22:00Z"&amp;gt;&amp;lt;w:r&amp;gt;&amp;lt;w:t xml:space="preserve"&amp;gt; spouse&amp;lt;/w:t&amp;gt;&amp;lt;/w:r&amp;gt;&amp;lt;/w:ins&amp;gt;&amp;lt;w:r&amp;gt;&amp;lt;w:t xml:space="preserve"&amp;gt; &amp;lt;/w:t&amp;gt;&amp;lt;/w:r&amp;gt;&amp;lt;w:bookmarkEnd w:id="18" /&amp;gt;&amp;lt;w:r&amp;gt;&amp;lt;w:t xml:space="preserve"&amp;gt;who is eligible for a homestead exemption under &amp;lt;/w:t&amp;gt;&amp;lt;/w:r&amp;gt;&amp;lt;w:bookmarkStart w:id="23" w:name="_CROSS_REFERENCE__7b614d51_52be_454a_b9c" /&amp;gt;&amp;lt;w:r&amp;gt;&amp;lt;w:t xml:space="preserve"&amp;gt;chapter 105, &amp;lt;/w:t&amp;gt;&amp;lt;/w:r&amp;gt;&amp;lt;w:bookmarkStart w:id="24" w:name="_LINE__6_ef767f3b_0115_4b02_ae60_2985021" /&amp;gt;&amp;lt;w:bookmarkEnd w:id="20" /&amp;gt;&amp;lt;w:r&amp;gt;&amp;lt;w:t&amp;gt;subchapter 4‑B&amp;lt;/w:t&amp;gt;&amp;lt;/w:r&amp;gt;&amp;lt;w:bookmarkEnd w:id="23" /&amp;gt;&amp;lt;w:r&amp;gt;&amp;lt;w:t xml:space="preserve"&amp;gt; for the property tax year during which an application for stabilization &amp;lt;/w:t&amp;gt;&amp;lt;/w:r&amp;gt;&amp;lt;w:bookmarkStart w:id="25" w:name="_LINE__7_f8378ba8_f232_4328_a36a_21717f9" /&amp;gt;&amp;lt;w:bookmarkEnd w:id="24" /&amp;gt;&amp;lt;w:r&amp;gt;&amp;lt;w:t&amp;gt;is made.&amp;lt;/w:t&amp;gt;&amp;lt;/w:r&amp;gt;&amp;lt;w:bookmarkEnd w:id="17" /&amp;gt;&amp;lt;w:bookmarkEnd w:id="25" /&amp;gt;&amp;lt;/w:p&amp;gt;&amp;lt;w:p w:rsidR="00013A3E" w:rsidRDefault="00013A3E" w:rsidP="00013A3E"&amp;gt;&amp;lt;w:pPr&amp;gt;&amp;lt;w:ind w:left="360" w:firstLine="360" /&amp;gt;&amp;lt;/w:pPr&amp;gt;&amp;lt;w:bookmarkStart w:id="26" w:name="_BILL_SECTION_HEADER__2988132a_7802_45c5" /&amp;gt;&amp;lt;w:bookmarkStart w:id="27" w:name="_BILL_SECTION__f60e3c01_bd37_40c3_aa97_3" /&amp;gt;&amp;lt;w:bookmarkStart w:id="28" w:name="_PAR__4_b7bed995_7e23_44bd_9588_903fc8d8" /&amp;gt;&amp;lt;w:bookmarkStart w:id="29" w:name="_LINE__8_00c6baf8_2765_4e91_8f6e_d1e4741"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w:id="30" w:name="_BILL_SECTION_NUMBER__f76e3886_20a0_481e"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36 MRSA §6281, sub-§1, ¶D,&amp;lt;/w:t&amp;gt;&amp;lt;/w:r&amp;gt;&amp;lt;w:r&amp;gt;&amp;lt;w:t xml:space="preserve"&amp;gt; as enacted by PL 2021, c. 751, §1, is &amp;lt;/w:t&amp;gt;&amp;lt;/w:r&amp;gt;&amp;lt;w:bookmarkStart w:id="31" w:name="_LINE__9_cb1ef965_da96_442c_9501_66fe126" /&amp;gt;&amp;lt;w:bookmarkEnd w:id="29" /&amp;gt;&amp;lt;w:r&amp;gt;&amp;lt;w:t&amp;gt;amended to read:&amp;lt;/w:t&amp;gt;&amp;lt;/w:r&amp;gt;&amp;lt;w:bookmarkEnd w:id="31" /&amp;gt;&amp;lt;/w:p&amp;gt;&amp;lt;w:p w:rsidR="00013A3E" w:rsidRDefault="00013A3E" w:rsidP="00013A3E"&amp;gt;&amp;lt;w:pPr&amp;gt;&amp;lt;w:ind w:left="720" /&amp;gt;&amp;lt;/w:pPr&amp;gt;&amp;lt;w:bookmarkStart w:id="32" w:name="_STATUTE_NUMBER__d17eb17f_3861_43ad_b278" /&amp;gt;&amp;lt;w:bookmarkStart w:id="33" w:name="_STATUTE_P__c31f4b47_5f6a_4d46_b24d_a714" /&amp;gt;&amp;lt;w:bookmarkStart w:id="34" w:name="_PAR__5_93045b3c_ced1_4cfc_bef1_be3081e2" /&amp;gt;&amp;lt;w:bookmarkStart w:id="35" w:name="_LINE__10_0e47519f_2f4b_4360_ac2e_b0eaac" /&amp;gt;&amp;lt;w:bookmarkEnd w:id="26" /&amp;gt;&amp;lt;w:bookmarkEnd w:id="28" /&amp;gt;&amp;lt;w:r&amp;gt;&amp;lt;w:t&amp;gt;D&amp;lt;/w:t&amp;gt;&amp;lt;/w:r&amp;gt;&amp;lt;w:bookmarkEnd w:id="32" /&amp;gt;&amp;lt;w:r&amp;gt;&amp;lt;w:t xml:space="preserve"&amp;gt;.  &amp;lt;/w:t&amp;gt;&amp;lt;/w:r&amp;gt;&amp;lt;w:bookmarkStart w:id="36" w:name="_STATUTE_CONTENT__303325a4_f48a_4753_a64" /&amp;gt;&amp;lt;w:r&amp;gt;&amp;lt;w:t&amp;gt;"Stabilize" means to maintain the property tax billed to an eligible individual&amp;lt;/w:t&amp;gt;&amp;lt;/w:r&amp;gt;&amp;lt;w:bookmarkStart w:id="37" w:name="_PROCESSED_CHANGE__a9ad20e1_f9b3_4d7e_aa" /&amp;gt;&amp;lt;w:r&amp;gt;&amp;lt;w:t xml:space="preserve"&amp;gt; &amp;lt;/w:t&amp;gt;&amp;lt;/w:r&amp;gt;&amp;lt;w:ins w:id="38" w:author="BPS" w:date="2022-12-01T11:50:00Z"&amp;gt;&amp;lt;w:r&amp;gt;&amp;lt;w:t xml:space="preserve"&amp;gt;or &amp;lt;/w:t&amp;gt;&amp;lt;/w:r&amp;gt;&amp;lt;w:bookmarkStart w:id="39" w:name="_LINE__11_a6f6157e_cc02_41ae_8c71_f2624c" /&amp;gt;&amp;lt;w:bookmarkEnd w:id="35" /&amp;gt;&amp;lt;w:r&amp;gt;&amp;lt;w:t&amp;gt;surviving spouse&amp;lt;/w:t&amp;gt;&amp;lt;/w:r&amp;gt;&amp;lt;/w:ins&amp;gt;&amp;lt;w:bookmarkEnd w:id="37" /&amp;gt;&amp;lt;w:r&amp;gt;&amp;lt;w:t xml:space="preserve"&amp;gt; for the individual's&amp;lt;/w:t&amp;gt;&amp;lt;/w:r&amp;gt;&amp;lt;w:bookmarkStart w:id="40" w:name="_PROCESSED_CHANGE__4691ff2c_22ae_426b_80" /&amp;gt;&amp;lt;w:r&amp;gt;&amp;lt;w:t xml:space="preserve"&amp;gt; &amp;lt;/w:t&amp;gt;&amp;lt;/w:r&amp;gt;&amp;lt;w:ins w:id="41" w:author="BPS" w:date="2022-11-30T12:25:00Z"&amp;gt;&amp;lt;w:r&amp;gt;&amp;lt;w:t&amp;gt;or surviving spouse's&amp;lt;/w:t&amp;gt;&amp;lt;/w:r&amp;gt;&amp;lt;/w:ins&amp;gt;&amp;lt;w:bookmarkEnd w:id="40" /&amp;gt;&amp;lt;w:r&amp;gt;&amp;lt;w:t xml:space="preserve"&amp;gt; eligible homestead at the &amp;lt;/w:t&amp;gt;&amp;lt;/w:r&amp;gt;&amp;lt;w:bookmarkStart w:id="42" w:name="_LINE__12_e062b788_fd35_4fbe_bec5_994c6a" /&amp;gt;&amp;lt;w:bookmarkEnd w:id="39" /&amp;gt;&amp;lt;w:r&amp;gt;&amp;lt;w:t xml:space="preserve"&amp;gt;amount billed for that homestead for the property tax year preceding the date of &amp;lt;/w:t&amp;gt;&amp;lt;/w:r&amp;gt;&amp;lt;w:bookmarkStart w:id="43" w:name="_LINE__13_9dce46f9_dfac_4829_a81b_6a02b7" /&amp;gt;&amp;lt;w:bookmarkEnd w:id="42" /&amp;gt;&amp;lt;w:r&amp;gt;&amp;lt;w:t&amp;gt;application for stabilization.&amp;lt;/w:t&amp;gt;&amp;lt;/w:r&amp;gt;&amp;lt;w:bookmarkEnd w:id="36" /&amp;gt;&amp;lt;w:bookmarkEnd w:id="43" /&amp;gt;&amp;lt;/w:p&amp;gt;&amp;lt;w:p w:rsidR="00013A3E" w:rsidRDefault="00013A3E" w:rsidP="00013A3E"&amp;gt;&amp;lt;w:pPr&amp;gt;&amp;lt;w:ind w:left="360" w:firstLine="360" /&amp;gt;&amp;lt;/w:pPr&amp;gt;&amp;lt;w:bookmarkStart w:id="44" w:name="_BILL_SECTION_HEADER__f7a6e433_3b96_4b00" /&amp;gt;&amp;lt;w:bookmarkStart w:id="45" w:name="_BILL_SECTION__f966d173_ab54_47c8_85c8_2" /&amp;gt;&amp;lt;w:bookmarkStart w:id="46" w:name="_PAR__6_147b83dd_d76f_4bb6_a74f_3e644c77" /&amp;gt;&amp;lt;w:bookmarkStart w:id="47" w:name="_LINE__14_9ac912b3_4d19_4ba3_a3aa_8f6875" /&amp;gt;&amp;lt;w:bookmarkEnd w:id="27" /&amp;gt;&amp;lt;w:bookmarkEnd w:id="33"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w:id="48" w:name="_BILL_SECTION_NUMBER__2235e506_3809_4cf2" /&amp;gt;&amp;lt;w:r&amp;gt;&amp;lt;w:rPr&amp;gt;&amp;lt;w:b /&amp;gt;&amp;lt;w:sz w:val="24" /&amp;gt;&amp;lt;/w:rPr&amp;gt;&amp;lt;w:t&amp;gt;3&amp;lt;/w:t&amp;gt;&amp;lt;/w:r&amp;gt;&amp;lt;w:bookmarkEnd w:id="48" /&amp;gt;&amp;lt;w:r&amp;gt;&amp;lt;w:rPr&amp;gt;&amp;lt;w:b /&amp;gt;&amp;lt;w:sz w:val="24" /&amp;gt;&amp;lt;/w:rPr&amp;gt;&amp;lt;w:t&amp;gt;.  36 MRSA §6281, sub-§1, ¶E&amp;lt;/w:t&amp;gt;&amp;lt;/w:r&amp;gt;&amp;lt;w:r&amp;gt;&amp;lt;w:t xml:space="preserve"&amp;gt; is enacted to read:&amp;lt;/w:t&amp;gt;&amp;lt;/w:r&amp;gt;&amp;lt;w:bookmarkEnd w:id="47" /&amp;gt;&amp;lt;/w:p&amp;gt;&amp;lt;w:p w:rsidR="00013A3E" w:rsidRDefault="00013A3E" w:rsidP="00013A3E"&amp;gt;&amp;lt;w:pPr&amp;gt;&amp;lt;w:ind w:left="720" /&amp;gt;&amp;lt;/w:pPr&amp;gt;&amp;lt;w:bookmarkStart w:id="49" w:name="_STATUTE_NUMBER__8e7b7065_3d7f_4dec_b401" /&amp;gt;&amp;lt;w:bookmarkStart w:id="50" w:name="_STATUTE_P__f7dff6c0_ab1f_43d5_8c9c_3b04" /&amp;gt;&amp;lt;w:bookmarkStart w:id="51" w:name="_PAR__7_2527954d_be80_42b0_b34f_d600533c" /&amp;gt;&amp;lt;w:bookmarkStart w:id="52" w:name="_LINE__15_37d170f7_77c2_4e5d_81b6_306961" /&amp;gt;&amp;lt;w:bookmarkStart w:id="53" w:name="_PROCESSED_CHANGE__1142b2cf_7b7a_46a4_ae" /&amp;gt;&amp;lt;w:bookmarkEnd w:id="44" /&amp;gt;&amp;lt;w:bookmarkEnd w:id="46" /&amp;gt;&amp;lt;w:ins w:id="54" w:author="BPS" w:date="2022-11-28T09:24:00Z"&amp;gt;&amp;lt;w:r&amp;gt;&amp;lt;w:t&amp;gt;E&amp;lt;/w:t&amp;gt;&amp;lt;/w:r&amp;gt;&amp;lt;w:bookmarkEnd w:id="49" /&amp;gt;&amp;lt;w:r&amp;gt;&amp;lt;w:t xml:space="preserve"&amp;gt;.  &amp;lt;/w:t&amp;gt;&amp;lt;/w:r&amp;gt;&amp;lt;/w:ins&amp;gt;&amp;lt;w:bookmarkStart w:id="55" w:name="_STATUTE_CONTENT__8f9dc2f2_cc0e_42e0_981" /&amp;gt;&amp;lt;w:ins w:id="56" w:author="BPS" w:date="2022-11-28T09:25:00Z"&amp;gt;&amp;lt;w:r&amp;gt;&amp;lt;w:t&amp;gt;"Surviving spouse" means the spouse of an eligible individual who has died&amp;lt;/w:t&amp;gt;&amp;lt;/w:r&amp;gt;&amp;lt;/w:ins&amp;gt;&amp;lt;w:ins w:id="57" w:author="BPS" w:date="2022-11-28T09:26:00Z"&amp;gt;&amp;lt;w:r&amp;gt;&amp;lt;w:t xml:space="preserve"&amp;gt; &amp;lt;/w:t&amp;gt;&amp;lt;/w:r&amp;gt;&amp;lt;/w:ins&amp;gt;&amp;lt;w:ins w:id="58" w:author="BPS" w:date="2022-11-30T12:25:00Z"&amp;gt;&amp;lt;w:r&amp;gt;&amp;lt;w:t xml:space="preserve"&amp;gt;as long &amp;lt;/w:t&amp;gt;&amp;lt;/w:r&amp;gt;&amp;lt;w:bookmarkStart w:id="59" w:name="_LINE__16_2635b475_a598_4b7e_aefc_235a65" /&amp;gt;&amp;lt;w:bookmarkEnd w:id="52" /&amp;gt;&amp;lt;w:r&amp;gt;&amp;lt;w:t&amp;gt;as the spouse&amp;lt;/w:t&amp;gt;&amp;lt;/w:r&amp;gt;&amp;lt;/w:ins&amp;gt;&amp;lt;w:ins w:id="60" w:author="BPS" w:date="2022-11-28T09:26:00Z"&amp;gt;&amp;lt;w:r&amp;gt;&amp;lt;w:t xml:space="preserve"&amp;gt; was married to the eligible individual for at least 10 years prior to the &amp;lt;/w:t&amp;gt;&amp;lt;/w:r&amp;gt;&amp;lt;w:bookmarkStart w:id="61" w:name="_LINE__17_65a36e01_03c2_40e6_8d3d_360cc4" /&amp;gt;&amp;lt;w:bookmarkEnd w:id="59" /&amp;gt;&amp;lt;w:r&amp;gt;&amp;lt;w:t&amp;gt;eligible individual's death.&amp;lt;/w:t&amp;gt;&amp;lt;/w:r&amp;gt;&amp;lt;/w:ins&amp;gt;&amp;lt;w:bookmarkEnd w:id="61" /&amp;gt;&amp;lt;/w:p&amp;gt;&amp;lt;w:p w:rsidR="00013A3E" w:rsidRDefault="00013A3E" w:rsidP="00013A3E"&amp;gt;&amp;lt;w:pPr&amp;gt;&amp;lt;w:ind w:left="360" w:firstLine="360" /&amp;gt;&amp;lt;/w:pPr&amp;gt;&amp;lt;w:bookmarkStart w:id="62" w:name="_BILL_SECTION_HEADER__e045943f_ee36_451b" /&amp;gt;&amp;lt;w:bookmarkStart w:id="63" w:name="_BILL_SECTION__50c6eae2_221b_4f6c_8b6d_9" /&amp;gt;&amp;lt;w:bookmarkStart w:id="64" w:name="_PAR__8_a2e75e4d_8d6f_49c3_b8e3_ad581a23" /&amp;gt;&amp;lt;w:bookmarkStart w:id="65" w:name="_LINE__18_d8f169cf_b975_4c82_bcfd_044d7c" /&amp;gt;&amp;lt;w:bookmarkEnd w:id="45" /&amp;gt;&amp;lt;w:bookmarkEnd w:id="50" /&amp;gt;&amp;lt;w:bookmarkEnd w:id="51" /&amp;gt;&amp;lt;w:bookmarkEnd w:id="53"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w:id="66" w:name="_BILL_SECTION_NUMBER__c3d009a9_f7f2_48bb" /&amp;gt;&amp;lt;w:r&amp;gt;&amp;lt;w:rPr&amp;gt;&amp;lt;w:b /&amp;gt;&amp;lt;w:sz w:val="24" /&amp;gt;&amp;lt;/w:rPr&amp;gt;&amp;lt;w:t&amp;gt;4&amp;lt;/w:t&amp;gt;&amp;lt;/w:r&amp;gt;&amp;lt;w:bookmarkEnd w:id="66" /&amp;gt;&amp;lt;w:r&amp;gt;&amp;lt;w:rPr&amp;gt;&amp;lt;w:b /&amp;gt;&amp;lt;w:sz w:val="24" /&amp;gt;&amp;lt;/w:rPr&amp;gt;&amp;lt;w:t&amp;gt;.  36 MRSA §6281, sub-§3,&amp;lt;/w:t&amp;gt;&amp;lt;/w:r&amp;gt;&amp;lt;w:r&amp;gt;&amp;lt;w:t xml:space="preserve"&amp;gt; as enacted by PL 2021, c. 751, §1, is amended to &amp;lt;/w:t&amp;gt;&amp;lt;/w:r&amp;gt;&amp;lt;w:bookmarkStart w:id="67" w:name="_LINE__19_9cf24c50_fef4_4051_8667_910eb5" /&amp;gt;&amp;lt;w:bookmarkEnd w:id="65" /&amp;gt;&amp;lt;w:r&amp;gt;&amp;lt;w:t&amp;gt;read:&amp;lt;/w:t&amp;gt;&amp;lt;/w:r&amp;gt;&amp;lt;w:bookmarkEnd w:id="67" /&amp;gt;&amp;lt;/w:p&amp;gt;&amp;lt;w:p w:rsidR="00013A3E" w:rsidRDefault="00013A3E" w:rsidP="00013A3E"&amp;gt;&amp;lt;w:pPr&amp;gt;&amp;lt;w:ind w:left="360" w:firstLine="360" /&amp;gt;&amp;lt;/w:pPr&amp;gt;&amp;lt;w:bookmarkStart w:id="68" w:name="_STATUTE_NUMBER__47028622_0f33_4875_99cf" /&amp;gt;&amp;lt;w:bookmarkStart w:id="69" w:name="_STATUTE_SS__b68ae12d_7b02_45ad_8cb1_ce0" /&amp;gt;&amp;lt;w:bookmarkStart w:id="70" w:name="_PAR__9_6aeea4a0_693c_4da1_96b5_66e63c1c" /&amp;gt;&amp;lt;w:bookmarkStart w:id="71" w:name="_LINE__20_af77f388_d6f8_4ac2_bae9_d7f167" /&amp;gt;&amp;lt;w:bookmarkEnd w:id="62" /&amp;gt;&amp;lt;w:bookmarkEnd w:id="64" /&amp;gt;&amp;lt;w:r&amp;gt;&amp;lt;w:rPr&amp;gt;&amp;lt;w:b /&amp;gt;&amp;lt;/w:rPr&amp;gt;&amp;lt;w:t&amp;gt;3&amp;lt;/w:t&amp;gt;&amp;lt;/w:r&amp;gt;&amp;lt;w:bookmarkEnd w:id="68" /&amp;gt;&amp;lt;w:r&amp;gt;&amp;lt;w:rPr&amp;gt;&amp;lt;w:b /&amp;gt;&amp;lt;/w:rPr&amp;gt;&amp;lt;w:t xml:space="preserve"&amp;gt;.  &amp;lt;/w:t&amp;gt;&amp;lt;/w:r&amp;gt;&amp;lt;w:bookmarkStart w:id="72" w:name="_STATUTE_HEADNOTE__47939525_b664_4c03_a8" /&amp;gt;&amp;lt;w:r&amp;gt;&amp;lt;w:rPr&amp;gt;&amp;lt;w:b /&amp;gt;&amp;lt;/w:rPr&amp;gt;&amp;lt;w:t&amp;gt;Stabilization for eligible individual&amp;lt;/w:t&amp;gt;&amp;lt;/w:r&amp;gt;&amp;lt;w:bookmarkStart w:id="73" w:name="_PROCESSED_CHANGE__856eb2cc_590a_406c_98" /&amp;gt;&amp;lt;w:r&amp;gt;&amp;lt;w:rPr&amp;gt;&amp;lt;w:b /&amp;gt;&amp;lt;/w:rPr&amp;gt;&amp;lt;w:t xml:space="preserve"&amp;gt; &amp;lt;/w:t&amp;gt;&amp;lt;/w:r&amp;gt;&amp;lt;w:ins w:id="74" w:author="BPS" w:date="2022-11-30T12:25:00Z"&amp;gt;&amp;lt;w:r&amp;gt;&amp;lt;w:rPr&amp;gt;&amp;lt;w:b /&amp;gt;&amp;lt;/w:rPr&amp;gt;&amp;lt;w:t&amp;gt;or surviving spouse&amp;lt;/w:t&amp;gt;&amp;lt;/w:r&amp;gt;&amp;lt;/w:ins&amp;gt;&amp;lt;w:bookmarkEnd w:id="73" /&amp;gt;&amp;lt;w:r&amp;gt;&amp;lt;w:rPr&amp;gt;&amp;lt;w:b /&amp;gt;&amp;lt;/w:rPr&amp;gt;&amp;lt;w:t&amp;gt;.&amp;lt;/w:t&amp;gt;&amp;lt;/w:r&amp;gt;&amp;lt;w:bookmarkEnd w:id="72"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w:id="75" w:name="_STATUTE_CONTENT__03e91454_c65d_44e4_a10" /&amp;gt;&amp;lt;w:r&amp;gt;&amp;lt;w:t xml:space="preserve"&amp;gt;If a municipality &amp;lt;/w:t&amp;gt;&amp;lt;/w:r&amp;gt;&amp;lt;w:bookmarkStart w:id="76" w:name="_LINE__21_41f959e6_fff0_47b4_82ca_f12262" /&amp;gt;&amp;lt;w:bookmarkEnd w:id="71" /&amp;gt;&amp;lt;w:r&amp;gt;&amp;lt;w:t xml:space="preserve"&amp;gt;determines that an applicant for stabilization under &amp;lt;/w:t&amp;gt;&amp;lt;/w:r&amp;gt;&amp;lt;w:bookmarkStart w:id="77" w:name="_CROSS_REFERENCE__fb2bb959_9045_4022_b85" /&amp;gt;&amp;lt;w:r&amp;gt;&amp;lt;w:t&amp;gt;subsection 2&amp;lt;/w:t&amp;gt;&amp;lt;/w:r&amp;gt;&amp;lt;w:bookmarkEnd w:id="77" /&amp;gt;&amp;lt;w:r&amp;gt;&amp;lt;w:t xml:space="preserve"&amp;gt; is an eligible individual &amp;lt;/w:t&amp;gt;&amp;lt;/w:r&amp;gt;&amp;lt;w:bookmarkStart w:id="78" w:name="_PROCESSED_CHANGE__ae293131_6ee1_4463_bd" /&amp;gt;&amp;lt;w:ins w:id="79" w:author="BPS" w:date="2022-11-28T09:34:00Z"&amp;gt;&amp;lt;w:r&amp;gt;&amp;lt;w:t xml:space="preserve"&amp;gt;or &amp;lt;/w:t&amp;gt;&amp;lt;/w:r&amp;gt;&amp;lt;w:bookmarkStart w:id="80" w:name="_LINE__22_c1846c0c_4267_4720_90a8_ac495a" /&amp;gt;&amp;lt;w:bookmarkEnd w:id="76" /&amp;gt;&amp;lt;w:r&amp;gt;&amp;lt;w:t&amp;gt;surviving spouse&amp;lt;/w:t&amp;gt;&amp;lt;/w:r&amp;gt;&amp;lt;/w:ins&amp;gt;&amp;lt;w:r&amp;gt;&amp;lt;w:t xml:space="preserve"&amp;gt; &amp;lt;/w:t&amp;gt;&amp;lt;/w:r&amp;gt;&amp;lt;w:bookmarkEnd w:id="78" /&amp;gt;&amp;lt;w:r&amp;gt;&amp;lt;w:t xml:space="preserve"&amp;gt;and that the individual's &amp;lt;/w:t&amp;gt;&amp;lt;/w:r&amp;gt;&amp;lt;w:bookmarkStart w:id="81" w:name="_PROCESSED_CHANGE__2f1e3f30_20e1_41fa_8f" /&amp;gt;&amp;lt;w:ins w:id="82" w:author="BPS" w:date="2022-11-28T09:34:00Z"&amp;gt;&amp;lt;w:r&amp;gt;&amp;lt;w:t&amp;gt;or surviving spouse's&amp;lt;/w:t&amp;gt;&amp;lt;/w:r&amp;gt;&amp;lt;/w:ins&amp;gt;&amp;lt;w:r&amp;gt;&amp;lt;w:t xml:space="preserve"&amp;gt; &amp;lt;/w:t&amp;gt;&amp;lt;/w:r&amp;gt;&amp;lt;w:bookmarkEnd w:id="81" /&amp;gt;&amp;lt;w:r&amp;gt;&amp;lt;w:t xml:space="preserve"&amp;gt;homestead is an eligible &amp;lt;/w:t&amp;gt;&amp;lt;/w:r&amp;gt;&amp;lt;w:bookmarkStart w:id="83" w:name="_LINE__23_5992e036_aa6b_4e57_a4d5_bb711f" /&amp;gt;&amp;lt;w:bookmarkEnd w:id="80" /&amp;gt;&amp;lt;w:r&amp;gt;&amp;lt;w:t xml:space="preserve"&amp;gt;homestead, the municipality shall stabilize the property tax on the individual's &amp;lt;/w:t&amp;gt;&amp;lt;/w:r&amp;gt;&amp;lt;w:bookmarkStart w:id="84" w:name="_PROCESSED_CHANGE__eccf607a_383b_41d8_84" /&amp;gt;&amp;lt;w:ins w:id="85" w:author="BPS" w:date="2022-11-28T09:34:00Z"&amp;gt;&amp;lt;w:r&amp;gt;&amp;lt;w:t xml:space="preserve"&amp;gt;or surviving &amp;lt;/w:t&amp;gt;&amp;lt;/w:r&amp;gt;&amp;lt;w:bookmarkStart w:id="86" w:name="_LINE__24_38c8a138_fa3a_44c6_b2ad_fca8bc" /&amp;gt;&amp;lt;w:bookmarkEnd w:id="83" /&amp;gt;&amp;lt;w:r&amp;gt;&amp;lt;w:t&amp;gt;spouse's&amp;lt;/w:t&amp;gt;&amp;lt;/w:r&amp;gt;&amp;lt;/w:ins&amp;gt;&amp;lt;w:r&amp;gt;&amp;lt;w:t xml:space="preserve"&amp;gt; &amp;lt;/w:t&amp;gt;&amp;lt;/w:r&amp;gt;&amp;lt;w:bookmarkEnd w:id="84" /&amp;gt;&amp;lt;w:r&amp;gt;&amp;lt;w:t&amp;gt;homestead billed for the property tax year for which stabilization was requested.&amp;lt;/w:t&amp;gt;&amp;lt;/w:r&amp;gt;&amp;lt;w:bookmarkEnd w:id="75" /&amp;gt;&amp;lt;w:bookmarkEnd w:id="86" /&amp;gt;&amp;lt;/w:p&amp;gt;&amp;lt;w:p w:rsidR="00013A3E" w:rsidRDefault="00013A3E" w:rsidP="00013A3E"&amp;gt;&amp;lt;w:pPr&amp;gt;&amp;lt;w:ind w:left="360" w:firstLine="360" /&amp;gt;&amp;lt;/w:pPr&amp;gt;&amp;lt;w:bookmarkStart w:id="87" w:name="_BILL_SECTION_HEADER__80cc835c_0ef1_4eed" /&amp;gt;&amp;lt;w:bookmarkStart w:id="88" w:name="_BILL_SECTION__2bbe7a09_9148_4b40_a362_7" /&amp;gt;&amp;lt;w:bookmarkStart w:id="89" w:name="_PAR__10_9f0d1f96_79e3_4f09_9c03_25ec282" /&amp;gt;&amp;lt;w:bookmarkStart w:id="90" w:name="_LINE__25_cce18472_f453_4e36_8602_95ed05" /&amp;gt;&amp;lt;w:bookmarkEnd w:id="63" /&amp;gt;&amp;lt;w:bookmarkEnd w:id="69" /&amp;gt;&amp;lt;w:bookmarkEnd w:id="70" /&amp;gt;&amp;lt;w:r&amp;gt;&amp;lt;w:rPr&amp;gt;&amp;lt;w:b /&amp;gt;&amp;lt;w:sz w:val="24" /&amp;gt;&amp;lt;/w:rPr&amp;gt;&amp;lt;w:t xml:space="preserve"&amp;gt;Sec. &amp;lt;/w:t&amp;gt;&amp;lt;/w:r&amp;gt;&amp;lt;w:bookmarkStart w:id="91" w:name="_BILL_SECTION_NUMBER__31862a66_4a9c_4f24" /&amp;gt;&amp;lt;w:r&amp;gt;&amp;lt;w:rPr&amp;gt;&amp;lt;w:b /&amp;gt;&amp;lt;w:sz w:val="24" /&amp;gt;&amp;lt;/w:rPr&amp;gt;&amp;lt;w:t&amp;gt;5&amp;lt;/w:t&amp;gt;&amp;lt;/w:r&amp;gt;&amp;lt;w:bookmarkEnd w:id="91" /&amp;gt;&amp;lt;w:r&amp;gt;&amp;lt;w:rPr&amp;gt;&amp;lt;w:b /&amp;gt;&amp;lt;w:sz w:val="24" /&amp;gt;&amp;lt;/w:rPr&amp;gt;&amp;lt;w:t&amp;gt;.  36 MRSA §6281, sub-§4,&amp;lt;/w:t&amp;gt;&amp;lt;/w:r&amp;gt;&amp;lt;w:r&amp;gt;&amp;lt;w:t xml:space="preserve"&amp;gt; as enacted by PL 2021, c. 751, §1, is amended to &amp;lt;/w:t&amp;gt;&amp;lt;/w:r&amp;gt;&amp;lt;w:bookmarkStart w:id="92" w:name="_LINE__26_dcbc8d75_6e54_4ece_ac31_070cbe" /&amp;gt;&amp;lt;w:bookmarkEnd w:id="90" /&amp;gt;&amp;lt;w:r&amp;gt;&amp;lt;w:t&amp;gt;read:&amp;lt;/w:t&amp;gt;&amp;lt;/w:r&amp;gt;&amp;lt;w:bookmarkEnd w:id="92" /&amp;gt;&amp;lt;/w:p&amp;gt;&amp;lt;w:p w:rsidR="00013A3E" w:rsidRDefault="00013A3E" w:rsidP="00013A3E"&amp;gt;&amp;lt;w:pPr&amp;gt;&amp;lt;w:ind w:left="360" w:firstLine="360" /&amp;gt;&amp;lt;/w:pPr&amp;gt;&amp;lt;w:bookmarkStart w:id="93" w:name="_STATUTE_NUMBER__afc1e2cd_0bc5_49df_afea" /&amp;gt;&amp;lt;w:bookmarkStart w:id="94" w:name="_STATUTE_SS__89378cd6_d63d_4184_8367_50a" /&amp;gt;&amp;lt;w:bookmarkStart w:id="95" w:name="_PAR__11_c4189174_dc2a_4b22_baf6_e926378" /&amp;gt;&amp;lt;w:bookmarkStart w:id="96" w:name="_LINE__27_e44d6ae7_aa87_4283_8762_9c2799" /&amp;gt;&amp;lt;w:bookmarkEnd w:id="87" /&amp;gt;&amp;lt;w:bookmarkEnd w:id="89" /&amp;gt;&amp;lt;w:r&amp;gt;&amp;lt;w:rPr&amp;gt;&amp;lt;w:b /&amp;gt;&amp;lt;/w:rPr&amp;gt;&amp;lt;w:t&amp;gt;4&amp;lt;/w:t&amp;gt;&amp;lt;/w:r&amp;gt;&amp;lt;w:bookmarkEnd w:id="93" /&amp;gt;&amp;lt;w:r&amp;gt;&amp;lt;w:rPr&amp;gt;&amp;lt;w:b /&amp;gt;&amp;lt;/w:rPr&amp;gt;&amp;lt;w:t xml:space="preserve"&amp;gt;.  &amp;lt;/w:t&amp;gt;&amp;lt;/w:r&amp;gt;&amp;lt;w:bookmarkStart w:id="97" w:name="_STATUTE_HEADNOTE__ee7a58e6_b1bd_43a9_a9" /&amp;gt;&amp;lt;w:r&amp;gt;&amp;lt;w:rPr&amp;gt;&amp;lt;w:b /&amp;gt;&amp;lt;/w:rPr&amp;gt;&amp;lt;w:t&amp;gt;Transfer of eligibility.&amp;lt;/w:t&amp;gt;&amp;lt;/w:r&amp;gt;&amp;lt;w:bookmarkEnd w:id="97"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w:id="98" w:name="_STATUTE_CONTENT__b4f92f70_4a45_45ea_ada" /&amp;gt;&amp;lt;w:r&amp;gt;&amp;lt;w:t xml:space="preserve"&amp;gt;If an eligible individual &amp;lt;/w:t&amp;gt;&amp;lt;/w:r&amp;gt;&amp;lt;w:bookmarkStart w:id="99" w:name="_PROCESSED_CHANGE__174d39ac_a331_42b2_81" /&amp;gt;&amp;lt;w:ins w:id="100" w:author="BPS" w:date="2022-11-28T09:34:00Z"&amp;gt;&amp;lt;w:r&amp;gt;&amp;lt;w:t&amp;gt;or surviving spouse&amp;lt;/w:t&amp;gt;&amp;lt;/w:r&amp;gt;&amp;lt;/w:ins&amp;gt;&amp;lt;w:r&amp;gt;&amp;lt;w:t xml:space="preserve"&amp;gt; &amp;lt;/w:t&amp;gt;&amp;lt;/w:r&amp;gt;&amp;lt;w:bookmarkEnd w:id="99" /&amp;gt;&amp;lt;w:r&amp;gt;&amp;lt;w:t xml:space="preserve"&amp;gt;has been &amp;lt;/w:t&amp;gt;&amp;lt;/w:r&amp;gt;&amp;lt;w:bookmarkStart w:id="101" w:name="_LINE__28_55d6ef70_8235_4b14_bba8_fa6cca" /&amp;gt;&amp;lt;w:bookmarkEnd w:id="96" /&amp;gt;&amp;lt;w:r&amp;gt;&amp;lt;w:t xml:space="preserve"&amp;gt;eligible for stabilization under this section and establishes a new homestead in the State, &amp;lt;/w:t&amp;gt;&amp;lt;/w:r&amp;gt;&amp;lt;w:bookmarkStart w:id="102" w:name="_LINE__29_5274b0aa_5b6e_4703_861b_77d04f" /&amp;gt;&amp;lt;w:bookmarkEnd w:id="101" /&amp;gt;&amp;lt;w:r&amp;gt;&amp;lt;w:t xml:space="preserve"&amp;gt;the individual &amp;lt;/w:t&amp;gt;&amp;lt;/w:r&amp;gt;&amp;lt;w:bookmarkStart w:id="103" w:name="_PROCESSED_CHANGE__1d359eba_a923_4da4_ba" /&amp;gt;&amp;lt;w:ins w:id="104" w:author="BPS" w:date="2022-11-28T09:35:00Z"&amp;gt;&amp;lt;w:r&amp;gt;&amp;lt;w:t&amp;gt;or surviving spouse&amp;lt;/w:t&amp;gt;&amp;lt;/w:r&amp;gt;&amp;lt;/w:ins&amp;gt;&amp;lt;w:r&amp;gt;&amp;lt;w:t xml:space="preserve"&amp;gt; &amp;lt;/w:t&amp;gt;&amp;lt;/w:r&amp;gt;&amp;lt;w:bookmarkEnd w:id="103" /&amp;gt;&amp;lt;w:r&amp;gt;&amp;lt;w:t xml:space="preserve"&amp;gt;continues to be eligible for stabilization.  If an eligible &amp;lt;/w:t&amp;gt;&amp;lt;/w:r&amp;gt;&amp;lt;w:bookmarkStart w:id="105" w:name="_LINE__30_03fc52ae_3cda_43f8_8b03_3b4742" /&amp;gt;&amp;lt;w:bookmarkEnd w:id="102" /&amp;gt;&amp;lt;w:r&amp;gt;&amp;lt;w:t&amp;gt;individual&amp;lt;/w:t&amp;gt;&amp;lt;/w:r&amp;gt;&amp;lt;w:bookmarkStart w:id="106" w:name="_PROCESSED_CHANGE__4c9112f4_a397_4c42_87" /&amp;gt;&amp;lt;w:r&amp;gt;&amp;lt;w:t xml:space="preserve"&amp;gt; &amp;lt;/w:t&amp;gt;&amp;lt;/w:r&amp;gt;&amp;lt;w:ins w:id="107" w:author="BPS" w:date="2022-11-28T09:35:00Z"&amp;gt;&amp;lt;w:r&amp;gt;&amp;lt;w:t&amp;gt;or surviving spouse&amp;lt;/w:t&amp;gt;&amp;lt;/w:r&amp;gt;&amp;lt;/w:ins&amp;gt;&amp;lt;w:bookmarkEnd w:id="106" /&amp;gt;&amp;lt;w:r&amp;gt;&amp;lt;w:t xml:space="preserve"&amp;gt; establishes a new homestead in a different municipality, at &amp;lt;/w:t&amp;gt;&amp;lt;/w:r&amp;gt;&amp;lt;w:bookmarkStart w:id="108" w:name="_LINE__31_111de0d2_6adf_4d5f_b03b_0d7771" /&amp;gt;&amp;lt;w:bookmarkEnd w:id="105" /&amp;gt;&amp;lt;w:r&amp;gt;&amp;lt;w:t&amp;gt;the request of the eligible individual&amp;lt;/w:t&amp;gt;&amp;lt;/w:r&amp;gt;&amp;lt;w:bookmarkStart w:id="109" w:name="_PROCESSED_CHANGE__38ef3ef3_f723_4fed_b9" /&amp;gt;&amp;lt;w:r&amp;gt;&amp;lt;w:t xml:space="preserve"&amp;gt; &amp;lt;/w:t&amp;gt;&amp;lt;/w:r&amp;gt;&amp;lt;w:ins w:id="110" w:author="BPS" w:date="2022-11-28T09:35:00Z"&amp;gt;&amp;lt;w:r&amp;gt;&amp;lt;w:t&amp;gt;or surviving spouse&amp;lt;/w:t&amp;gt;&amp;lt;/w:r&amp;gt;&amp;lt;/w:ins&amp;gt;&amp;lt;w:bookmarkEnd w:id="109" /&amp;gt;&amp;lt;w:r&amp;gt;&amp;lt;w:t xml:space="preserve"&amp;gt;, the municipality where eligibility &amp;lt;/w:t&amp;gt;&amp;lt;/w:r&amp;gt;&amp;lt;w:bookmarkStart w:id="111" w:name="_LINE__32_2d6d68b3_aecd_4c0a_ae1e_0659cf" /&amp;gt;&amp;lt;w:bookmarkEnd w:id="108" /&amp;gt;&amp;lt;w:r&amp;gt;&amp;lt;w:t xml:space="preserve"&amp;gt;was first established shall notify the new municipality of the eligible individual's &amp;lt;/w:t&amp;gt;&amp;lt;/w:r&amp;gt;&amp;lt;w:bookmarkStart w:id="112" w:name="_PROCESSED_CHANGE__2c7241ca_42cc_4cd3_8a" /&amp;gt;&amp;lt;w:ins w:id="113" w:author="BPS" w:date="2022-11-28T09:35:00Z"&amp;gt;&amp;lt;w:r&amp;gt;&amp;lt;w:t xml:space="preserve"&amp;gt;or &amp;lt;/w:t&amp;gt;&amp;lt;/w:r&amp;gt;&amp;lt;w:bookmarkStart w:id="114" w:name="_LINE__33_18fc36e5_bfb9_4e96_be5f_820afc" /&amp;gt;&amp;lt;w:bookmarkEnd w:id="111" /&amp;gt;&amp;lt;w:r&amp;gt;&amp;lt;w:t&amp;gt;surviving spouse's&amp;lt;/w:t&amp;gt;&amp;lt;/w:r&amp;gt;&amp;lt;/w:ins&amp;gt;&amp;lt;w:r&amp;gt;&amp;lt;w:t xml:space="preserve"&amp;gt; &amp;lt;/w:t&amp;gt;&amp;lt;/w:r&amp;gt;&amp;lt;w:bookmarkEnd w:id="112" /&amp;gt;&amp;lt;w:r&amp;gt;&amp;lt;w:t xml:space="preserve"&amp;gt;previous eligibility and the amount at which the property taxes were &amp;lt;/w:t&amp;gt;&amp;lt;/w:r&amp;gt;&amp;lt;w:bookmarkStart w:id="115" w:name="_LINE__34_f04c8518_44ae_4d04_ae61_dcd6f7" /&amp;gt;&amp;lt;w:bookmarkEnd w:id="114" /&amp;gt;&amp;lt;w:r&amp;gt;&amp;lt;w:t xml:space="preserve"&amp;gt;stabilized.  The new municipality shall bill the eligible individual &amp;lt;/w:t&amp;gt;&amp;lt;/w:r&amp;gt;&amp;lt;w:bookmarkStart w:id="116" w:name="_PROCESSED_CHANGE__b3275c29_d44f_46e4_98" /&amp;gt;&amp;lt;w:ins w:id="117" w:author="BPS" w:date="2022-11-28T09:35:00Z"&amp;gt;&amp;lt;w:r&amp;gt;&amp;lt;w:t&amp;gt;or surviving spouse&amp;lt;/w:t&amp;gt;&amp;lt;/w:r&amp;gt;&amp;lt;/w:ins&amp;gt;&amp;lt;w:r&amp;gt;&amp;lt;w:t xml:space="preserve"&amp;gt; &amp;lt;/w:t&amp;gt;&amp;lt;/w:r&amp;gt;&amp;lt;w:bookmarkEnd w:id="116" /&amp;gt;&amp;lt;w:r&amp;gt;&amp;lt;w:t xml:space="preserve"&amp;gt;at &amp;lt;/w:t&amp;gt;&amp;lt;/w:r&amp;gt;&amp;lt;w:bookmarkStart w:id="118" w:name="_LINE__35_186ff5ff_1512_45f3_b20d_f4a9d7" /&amp;gt;&amp;lt;w:bookmarkEnd w:id="115" /&amp;gt;&amp;lt;w:r&amp;gt;&amp;lt;w:t xml:space="preserve"&amp;gt;the stabilized amount and is eligible for state compensation under &amp;lt;/w:t&amp;gt;&amp;lt;/w:r&amp;gt;&amp;lt;w:bookmarkStart w:id="119" w:name="_CROSS_REFERENCE__59d7eeed_8582_4a5c_b3c" /&amp;gt;&amp;lt;w:r&amp;gt;&amp;lt;w:t&amp;gt;subsection 5&amp;lt;/w:t&amp;gt;&amp;lt;/w:r&amp;gt;&amp;lt;w:bookmarkEnd w:id="119" /&amp;gt;&amp;lt;w:r&amp;gt;&amp;lt;w:t&amp;gt;.&amp;lt;/w:t&amp;gt;&amp;lt;/w:r&amp;gt;&amp;lt;w:bookmarkEnd w:id="98" /&amp;gt;&amp;lt;w:bookmarkEnd w:id="118" /&amp;gt;&amp;lt;/w:p&amp;gt;&amp;lt;w:p w:rsidR="00013A3E" w:rsidRDefault="00013A3E" w:rsidP="00013A3E"&amp;gt;&amp;lt;w:pPr&amp;gt;&amp;lt;w:ind w:left="360" w:firstLine="360" /&amp;gt;&amp;lt;/w:pPr&amp;gt;&amp;lt;w:bookmarkStart w:id="120" w:name="_BILL_SECTION_HEADER__a19654a6_6cbf_4411" /&amp;gt;&amp;lt;w:bookmarkStart w:id="121" w:name="_BILL_SECTION__2e5b2ca3_c0a7_4bbf_a620_f" /&amp;gt;&amp;lt;w:bookmarkStart w:id="122" w:name="_PAR__12_e4bc6f33_e7c8_4ebc_a351_1c90a8a" /&amp;gt;&amp;lt;w:bookmarkStart w:id="123" w:name="_LINE__36_6f2b95ea_e11d_4b57_905f_459119" /&amp;gt;&amp;lt;w:bookmarkEnd w:id="88" /&amp;gt;&amp;lt;w:bookmarkEnd w:id="94" /&amp;gt;&amp;lt;w:bookmarkEnd w:id="95" /&amp;gt;&amp;lt;w:r&amp;gt;&amp;lt;w:rPr&amp;gt;&amp;lt;w:b /&amp;gt;&amp;lt;w:sz w:val="24" /&amp;gt;&amp;lt;/w:rPr&amp;gt;&amp;lt;w:t xml:space="preserve"&amp;gt;Sec. &amp;lt;/w:t&amp;gt;&amp;lt;/w:r&amp;gt;&amp;lt;w:bookmarkStart w:id="124" w:name="_BILL_SECTION_NUMBER__1bd0d24e_8122_4e52" /&amp;gt;&amp;lt;w:r&amp;gt;&amp;lt;w:rPr&amp;gt;&amp;lt;w:b /&amp;gt;&amp;lt;w:sz w:val="24" /&amp;gt;&amp;lt;/w:rPr&amp;gt;&amp;lt;w:t&amp;gt;6&amp;lt;/w:t&amp;gt;&amp;lt;/w:r&amp;gt;&amp;lt;w:bookmarkEnd w:id="124" /&amp;gt;&amp;lt;w:r&amp;gt;&amp;lt;w:rPr&amp;gt;&amp;lt;w:b /&amp;gt;&amp;lt;w:sz w:val="24" /&amp;gt;&amp;lt;/w:rPr&amp;gt;&amp;lt;w:t&amp;gt;.  36 MRSA §6281, sub-§5,&amp;lt;/w:t&amp;gt;&amp;lt;/w:r&amp;gt;&amp;lt;w:r&amp;gt;&amp;lt;w:t xml:space="preserve"&amp;gt; as enacted by PL 2021, c. 751, §1, is amended to &amp;lt;/w:t&amp;gt;&amp;lt;/w:r&amp;gt;&amp;lt;w:bookmarkStart w:id="125" w:name="_LINE__37_bc150039_0516_4c86_a243_774201" /&amp;gt;&amp;lt;w:bookmarkEnd w:id="123" /&amp;gt;&amp;lt;w:r&amp;gt;&amp;lt;w:t&amp;gt;read:&amp;lt;/w:t&amp;gt;&amp;lt;/w:r&amp;gt;&amp;lt;w:bookmarkEnd w:id="125" /&amp;gt;&amp;lt;/w:p&amp;gt;&amp;lt;w:p w:rsidR="00013A3E" w:rsidRDefault="00013A3E" w:rsidP="00013A3E"&amp;gt;&amp;lt;w:pPr&amp;gt;&amp;lt;w:ind w:left="360" w:firstLine="360" /&amp;gt;&amp;lt;/w:pPr&amp;gt;&amp;lt;w:bookmarkStart w:id="126" w:name="_STATUTE_NUMBER__3a1d0619_2149_4c38_999d" /&amp;gt;&amp;lt;w:bookmarkStart w:id="127" w:name="_STATUTE_SS__50e45a3f_1042_49b9_8502_c7e" /&amp;gt;&amp;lt;w:bookmarkStart w:id="128" w:name="_PAR__13_8f881c34_174d_4f2e_a1bc_7fbec5c" /&amp;gt;&amp;lt;w:bookmarkStart w:id="129" w:name="_LINE__38_f29ac17d_e565_482a_bf91_79900f" /&amp;gt;&amp;lt;w:bookmarkEnd w:id="120" /&amp;gt;&amp;lt;w:bookmarkEnd w:id="122" /&amp;gt;&amp;lt;w:r&amp;gt;&amp;lt;w:rPr&amp;gt;&amp;lt;w:b /&amp;gt;&amp;lt;/w:rPr&amp;gt;&amp;lt;w:t&amp;gt;5&amp;lt;/w:t&amp;gt;&amp;lt;/w:r&amp;gt;&amp;lt;w:bookmarkEnd w:id="126" /&amp;gt;&amp;lt;w:r&amp;gt;&amp;lt;w:rPr&amp;gt;&amp;lt;w:b /&amp;gt;&amp;lt;/w:rPr&amp;gt;&amp;lt;w:t xml:space="preserve"&amp;gt;.  &amp;lt;/w:t&amp;gt;&amp;lt;/w:r&amp;gt;&amp;lt;w:bookmarkStart w:id="130" w:name="_STATUTE_HEADNOTE__e5a170e5_453d_439e_89" /&amp;gt;&amp;lt;w:r&amp;gt;&amp;lt;w:rPr&amp;gt;&amp;lt;w:b /&amp;gt;&amp;lt;/w:rPr&amp;gt;&amp;lt;w:t&amp;gt;State compensation.&amp;lt;/w:t&amp;gt;&amp;lt;/w:r&amp;gt;&amp;lt;w:bookmarkEnd w:id="130"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w:id="131" w:name="_STATUTE_CONTENT__58ddef42_1686_4fd8_b89" /&amp;gt;&amp;lt;w:r&amp;gt;&amp;lt;w:t xml:space="preserve"&amp;gt;A municipality that has stabilized property tax for an eligible &amp;lt;/w:t&amp;gt;&amp;lt;/w:r&amp;gt;&amp;lt;w:bookmarkStart w:id="132" w:name="_LINE__39_39ddd984_d215_4470_8193_9628e4" /&amp;gt;&amp;lt;w:bookmarkEnd w:id="129" /&amp;gt;&amp;lt;w:r&amp;gt;&amp;lt;w:t xml:space="preserve"&amp;gt;individual &amp;lt;/w:t&amp;gt;&amp;lt;/w:r&amp;gt;&amp;lt;w:bookmarkStart w:id="133" w:name="_PROCESSED_CHANGE__80a8ed7b_f3e9_4c7a_a5" /&amp;gt;&amp;lt;w:ins w:id="134" w:author="BPS" w:date="2022-11-28T09:35:00Z"&amp;gt;&amp;lt;w:r&amp;gt;&amp;lt;w:t&amp;gt;or surviving spouse&amp;lt;/w:t&amp;gt;&amp;lt;/w:r&amp;gt;&amp;lt;/w:ins&amp;gt;&amp;lt;w:r&amp;gt;&amp;lt;w:t xml:space="preserve"&amp;gt; &amp;lt;/w:t&amp;gt;&amp;lt;/w:r&amp;gt;&amp;lt;w:bookmarkEnd w:id="133" /&amp;gt;&amp;lt;w:r&amp;gt;&amp;lt;w:t xml:space="preserve"&amp;gt;under this chapter may recover from the State 100% of the &amp;lt;/w:t&amp;gt;&amp;lt;/w:r&amp;gt;&amp;lt;w:bookmarkStart w:id="135" w:name="_LINE__40_d1bb7d16_6b6b_4823_928c_5771f1" /&amp;gt;&amp;lt;w:bookmarkEnd w:id="132" /&amp;gt;&amp;lt;w:r&amp;gt;&amp;lt;w:t xml:space="preserve"&amp;gt;amount by which the property tax assessed on the homestead of an eligible individual &amp;lt;/w:t&amp;gt;&amp;lt;/w:r&amp;gt;&amp;lt;w:bookmarkStart w:id="136" w:name="_PROCESSED_CHANGE__41e8a7af_fb31_486a_99" /&amp;gt;&amp;lt;w:ins w:id="137" w:author="BPS" w:date="2022-11-28T09:35:00Z"&amp;gt;&amp;lt;w:r&amp;gt;&amp;lt;w:t xml:space="preserve"&amp;gt;or &amp;lt;/w:t&amp;gt;&amp;lt;/w:r&amp;gt;&amp;lt;w:bookmarkStart w:id="138" w:name="_LINE__41_ac637e7a_ab68_4f9f_b58c_93a49c" /&amp;gt;&amp;lt;w:bookmarkEnd w:id="135" /&amp;gt;&amp;lt;w:r&amp;gt;&amp;lt;w:t&amp;gt;surviving spouse&amp;lt;/w:t&amp;gt;&amp;lt;/w:r&amp;gt;&amp;lt;/w:ins&amp;gt;&amp;lt;w:r&amp;gt;&amp;lt;w:t xml:space="preserve"&amp;gt; &amp;lt;/w:t&amp;gt;&amp;lt;/w:r&amp;gt;&amp;lt;w:bookmarkEnd w:id="136" /&amp;gt;&amp;lt;w:r&amp;gt;&amp;lt;w:t xml:space="preserve"&amp;gt;in the usual manner exceeds the stabilized amount of property tax billed &amp;lt;/w:t&amp;gt;&amp;lt;/w:r&amp;gt;&amp;lt;w:bookmarkStart w:id="139" w:name="_LINE__42_7bc63ef1_749f_40a4_970e_544197" /&amp;gt;&amp;lt;w:bookmarkEnd w:id="138" /&amp;gt;&amp;lt;w:r&amp;gt;&amp;lt;w:t xml:space="preserve"&amp;gt;under &amp;lt;/w:t&amp;gt;&amp;lt;/w:r&amp;gt;&amp;lt;w:bookmarkStart w:id="140" w:name="_CROSS_REFERENCE__0bf45d82_16bb_470f_994" /&amp;gt;&amp;lt;w:r&amp;gt;&amp;lt;w:t&amp;gt;subsection 3&amp;lt;/w:t&amp;gt;&amp;lt;/w:r&amp;gt;&amp;lt;w:bookmarkEnd w:id="140" /&amp;gt;&amp;lt;w:r&amp;gt;&amp;lt;w:t xml:space="preserve"&amp;gt;.  A municipality claiming compensation under this subsection shall &amp;lt;/w:t&amp;gt;&amp;lt;/w:r&amp;gt;&amp;lt;w:bookmarkStart w:id="141" w:name="_PAGE_SPLIT__dd667b7f_3c82_4801_a4e4_a23" /&amp;gt;&amp;lt;w:bookmarkStart w:id="142" w:name="_PAGE__2_fab59bb8_6a39_49ef_8561_aa8d94b" /&amp;gt;&amp;lt;w:bookmarkStart w:id="143" w:name="_PAR__1_5f2375e3_18c3_4a95_839c_1a2af973" /&amp;gt;&amp;lt;w:bookmarkStart w:id="144" w:name="_LINE__1_e3d0f2dc_e4d0_4ea5_a338_0036481" /&amp;gt;&amp;lt;w:bookmarkEnd w:id="3" /&amp;gt;&amp;lt;w:bookmarkEnd w:id="128" /&amp;gt;&amp;lt;w:bookmarkEnd w:id="139" /&amp;gt;&amp;lt;w:r&amp;gt;&amp;lt;w:t&amp;gt;s&amp;lt;/w:t&amp;gt;&amp;lt;/w:r&amp;gt;&amp;lt;w:bookmarkEnd w:id="141" /&amp;gt;&amp;lt;w:r&amp;gt;&amp;lt;w:t xml:space="preserve"&amp;gt;ubmit a claim to the bureau by November 1st of the year in which the property tax was &amp;lt;/w:t&amp;gt;&amp;lt;/w:r&amp;gt;&amp;lt;w:bookmarkStart w:id="145" w:name="_LINE__2_7df9d7d3_59fa_4d20_bd98_e01f9e0" /&amp;gt;&amp;lt;w:bookmarkEnd w:id="144" /&amp;gt;&amp;lt;w:r&amp;gt;&amp;lt;w:t xml:space="preserve"&amp;gt;stabilized.  The bureau shall review claims and determine the total amount to be paid to &amp;lt;/w:t&amp;gt;&amp;lt;/w:r&amp;gt;&amp;lt;w:bookmarkStart w:id="146" w:name="_LINE__3_c33bedea_efd3_45a3_8e94_164e928" /&amp;gt;&amp;lt;w:bookmarkEnd w:id="145" /&amp;gt;&amp;lt;w:r&amp;gt;&amp;lt;w:t xml:space="preserve"&amp;gt;each municipality.  The bureau shall certify and the Treasurer of State shall pay the amount &amp;lt;/w:t&amp;gt;&amp;lt;/w:r&amp;gt;&amp;lt;w:bookmarkStart w:id="147" w:name="_LINE__4_61ae5b0a_bfc7_472f_9ef2_f6da6dc" /&amp;gt;&amp;lt;w:bookmarkEnd w:id="146" /&amp;gt;&amp;lt;w:r&amp;gt;&amp;lt;w:t xml:space="preserve"&amp;gt;due to each municipality by January 15th of the year following the year in which the claim &amp;lt;/w:t&amp;gt;&amp;lt;/w:r&amp;gt;&amp;lt;w:bookmarkStart w:id="148" w:name="_LINE__5_3a966c39_b99b_46a9_a37d_c7328d1" /&amp;gt;&amp;lt;w:bookmarkEnd w:id="147" /&amp;gt;&amp;lt;w:r&amp;gt;&amp;lt;w:t&amp;gt;for compensation was submitted.&amp;lt;/w:t&amp;gt;&amp;lt;/w:r&amp;gt;&amp;lt;w:bookmarkEnd w:id="131" /&amp;gt;&amp;lt;w:bookmarkEnd w:id="148" /&amp;gt;&amp;lt;/w:p&amp;gt;&amp;lt;w:p w:rsidR="00013A3E" w:rsidRDefault="00013A3E" w:rsidP="00013A3E"&amp;gt;&amp;lt;w:pPr&amp;gt;&amp;lt;w:ind w:left="360" w:firstLine="360" /&amp;gt;&amp;lt;/w:pPr&amp;gt;&amp;lt;w:bookmarkStart w:id="149" w:name="_APPLICATION_CLAUSE__29a473cb_fc7f_4914_" /&amp;gt;&amp;lt;w:bookmarkStart w:id="150" w:name="_PAR__2_e6fd30e9_076c_4357_8aa4_416f9844" /&amp;gt;&amp;lt;w:bookmarkStart w:id="151" w:name="_LINE__6_597537ad_a3b1_48be_99ae_b58dc7f" /&amp;gt;&amp;lt;w:bookmarkEnd w:id="121" /&amp;gt;&amp;lt;w:bookmarkEnd w:id="127" /&amp;gt;&amp;lt;w:bookmarkEnd w:id="143" /&amp;gt;&amp;lt;w:r&amp;gt;&amp;lt;w:rPr&amp;gt;&amp;lt;w:b /&amp;gt;&amp;lt;w:sz w:val="24" /&amp;gt;&amp;lt;/w:rPr&amp;gt;&amp;lt;w:t xml:space="preserve"&amp;gt;Sec. &amp;lt;/w:t&amp;gt;&amp;lt;/w:r&amp;gt;&amp;lt;w:bookmarkStart w:id="152" w:name="_BILL_SECTION_NUMBER__b5060955_7190_4571" /&amp;gt;&amp;lt;w:r&amp;gt;&amp;lt;w:rPr&amp;gt;&amp;lt;w:b /&amp;gt;&amp;lt;w:sz w:val="24" /&amp;gt;&amp;lt;/w:rPr&amp;gt;&amp;lt;w:t&amp;gt;7&amp;lt;/w:t&amp;gt;&amp;lt;/w:r&amp;gt;&amp;lt;w:bookmarkEnd w:id="152" /&amp;gt;&amp;lt;w:r&amp;gt;&amp;lt;w:rPr&amp;gt;&amp;lt;w:b /&amp;gt;&amp;lt;w:sz w:val="24" /&amp;gt;&amp;lt;/w:rPr&amp;gt;&amp;lt;w:t xml:space="preserve"&amp;gt;.  Application. &amp;lt;/w:t&amp;gt;&amp;lt;/w:r&amp;gt;&amp;lt;w:r&amp;gt;&amp;lt;w:t xml:space="preserve"&amp;gt;This Act applies to applications filed for stabilization of &amp;lt;/w:t&amp;gt;&amp;lt;/w:r&amp;gt;&amp;lt;w:bookmarkStart w:id="153" w:name="_LINE__7_c3eb4a90_5394_438f_8654_caa10b3" /&amp;gt;&amp;lt;w:bookmarkEnd w:id="151" /&amp;gt;&amp;lt;w:r&amp;gt;&amp;lt;w:t xml:space="preserve"&amp;gt;property taxes pursuant to Title 36, chapter 908-B for property tax years beginning on or &amp;lt;/w:t&amp;gt;&amp;lt;/w:r&amp;gt;&amp;lt;w:bookmarkStart w:id="154" w:name="_LINE__8_8f6ede5c_81c3_42e8_aae0_7dcfe2b" /&amp;gt;&amp;lt;w:bookmarkEnd w:id="153" /&amp;gt;&amp;lt;w:r&amp;gt;&amp;lt;w:t&amp;gt;after April 1, 2024.&amp;lt;/w:t&amp;gt;&amp;lt;/w:r&amp;gt;&amp;lt;w:bookmarkEnd w:id="154" /&amp;gt;&amp;lt;/w:p&amp;gt;&amp;lt;w:p w:rsidR="00013A3E" w:rsidRDefault="00013A3E" w:rsidP="00013A3E"&amp;gt;&amp;lt;w:pPr&amp;gt;&amp;lt;w:keepNext /&amp;gt;&amp;lt;w:spacing w:before="240" /&amp;gt;&amp;lt;w:ind w:left="360" /&amp;gt;&amp;lt;w:jc w:val="center" /&amp;gt;&amp;lt;/w:pPr&amp;gt;&amp;lt;w:bookmarkStart w:id="155" w:name="_SUMMARY__1d7143a7_002c_41fc_b530_987026" /&amp;gt;&amp;lt;w:bookmarkStart w:id="156" w:name="_PAR__3_1bbb8526_3ae1_4345_8756_ca05c712" /&amp;gt;&amp;lt;w:bookmarkStart w:id="157" w:name="_LINE__9_640f1b71_3965_49f5_9de6_1935802" /&amp;gt;&amp;lt;w:bookmarkEnd w:id="8" /&amp;gt;&amp;lt;w:bookmarkEnd w:id="149" /&amp;gt;&amp;lt;w:bookmarkEnd w:id="150" /&amp;gt;&amp;lt;w:r&amp;gt;&amp;lt;w:rPr&amp;gt;&amp;lt;w:b /&amp;gt;&amp;lt;w:sz w:val="24" /&amp;gt;&amp;lt;/w:rPr&amp;gt;&amp;lt;w:t&amp;gt;SUMMARY&amp;lt;/w:t&amp;gt;&amp;lt;/w:r&amp;gt;&amp;lt;w:bookmarkEnd w:id="157" /&amp;gt;&amp;lt;/w:p&amp;gt;&amp;lt;w:p w:rsidR="00013A3E" w:rsidRDefault="00013A3E" w:rsidP="00013A3E"&amp;gt;&amp;lt;w:pPr&amp;gt;&amp;lt;w:ind w:left="360" w:firstLine="360" /&amp;gt;&amp;lt;/w:pPr&amp;gt;&amp;lt;w:bookmarkStart w:id="158" w:name="_PAR__4_e1e3ffa5_67f2_4f4c_a33a_ef62843c" /&amp;gt;&amp;lt;w:bookmarkStart w:id="159" w:name="_LINE__10_8a7300cf_83f0_4c7b_becd_8ddcc1" /&amp;gt;&amp;lt;w:bookmarkEnd w:id="156" /&amp;gt;&amp;lt;w:r&amp;gt;&amp;lt;w:t xml:space="preserve"&amp;gt;This bill, &amp;lt;/w:t&amp;gt;&amp;lt;/w:r&amp;gt;&amp;lt;w:r w:rsidRPr="0040395F"&amp;gt;&amp;lt;w:t&amp;gt;for property tax years beginning on or after April 1, 2024&amp;lt;/w:t&amp;gt;&amp;lt;/w:r&amp;gt;&amp;lt;w:r&amp;gt;&amp;lt;w:t xml:space="preserve"&amp;gt;, expands eligibility &amp;lt;/w:t&amp;gt;&amp;lt;/w:r&amp;gt;&amp;lt;w:bookmarkStart w:id="160" w:name="_LINE__11_37a4cb03_bc8f_4bda_968a_07c9ce" /&amp;gt;&amp;lt;w:bookmarkEnd w:id="159" /&amp;gt;&amp;lt;w:r&amp;gt;&amp;lt;w:t xml:space="preserve"&amp;gt;for the property tax stabilization program for individuals 65 years of age or older to &amp;lt;/w:t&amp;gt;&amp;lt;/w:r&amp;gt;&amp;lt;w:bookmarkStart w:id="161" w:name="_LINE__12_fda1b4eb_e585_4216_928b_7fa952" /&amp;gt;&amp;lt;w:bookmarkEnd w:id="160" /&amp;gt;&amp;lt;w:r&amp;gt;&amp;lt;w:t xml:space="preserve"&amp;gt;surviving spouses of eligible individuals as long as they were married for at least 10 years &amp;lt;/w:t&amp;gt;&amp;lt;/w:r&amp;gt;&amp;lt;w:bookmarkStart w:id="162" w:name="_LINE__13_e9e5894e_93f9_476d_85e0_6ca0e6" /&amp;gt;&amp;lt;w:bookmarkEnd w:id="161" /&amp;gt;&amp;lt;w:r&amp;gt;&amp;lt;w:t&amp;gt;before the eligible individual's death.&amp;lt;/w:t&amp;gt;&amp;lt;/w:r&amp;gt;&amp;lt;w:bookmarkEnd w:id="162" /&amp;gt;&amp;lt;/w:p&amp;gt;&amp;lt;w:bookmarkEnd w:id="1" /&amp;gt;&amp;lt;w:bookmarkEnd w:id="2" /&amp;gt;&amp;lt;w:bookmarkEnd w:id="142" /&amp;gt;&amp;lt;w:bookmarkEnd w:id="155" /&amp;gt;&amp;lt;w:bookmarkEnd w:id="158" /&amp;gt;&amp;lt;w:p w:rsidR="00000000" w:rsidRDefault="00013A3E"&amp;gt;&amp;lt;w:r&amp;gt;&amp;lt;w:t xml:space="preserve"&amp;gt; &amp;lt;/w:t&amp;gt;&amp;lt;/w:r&amp;gt;&amp;lt;/w:p&amp;gt;&amp;lt;w:sectPr w:rsidR="00000000" w:rsidSect="00013A3E"&amp;gt;&amp;lt;w:footerReference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w:rsidR="00665105" w:rsidRDefault="00013A3E"&amp;gt;&amp;lt;w:pPr&amp;gt;&amp;lt;w:pStyle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eff1796_d0b9_4aa6_beb7_43271a0&lt;/BookmarkName&gt;&lt;Tables /&gt;&lt;/ProcessedCheckInPage&gt;&lt;ProcessedCheckInPage&gt;&lt;PageNumber&gt;2&lt;/PageNumber&gt;&lt;BookmarkName&gt;_PAGE__2_fab59bb8_6a39_49ef_8561_aa8d94b&lt;/BookmarkName&gt;&lt;Tables /&gt;&lt;/ProcessedCheckInPage&gt;&lt;/Pages&gt;&lt;Paragraphs&gt;&lt;CheckInParagraphs&gt;&lt;PageNumber&gt;1&lt;/PageNumber&gt;&lt;BookmarkName&gt;_PAR__1_b42720de_03e8_4cb4_852a_6eb85d74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78c3b9f6_89b4_46fe_9a13_b6f8f97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ae3a1d1_5f26_4851_9b31_42b9ef66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7bed995_7e23_44bd_9588_903fc8d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93045b3c_ced1_4cfc_bef1_be3081e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147b83dd_d76f_4bb6_a74f_3e644c77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2527954d_be80_42b0_b34f_d600533c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2e75e4d_8d6f_49c3_b8e3_ad581a23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aeea4a0_693c_4da1_96b5_66e63c1c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f0d1f96_79e3_4f09_9c03_25ec282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4189174_dc2a_4b22_baf6_e926378&lt;/BookmarkName&gt;&lt;StartingLineNumber&gt;27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4bc6f33_e7c8_4ebc_a351_1c90a8a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f881c34_174d_4f2e_a1bc_7fbec5c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f2375e3_18c3_4a95_839c_1a2af973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6fd30e9_076c_4357_8aa4_416f9844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bbb8526_3ae1_4345_8756_ca05c712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1e3ffa5_67f2_4f4c_a33a_ef62843c&lt;/BookmarkName&gt;&lt;StartingLineNumber&gt;10&lt;/StartingLineNumber&gt;&lt;EndingLineNumber&gt;13&lt;/EndingLineNumber&gt;&lt;PostTableLine&gt;false&lt;/PostTableLine&gt;&lt;PostKeepWithNext&gt;true&lt;/PostKeepWithNext&gt;&lt;RequiresSectionBreak&gt;true&lt;/RequiresSectionBreak&gt;&lt;SectionStartingLineNumber&gt;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