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In-state Tuition for Postsecondary Students Who Are Registered to Vote in the State</w:t>
      </w:r>
    </w:p>
    <w:p w:rsidR="00A26D84" w:rsidP="00A26D84">
      <w:pPr>
        <w:ind w:left="360"/>
        <w:rPr>
          <w:rFonts w:ascii="Arial" w:eastAsia="Arial" w:hAnsi="Arial" w:cs="Arial"/>
        </w:rPr>
      </w:pPr>
      <w:bookmarkStart w:id="0" w:name="_ENACTING_CLAUSE__10fd3ce5_16c3_4ac9_b0c"/>
      <w:bookmarkStart w:id="1" w:name="_DOC_BODY__be9e091b_d685_4431_8822_f0098"/>
      <w:bookmarkStart w:id="2" w:name="_DOC_BODY_CONTAINER__a52da8a7_e109_4a25_"/>
      <w:bookmarkStart w:id="3" w:name="_PAGE__1_f783d135_d25c_42eb_9d14_318f661"/>
      <w:bookmarkStart w:id="4" w:name="_PAR__1_2e1c9dc2_1afa_4df6_88c0_cb565cd8"/>
      <w:bookmarkStart w:id="5" w:name="_LINE__1_0f25a593_ddac_44e7_b47e_576aaf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26D84" w:rsidP="00A26D84">
      <w:pPr>
        <w:ind w:left="360" w:firstLine="360"/>
        <w:rPr>
          <w:rFonts w:ascii="Arial" w:eastAsia="Arial" w:hAnsi="Arial" w:cs="Arial"/>
        </w:rPr>
      </w:pPr>
      <w:bookmarkStart w:id="6" w:name="_BILL_SECTION_HEADER__1836da8b_c521_4933"/>
      <w:bookmarkStart w:id="7" w:name="_BILL_SECTION__22501b58_8193_40a6_9c2f_b"/>
      <w:bookmarkStart w:id="8" w:name="_DOC_BODY_CONTENT__b60a5b13_bbe0_4ddb_b9"/>
      <w:bookmarkStart w:id="9" w:name="_PAR__2_f3f40ee2_4ea3_4712_8391_c731d13e"/>
      <w:bookmarkStart w:id="10" w:name="_LINE__2_50c0cd6b_9f2b_4c3c_aa42_8cc586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ead562b_9ba9_4dd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§10016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26D84" w:rsidP="00A26D84">
      <w:pPr>
        <w:ind w:left="1080" w:hanging="720"/>
        <w:rPr>
          <w:rFonts w:ascii="Arial" w:eastAsia="Arial" w:hAnsi="Arial" w:cs="Arial"/>
        </w:rPr>
      </w:pPr>
      <w:bookmarkStart w:id="12" w:name="_STATUTE_S__b7f194ff_4f44_4d6f_a26c_fd40"/>
      <w:bookmarkStart w:id="13" w:name="_PAR__3_c0084682_5158_4fea_b6ce_6e8cee87"/>
      <w:bookmarkStart w:id="14" w:name="_LINE__3_a1f4293f_95f9_4a28_910d_fb77533"/>
      <w:bookmarkStart w:id="15" w:name="_PROCESSED_CHANGE__218d7937_a60d_4b7c_a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48ed449_25db_48b2_9f56"/>
      <w:r>
        <w:rPr>
          <w:rFonts w:ascii="Arial" w:eastAsia="Arial" w:hAnsi="Arial" w:cs="Arial"/>
          <w:b/>
          <w:u w:val="single"/>
        </w:rPr>
        <w:t>10016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414f1d0_fc7b_4f06_93"/>
      <w:r>
        <w:rPr>
          <w:rFonts w:ascii="Arial" w:eastAsia="Arial" w:hAnsi="Arial" w:cs="Arial"/>
          <w:b/>
          <w:u w:val="single"/>
        </w:rPr>
        <w:t>In-state tuition for registered voters</w:t>
      </w:r>
      <w:bookmarkEnd w:id="14"/>
      <w:bookmarkEnd w:id="17"/>
    </w:p>
    <w:p w:rsidR="00A26D84" w:rsidP="00A26D84">
      <w:pPr>
        <w:ind w:left="360" w:firstLine="360"/>
        <w:rPr>
          <w:rFonts w:ascii="Arial" w:eastAsia="Arial" w:hAnsi="Arial" w:cs="Arial"/>
        </w:rPr>
      </w:pPr>
      <w:bookmarkStart w:id="18" w:name="_STATUTE_P__597ce91e_18e7_4096_8bb1_7990"/>
      <w:bookmarkStart w:id="19" w:name="_STATUTE_CONTENT__14e2b2de_5744_429c_9e2"/>
      <w:bookmarkStart w:id="20" w:name="_PAR__4_85b1bd1e_efac_4b4e_bf22_b0fa565e"/>
      <w:bookmarkStart w:id="21" w:name="_LINE__4_edd37bc4_55d5_4e60_b972_00dffb9"/>
      <w:bookmarkEnd w:id="13"/>
      <w:r>
        <w:rPr>
          <w:rFonts w:ascii="Arial" w:eastAsia="Arial" w:hAnsi="Arial" w:cs="Arial"/>
          <w:u w:val="single"/>
        </w:rPr>
        <w:t xml:space="preserve">A student who is registered to vote in this State is eligible for in-state tuition rates at </w:t>
      </w:r>
      <w:bookmarkStart w:id="22" w:name="_LINE__5_0e2d5807_088e_44ef_8d0f_e79c9b1"/>
      <w:bookmarkEnd w:id="21"/>
      <w:r>
        <w:rPr>
          <w:rFonts w:ascii="Arial" w:eastAsia="Arial" w:hAnsi="Arial" w:cs="Arial"/>
          <w:u w:val="single"/>
        </w:rPr>
        <w:t>any postsecondary institution in this State that offers an in-state tuition rate.</w:t>
      </w:r>
      <w:bookmarkEnd w:id="22"/>
    </w:p>
    <w:p w:rsidR="00A26D84" w:rsidP="00A26D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b84ce3e9_166b_432f_8f49_a05706"/>
      <w:bookmarkStart w:id="24" w:name="_PAR__5_eb07d85c_603c_48a3_b334_b650ae91"/>
      <w:bookmarkStart w:id="25" w:name="_LINE__6_72a9b8f7_8304_48ca_b822_8b26587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A26D84" w:rsidP="00A26D84">
      <w:pPr>
        <w:ind w:left="360" w:firstLine="360"/>
        <w:rPr>
          <w:rFonts w:ascii="Arial" w:eastAsia="Arial" w:hAnsi="Arial" w:cs="Arial"/>
        </w:rPr>
      </w:pPr>
      <w:bookmarkStart w:id="26" w:name="_Hlk121472872"/>
      <w:bookmarkStart w:id="27" w:name="_PAR__6_e271ab26_6b8c_4375_90c0_9bca77b0"/>
      <w:bookmarkStart w:id="28" w:name="_LINE__7_3217b61f_4460_4243_9861_acca496"/>
      <w:bookmarkEnd w:id="24"/>
      <w:r w:rsidRPr="00192ACD">
        <w:rPr>
          <w:rFonts w:ascii="Arial" w:eastAsia="Arial" w:hAnsi="Arial" w:cs="Arial"/>
        </w:rPr>
        <w:t>This bill provides that a student who is registered to vote in this State is eligible for in-</w:t>
      </w:r>
      <w:bookmarkStart w:id="29" w:name="_LINE__8_239196f4_9dd9_4df8_8f89_1ae08b9"/>
      <w:bookmarkEnd w:id="28"/>
      <w:r w:rsidRPr="00192ACD">
        <w:rPr>
          <w:rFonts w:ascii="Arial" w:eastAsia="Arial" w:hAnsi="Arial" w:cs="Arial"/>
        </w:rPr>
        <w:t xml:space="preserve">state tuition rates at any postsecondary institution in this State that offers an in-state tuition </w:t>
      </w:r>
      <w:bookmarkStart w:id="30" w:name="_LINE__9_de9fdd4f_dbdc_488a_9b10_b9c6ef9"/>
      <w:bookmarkEnd w:id="29"/>
      <w:r w:rsidRPr="00192ACD">
        <w:rPr>
          <w:rFonts w:ascii="Arial" w:eastAsia="Arial" w:hAnsi="Arial" w:cs="Arial"/>
        </w:rPr>
        <w:t>rate.</w:t>
      </w:r>
      <w:bookmarkEnd w:id="30"/>
    </w:p>
    <w:bookmarkEnd w:id="1"/>
    <w:bookmarkEnd w:id="2"/>
    <w:bookmarkEnd w:id="3"/>
    <w:bookmarkEnd w:id="23"/>
    <w:bookmarkEnd w:id="26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LR0338,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In-state Tuition for Postsecondary Students Who Are Registered to Vote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2ACD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6D8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135725</ItemId>
    <LRId>70101</LRId>
    <LRNumber>338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In-state Tuition for Postsecondary Students Who Are Registered to Vote in the State</LRTitle>
    <ItemTitle>An Act to Ensure In-state Tuition for Postsecondary Students Who Are Registered to Vote in the State</ItemTitle>
    <ShortTitle1>ENSURE IN-STATE TUITION FOR</ShortTitle1>
    <ShortTitle2>POSTSECONDARY STUDENTS WHO ARE</ShortTitle2>
    <SponsorFirstName>Shelley</SponsorFirstName>
    <SponsorLastName>Rudnicki</SponsorLastName>
    <SponsorChamberPrefix>Rep.</SponsorChamberPrefix>
    <SponsorFrom>Fairfield</SponsorFrom>
    <DraftingCycleCount>1</DraftingCycleCount>
    <LatestDraftingActionId>130</LatestDraftingActionId>
    <LatestDraftingActionDate>2022-12-19T17:00:07</LatestDraftingActionDate>
    <LatestDrafterName>HRisler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w:rsidR="00A26D84" w:rsidRDefault="00A26D84" w:rsidP="00A26D84"&amp;gt;&amp;lt;w:pPr&amp;gt;&amp;lt;w:ind w:left="360" /&amp;gt;&amp;lt;/w:pPr&amp;gt;&amp;lt;w:bookmarkStart w:id="0" w:name="_ENACTING_CLAUSE__10fd3ce5_16c3_4ac9_b0c" /&amp;gt;&amp;lt;w:bookmarkStart w:id="1" w:name="_DOC_BODY__be9e091b_d685_4431_8822_f0098" /&amp;gt;&amp;lt;w:bookmarkStart w:id="2" w:name="_DOC_BODY_CONTAINER__a52da8a7_e109_4a25_" /&amp;gt;&amp;lt;w:bookmarkStart w:id="3" w:name="_PAGE__1_f783d135_d25c_42eb_9d14_318f661" /&amp;gt;&amp;lt;w:bookmarkStart w:id="4" w:name="_PAR__1_2e1c9dc2_1afa_4df6_88c0_cb565cd8" /&amp;gt;&amp;lt;w:bookmarkStart w:id="5" w:name="_LINE__1_0f25a593_ddac_44e7_b47e_576aafd"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w:rsidR="00A26D84" w:rsidRDefault="00A26D84" w:rsidP="00A26D84"&amp;gt;&amp;lt;w:pPr&amp;gt;&amp;lt;w:ind w:left="360" w:firstLine="360" /&amp;gt;&amp;lt;/w:pPr&amp;gt;&amp;lt;w:bookmarkStart w:id="6" w:name="_BILL_SECTION_HEADER__1836da8b_c521_4933" /&amp;gt;&amp;lt;w:bookmarkStart w:id="7" w:name="_BILL_SECTION__22501b58_8193_40a6_9c2f_b" /&amp;gt;&amp;lt;w:bookmarkStart w:id="8" w:name="_DOC_BODY_CONTENT__b60a5b13_bbe0_4ddb_b9" /&amp;gt;&amp;lt;w:bookmarkStart w:id="9" w:name="_PAR__2_f3f40ee2_4ea3_4712_8391_c731d13e" /&amp;gt;&amp;lt;w:bookmarkStart w:id="10" w:name="_LINE__2_50c0cd6b_9f2b_4c3c_aa42_8cc586b"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w:name="_BILL_SECTION_NUMBER__5ead562b_9ba9_4dd2"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§10016&amp;lt;/w:t&amp;gt;&amp;lt;/w:r&amp;gt;&amp;lt;w:r&amp;gt;&amp;lt;w:t xml:space="preserve"&amp;gt; is enacted to read:&amp;lt;/w:t&amp;gt;&amp;lt;/w:r&amp;gt;&amp;lt;w:bookmarkEnd w:id="10" /&amp;gt;&amp;lt;/w:p&amp;gt;&amp;lt;w:p w:rsidR="00A26D84" w:rsidRDefault="00A26D84" w:rsidP="00A26D84"&amp;gt;&amp;lt;w:pPr&amp;gt;&amp;lt;w:ind w:left="1080" w:hanging="720" /&amp;gt;&amp;lt;w:rPr&amp;gt;&amp;lt;w:ins w:id="12" w:author="BPS" w:date="2022-12-09T10:06:00Z" /&amp;gt;&amp;lt;/w:rPr&amp;gt;&amp;lt;/w:pPr&amp;gt;&amp;lt;w:bookmarkStart w:id="13" w:name="_STATUTE_S__b7f194ff_4f44_4d6f_a26c_fd40" /&amp;gt;&amp;lt;w:bookmarkStart w:id="14" w:name="_PAR__3_c0084682_5158_4fea_b6ce_6e8cee87" /&amp;gt;&amp;lt;w:bookmarkStart w:id="15" w:name="_LINE__3_a1f4293f_95f9_4a28_910d_fb77533" /&amp;gt;&amp;lt;w:bookmarkStart w:id="16" w:name="_PROCESSED_CHANGE__218d7937_a60d_4b7c_ab" /&amp;gt;&amp;lt;w:bookmarkEnd w:id="6" /&amp;gt;&amp;lt;w:bookmarkEnd w:id="9" /&amp;gt;&amp;lt;w:ins w:id="17" w:author="BPS" w:date="2022-12-09T10:06:00Z"&amp;gt;&amp;lt;w:r&amp;gt;&amp;lt;w:rPr&amp;gt;&amp;lt;w:b /&amp;gt;&amp;lt;/w:rPr&amp;gt;&amp;lt;w:t&amp;gt;§&amp;lt;/w:t&amp;gt;&amp;lt;/w:r&amp;gt;&amp;lt;w:bookmarkStart w:id="18" w:name="_STATUTE_NUMBER__848ed449_25db_48b2_9f56" /&amp;gt;&amp;lt;w:r&amp;gt;&amp;lt;w:rPr&amp;gt;&amp;lt;w:b /&amp;gt;&amp;lt;/w:rPr&amp;gt;&amp;lt;w:t&amp;gt;10016&amp;lt;/w:t&amp;gt;&amp;lt;/w:r&amp;gt;&amp;lt;w:bookmarkEnd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w:name="_STATUTE_HEADNOTE__f414f1d0_fc7b_4f06_93" /&amp;gt;&amp;lt;w:r&amp;gt;&amp;lt;w:rPr&amp;gt;&amp;lt;w:b /&amp;gt;&amp;lt;/w:rPr&amp;gt;&amp;lt;w:t&amp;gt;In-state tuition for registered voters&amp;lt;/w:t&amp;gt;&amp;lt;/w:r&amp;gt;&amp;lt;w:bookmarkEnd w:id="15" /&amp;gt;&amp;lt;w:bookmarkEnd w:id="19" /&amp;gt;&amp;lt;/w:ins&amp;gt;&amp;lt;/w:p&amp;gt;&amp;lt;w:p w:rsidR="00A26D84" w:rsidRDefault="00A26D84" w:rsidP="00A26D84"&amp;gt;&amp;lt;w:pPr&amp;gt;&amp;lt;w:ind w:left="360" w:firstLine="360" /&amp;gt;&amp;lt;/w:pPr&amp;gt;&amp;lt;w:bookmarkStart w:id="20" w:name="_STATUTE_P__597ce91e_18e7_4096_8bb1_7990" /&amp;gt;&amp;lt;w:bookmarkStart w:id="21" w:name="_STATUTE_CONTENT__14e2b2de_5744_429c_9e2" /&amp;gt;&amp;lt;w:bookmarkStart w:id="22" w:name="_PAR__4_85b1bd1e_efac_4b4e_bf22_b0fa565e" /&amp;gt;&amp;lt;w:bookmarkStart w:id="23" w:name="_LINE__4_edd37bc4_55d5_4e60_b972_00dffb9" /&amp;gt;&amp;lt;w:bookmarkEnd w:id="14" /&amp;gt;&amp;lt;w:ins w:id="24" w:author="BPS" w:date="2022-12-09T10:06:00Z"&amp;gt;&amp;lt;w:r w:rsidRPr="00192ACD"&amp;gt;&amp;lt;w:t xml:space="preserve"&amp;gt;A student who is registered to vote in this State is eligible for in-state tuition rates at &amp;lt;/w:t&amp;gt;&amp;lt;/w:r&amp;gt;&amp;lt;w:bookmarkStart w:id="25" w:name="_LINE__5_0e2d5807_088e_44ef_8d0f_e79c9b1" /&amp;gt;&amp;lt;w:bookmarkEnd w:id="23" /&amp;gt;&amp;lt;w:r w:rsidRPr="00192ACD"&amp;gt;&amp;lt;w:t&amp;gt;any postsecondary institution in this State that offers an in-state tuition rate.&amp;lt;/w:t&amp;gt;&amp;lt;/w:r&amp;gt;&amp;lt;/w:ins&amp;gt;&amp;lt;w:bookmarkEnd w:id="25" /&amp;gt;&amp;lt;/w:p&amp;gt;&amp;lt;w:p w:rsidR="00A26D84" w:rsidRDefault="00A26D84" w:rsidP="00A26D84"&amp;gt;&amp;lt;w:pPr&amp;gt;&amp;lt;w:keepNext /&amp;gt;&amp;lt;w:spacing w:before="240" /&amp;gt;&amp;lt;w:ind w:left="360" /&amp;gt;&amp;lt;w:jc w:val="center" /&amp;gt;&amp;lt;/w:pPr&amp;gt;&amp;lt;w:bookmarkStart w:id="26" w:name="_SUMMARY__b84ce3e9_166b_432f_8f49_a05706" /&amp;gt;&amp;lt;w:bookmarkStart w:id="27" w:name="_PAR__5_eb07d85c_603c_48a3_b334_b650ae91" /&amp;gt;&amp;lt;w:bookmarkStart w:id="28" w:name="_LINE__6_72a9b8f7_8304_48ca_b822_8b26587"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w:id="28" /&amp;gt;&amp;lt;/w:p&amp;gt;&amp;lt;w:p w:rsidR="00A26D84" w:rsidRDefault="00A26D84" w:rsidP="00A26D84"&amp;gt;&amp;lt;w:pPr&amp;gt;&amp;lt;w:ind w:left="360" w:firstLine="360" /&amp;gt;&amp;lt;/w:pPr&amp;gt;&amp;lt;w:bookmarkStart w:id="29" w:name="_Hlk121472872" /&amp;gt;&amp;lt;w:bookmarkStart w:id="30" w:name="_PAR__6_e271ab26_6b8c_4375_90c0_9bca77b0" /&amp;gt;&amp;lt;w:bookmarkStart w:id="31" w:name="_LINE__7_3217b61f_4460_4243_9861_acca496" /&amp;gt;&amp;lt;w:bookmarkEnd w:id="27" /&amp;gt;&amp;lt;w:r w:rsidRPr="00192ACD"&amp;gt;&amp;lt;w:t&amp;gt;This bill provides that a student who is registered to vote in this State is eligible for in-&amp;lt;/w:t&amp;gt;&amp;lt;/w:r&amp;gt;&amp;lt;w:bookmarkStart w:id="32" w:name="_LINE__8_239196f4_9dd9_4df8_8f89_1ae08b9" /&amp;gt;&amp;lt;w:bookmarkEnd w:id="31" /&amp;gt;&amp;lt;w:r w:rsidRPr="00192ACD"&amp;gt;&amp;lt;w:t xml:space="preserve"&amp;gt;state tuition rates at any postsecondary institution in this State that offers an in-state tuition &amp;lt;/w:t&amp;gt;&amp;lt;/w:r&amp;gt;&amp;lt;w:bookmarkStart w:id="33" w:name="_LINE__9_de9fdd4f_dbdc_488a_9b10_b9c6ef9" /&amp;gt;&amp;lt;w:bookmarkEnd w:id="32" /&amp;gt;&amp;lt;w:r w:rsidRPr="00192ACD"&amp;gt;&amp;lt;w:t&amp;gt;rate.&amp;lt;/w:t&amp;gt;&amp;lt;/w:r&amp;gt;&amp;lt;w:bookmarkEnd w:id="33" /&amp;gt;&amp;lt;/w:p&amp;gt;&amp;lt;w:bookmarkEnd w:id="1" /&amp;gt;&amp;lt;w:bookmarkEnd w:id="2" /&amp;gt;&amp;lt;w:bookmarkEnd w:id="3" /&amp;gt;&amp;lt;w:bookmarkEnd w:id="26" /&amp;gt;&amp;lt;w:bookmarkEnd w:id="29" /&amp;gt;&amp;lt;w:bookmarkEnd w:id="30" /&amp;gt;&amp;lt;w:p w:rsidR="00000000" w:rsidRDefault="00A26D84"&amp;gt;&amp;lt;w:r&amp;gt;&amp;lt;w:t xml:space="preserve"&amp;gt; &amp;lt;/w:t&amp;gt;&amp;lt;/w:r&amp;gt;&amp;lt;/w:p&amp;gt;&amp;lt;w:sectPr w:rsidR="00000000" w:rsidSect="00A26D84"&amp;gt;&amp;lt;w:footerReference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w:rsidR="00765E08" w:rsidRDefault="00A26D84"&amp;gt;&amp;lt;w:pPr&amp;gt;&amp;lt;w:pStyle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783d135_d25c_42eb_9d14_318f661&lt;/BookmarkName&gt;&lt;Tables /&gt;&lt;/ProcessedCheckInPage&gt;&lt;/Pages&gt;&lt;Paragraphs&gt;&lt;CheckInParagraphs&gt;&lt;PageNumber&gt;1&lt;/PageNumber&gt;&lt;BookmarkName&gt;_PAR__1_2e1c9dc2_1afa_4df6_88c0_cb565cd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3f40ee2_4ea3_4712_8391_c731d13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0084682_5158_4fea_b6ce_6e8cee87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85b1bd1e_efac_4b4e_bf22_b0fa565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b07d85c_603c_48a3_b334_b650ae91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271ab26_6b8c_4375_90c0_9bca77b0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