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Help Alleviate Maine's Housing Shortage and Change the Membership of the Maine State Housing Authority</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699 - L.D. 1961</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Help Alleviate Maine's Housing Shortage and Change the Membership of the Maine State Housing Authority</w:t>
      </w:r>
    </w:p>
    <w:p w:rsidR="00B46A4A" w:rsidP="00B46A4A">
      <w:pPr>
        <w:ind w:left="360"/>
        <w:rPr>
          <w:rFonts w:ascii="Arial" w:eastAsia="Arial" w:hAnsi="Arial" w:cs="Arial"/>
        </w:rPr>
      </w:pPr>
      <w:bookmarkStart w:id="0" w:name="_ENACTING_CLAUSE__76a047c5_4aca_4d8b_a4f"/>
      <w:bookmarkStart w:id="1" w:name="_PAR__4_8bb35c88_3eab_4dc3_893d_ea649d4e"/>
      <w:bookmarkStart w:id="2" w:name="_DOC_BODY_CONTAINER__5d2c7bbf_b963_43fc_"/>
      <w:r>
        <w:rPr>
          <w:rFonts w:ascii="Arial" w:eastAsia="Arial" w:hAnsi="Arial" w:cs="Arial"/>
          <w:b/>
        </w:rPr>
        <w:t>Be it enacted by the People of the State of Maine as follows:</w:t>
      </w:r>
    </w:p>
    <w:p w:rsidR="00B46A4A" w:rsidP="00B46A4A">
      <w:pPr>
        <w:ind w:left="360" w:firstLine="360"/>
        <w:rPr>
          <w:rFonts w:ascii="Arial" w:eastAsia="Arial" w:hAnsi="Arial" w:cs="Arial"/>
        </w:rPr>
      </w:pPr>
      <w:bookmarkStart w:id="3" w:name="_BILL_SECTION_HEADER__2e759f58_9eb2_43f0"/>
      <w:bookmarkStart w:id="4" w:name="_BILL_SECTION__2eea5f07_ebb4_4199_bb74_f"/>
      <w:bookmarkStart w:id="5" w:name="_INSTRUCTION__da179121_1417_4487_9250_a1"/>
      <w:bookmarkStart w:id="6" w:name="_DOC_BODY_CONTENT__6d67f618_feb3_4bc3_8f"/>
      <w:bookmarkEnd w:id="0"/>
      <w:bookmarkEnd w:id="1"/>
      <w:r>
        <w:rPr>
          <w:rFonts w:ascii="Arial" w:eastAsia="Arial" w:hAnsi="Arial" w:cs="Arial"/>
          <w:b/>
          <w:sz w:val="24"/>
        </w:rPr>
        <w:t xml:space="preserve">Sec. </w:t>
      </w:r>
      <w:bookmarkStart w:id="7" w:name="_BILL_SECTION_NUMBER__25088e1f_f5d9_48c9"/>
      <w:r>
        <w:rPr>
          <w:rFonts w:ascii="Arial" w:eastAsia="Arial" w:hAnsi="Arial" w:cs="Arial"/>
          <w:b/>
          <w:sz w:val="24"/>
        </w:rPr>
        <w:t>1</w:t>
      </w:r>
      <w:bookmarkEnd w:id="7"/>
      <w:r>
        <w:rPr>
          <w:rFonts w:ascii="Arial" w:eastAsia="Arial" w:hAnsi="Arial" w:cs="Arial"/>
          <w:b/>
          <w:sz w:val="24"/>
        </w:rPr>
        <w:t>.  30-A MRSA §4312, sub-§3, ¶D,</w:t>
      </w:r>
      <w:r>
        <w:rPr>
          <w:rFonts w:ascii="Arial" w:eastAsia="Arial" w:hAnsi="Arial" w:cs="Arial"/>
        </w:rPr>
        <w:t xml:space="preserve"> as enacted by PL 1989, c. 104, Pt. A, §45 and Pt. C, §10, is amended to read:</w:t>
      </w:r>
    </w:p>
    <w:p w:rsidR="00B46A4A" w:rsidP="00B46A4A">
      <w:pPr>
        <w:ind w:left="720"/>
        <w:rPr>
          <w:rFonts w:ascii="Arial" w:eastAsia="Arial" w:hAnsi="Arial" w:cs="Arial"/>
        </w:rPr>
      </w:pPr>
      <w:bookmarkStart w:id="8" w:name="_STATUTE_NUMBER__b6b7f882_caa4_4ee7_97ca"/>
      <w:bookmarkStart w:id="9" w:name="_STATUTE_P__b43652a7_7858_4df0_8e12_f91c"/>
      <w:bookmarkEnd w:id="3"/>
      <w:r>
        <w:rPr>
          <w:rFonts w:ascii="Arial" w:eastAsia="Arial" w:hAnsi="Arial" w:cs="Arial"/>
        </w:rPr>
        <w:t>D</w:t>
      </w:r>
      <w:bookmarkEnd w:id="8"/>
      <w:r>
        <w:rPr>
          <w:rFonts w:ascii="Arial" w:eastAsia="Arial" w:hAnsi="Arial" w:cs="Arial"/>
        </w:rPr>
        <w:t xml:space="preserve">.  </w:t>
      </w:r>
      <w:bookmarkStart w:id="10" w:name="_STATUTE_CONTENT__e5457a34_1154_4e1c_bd8"/>
      <w:r>
        <w:rPr>
          <w:rFonts w:ascii="Arial" w:eastAsia="Arial" w:hAnsi="Arial" w:cs="Arial"/>
        </w:rPr>
        <w:t>To</w:t>
      </w:r>
      <w:bookmarkStart w:id="11" w:name="_REV__b3e7eb94_093d_4cd2_a09c_ea722de33a"/>
      <w:bookmarkStart w:id="12" w:name="_PROCESSED_CHANGE__ce497c2a_b376_49fa_b6"/>
      <w:bookmarkStart w:id="13" w:name="_PROCESSED_CHANGE__fc041982_9837_4459_ae"/>
      <w:bookmarkStart w:id="14" w:name="_PROCESSED_CHANGE__5675ed27_39a2_4fff_9c"/>
      <w:bookmarkStart w:id="15" w:name="_PROCESSED_CHANGE__3b77cf8d_d104_4448_b8"/>
      <w:bookmarkStart w:id="16" w:name="_PROCESSED_CHANGE__3f550c31_552a_4008_b6"/>
      <w:bookmarkStart w:id="17" w:name="_PROCESSED_CHANGE__3ab5277e_0c97_40f9_a7"/>
      <w:bookmarkStart w:id="18" w:name="_PROCESSED_CHANGE__3787411e_5685_4eab_b4"/>
      <w:r>
        <w:rPr>
          <w:rFonts w:ascii="Arial" w:eastAsia="Arial" w:hAnsi="Arial" w:cs="Arial"/>
        </w:rPr>
        <w:t xml:space="preserve"> </w:t>
      </w:r>
      <w:r>
        <w:rPr>
          <w:rFonts w:ascii="Arial" w:eastAsia="Arial" w:hAnsi="Arial" w:cs="Arial"/>
          <w:strike/>
        </w:rPr>
        <w:t>encourage and promote affordable, decent housing opportunities for all Maine citizens</w:t>
      </w:r>
      <w:bookmarkStart w:id="19" w:name="_REV__a2739250_a1ed_49af_af5e_722207f55c"/>
      <w:bookmarkStart w:id="20" w:name="_PROCESSED_CHANGE__a56bc13b_7dc6_4b99_97"/>
      <w:bookmarkStart w:id="21" w:name="_PROCESSED_CHANGE__21ddbae0_5dc4_4df2_98"/>
      <w:bookmarkStart w:id="22" w:name="_PROCESSED_CHANGE__d40a7fb6_759c_4de5_b3"/>
      <w:bookmarkStart w:id="23" w:name="_PROCESSED_CHANGE__9bd3e571_2ace_4c54_8a"/>
      <w:bookmarkStart w:id="24" w:name="_PROCESSED_CHANGE__66c945df_9de8_4f7b_98"/>
      <w:bookmarkStart w:id="25" w:name="_PROCESSED_CHANGE__09f075be_c8f4_4320_8c"/>
      <w:bookmarkStart w:id="26" w:name="_PROCESSED_CHANGE__dd410ea6_362d_43e0_a3"/>
      <w:bookmarkEnd w:id="11"/>
      <w:bookmarkEnd w:id="12"/>
      <w:bookmarkEnd w:id="13"/>
      <w:bookmarkEnd w:id="14"/>
      <w:bookmarkEnd w:id="15"/>
      <w:bookmarkEnd w:id="16"/>
      <w:bookmarkEnd w:id="17"/>
      <w:bookmarkEnd w:id="18"/>
      <w:r>
        <w:rPr>
          <w:rFonts w:ascii="Arial" w:eastAsia="Arial" w:hAnsi="Arial" w:cs="Arial"/>
        </w:rPr>
        <w:t xml:space="preserve"> </w:t>
      </w:r>
      <w:r>
        <w:rPr>
          <w:rFonts w:ascii="Arial" w:eastAsia="Arial" w:hAnsi="Arial" w:cs="Arial"/>
          <w:u w:val="single"/>
        </w:rPr>
        <w:t xml:space="preserve">promote and work to ensure choice, economic diversity and affordability in housing for low-income and moderate-income households and </w:t>
      </w:r>
      <w:r>
        <w:rPr>
          <w:rFonts w:ascii="Arial" w:eastAsia="Arial" w:hAnsi="Arial" w:cs="Arial"/>
          <w:u w:val="single"/>
        </w:rPr>
        <w:t>us</w:t>
      </w:r>
      <w:r>
        <w:rPr>
          <w:rFonts w:ascii="Arial" w:eastAsia="Arial" w:hAnsi="Arial" w:cs="Arial"/>
          <w:u w:val="single"/>
        </w:rPr>
        <w:t>e housing policy to help address disparities in access to educational, occupational and other opportunities</w:t>
      </w:r>
      <w:bookmarkEnd w:id="19"/>
      <w:bookmarkEnd w:id="20"/>
      <w:bookmarkEnd w:id="21"/>
      <w:bookmarkEnd w:id="22"/>
      <w:bookmarkEnd w:id="23"/>
      <w:bookmarkEnd w:id="24"/>
      <w:bookmarkEnd w:id="25"/>
      <w:bookmarkEnd w:id="26"/>
      <w:r>
        <w:rPr>
          <w:rFonts w:ascii="Arial" w:eastAsia="Arial" w:hAnsi="Arial" w:cs="Arial"/>
        </w:rPr>
        <w:t>;</w:t>
      </w:r>
      <w:bookmarkEnd w:id="10"/>
    </w:p>
    <w:p w:rsidR="00B46A4A" w:rsidP="00B46A4A">
      <w:pPr>
        <w:ind w:left="360" w:firstLine="360"/>
        <w:rPr>
          <w:rFonts w:ascii="Arial" w:eastAsia="Arial" w:hAnsi="Arial" w:cs="Arial"/>
        </w:rPr>
      </w:pPr>
      <w:bookmarkStart w:id="27" w:name="_BILL_SECTION_HEADER__3fc5d082_23a8_49c7"/>
      <w:bookmarkStart w:id="28" w:name="_BILL_SECTION__6771809b_a86e_4e3c_8acd_0"/>
      <w:bookmarkEnd w:id="4"/>
      <w:bookmarkEnd w:id="9"/>
      <w:r>
        <w:rPr>
          <w:rFonts w:ascii="Arial" w:eastAsia="Arial" w:hAnsi="Arial" w:cs="Arial"/>
          <w:b/>
          <w:sz w:val="24"/>
        </w:rPr>
        <w:t xml:space="preserve">Sec. </w:t>
      </w:r>
      <w:bookmarkStart w:id="29" w:name="_BILL_SECTION_NUMBER__538efeb3_0546_4cf3"/>
      <w:r>
        <w:rPr>
          <w:rFonts w:ascii="Arial" w:eastAsia="Arial" w:hAnsi="Arial" w:cs="Arial"/>
          <w:b/>
          <w:sz w:val="24"/>
        </w:rPr>
        <w:t>2</w:t>
      </w:r>
      <w:bookmarkEnd w:id="29"/>
      <w:r>
        <w:rPr>
          <w:rFonts w:ascii="Arial" w:eastAsia="Arial" w:hAnsi="Arial" w:cs="Arial"/>
          <w:b/>
          <w:sz w:val="24"/>
        </w:rPr>
        <w:t>.  30-A MRSA §4312, sub-§3, ¶K,</w:t>
      </w:r>
      <w:r>
        <w:rPr>
          <w:rFonts w:ascii="Arial" w:eastAsia="Arial" w:hAnsi="Arial" w:cs="Arial"/>
        </w:rPr>
        <w:t xml:space="preserve"> as amended by PL 2021, c. 293, Pt. A, §44, is repealed.</w:t>
      </w:r>
    </w:p>
    <w:p w:rsidR="00B46A4A" w:rsidP="00B46A4A">
      <w:pPr>
        <w:ind w:left="360" w:firstLine="360"/>
        <w:rPr>
          <w:rFonts w:ascii="Arial" w:eastAsia="Arial" w:hAnsi="Arial" w:cs="Arial"/>
        </w:rPr>
      </w:pPr>
      <w:bookmarkStart w:id="30" w:name="_BILL_SECTION_HEADER__58b8aa4c_0e36_4fea"/>
      <w:bookmarkStart w:id="31" w:name="_BILL_SECTION__b86af72a_898e_49d0_bf1e_8"/>
      <w:bookmarkEnd w:id="27"/>
      <w:bookmarkEnd w:id="28"/>
      <w:r>
        <w:rPr>
          <w:rFonts w:ascii="Arial" w:eastAsia="Arial" w:hAnsi="Arial" w:cs="Arial"/>
          <w:b/>
          <w:sz w:val="24"/>
        </w:rPr>
        <w:t xml:space="preserve">Sec. </w:t>
      </w:r>
      <w:bookmarkStart w:id="32" w:name="_BILL_SECTION_NUMBER__85aab67e_222d_4458"/>
      <w:r>
        <w:rPr>
          <w:rFonts w:ascii="Arial" w:eastAsia="Arial" w:hAnsi="Arial" w:cs="Arial"/>
          <w:b/>
          <w:sz w:val="24"/>
        </w:rPr>
        <w:t>3</w:t>
      </w:r>
      <w:bookmarkEnd w:id="32"/>
      <w:r>
        <w:rPr>
          <w:rFonts w:ascii="Arial" w:eastAsia="Arial" w:hAnsi="Arial" w:cs="Arial"/>
          <w:b/>
          <w:sz w:val="24"/>
        </w:rPr>
        <w:t>.  30-A MRSA §4312, sub-§3, ¶L,</w:t>
      </w:r>
      <w:r>
        <w:rPr>
          <w:rFonts w:ascii="Arial" w:eastAsia="Arial" w:hAnsi="Arial" w:cs="Arial"/>
        </w:rPr>
        <w:t xml:space="preserve"> as corrected by RR 2019, c. 1, Pt. A, §37, is amended to read:</w:t>
      </w:r>
    </w:p>
    <w:p w:rsidR="00B46A4A" w:rsidP="00B46A4A">
      <w:pPr>
        <w:ind w:left="720"/>
        <w:rPr>
          <w:rFonts w:ascii="Arial" w:eastAsia="Arial" w:hAnsi="Arial" w:cs="Arial"/>
        </w:rPr>
      </w:pPr>
      <w:bookmarkStart w:id="33" w:name="_STATUTE_NUMBER__9430ad1d_05ba_4ce5_998c"/>
      <w:bookmarkStart w:id="34" w:name="_STATUTE_P__9cc9f050_f873_4893_92d0_91a4"/>
      <w:bookmarkEnd w:id="30"/>
      <w:r>
        <w:rPr>
          <w:rFonts w:ascii="Arial" w:eastAsia="Arial" w:hAnsi="Arial" w:cs="Arial"/>
        </w:rPr>
        <w:t>L</w:t>
      </w:r>
      <w:bookmarkEnd w:id="33"/>
      <w:r>
        <w:rPr>
          <w:rFonts w:ascii="Arial" w:eastAsia="Arial" w:hAnsi="Arial" w:cs="Arial"/>
        </w:rPr>
        <w:t xml:space="preserve">.  </w:t>
      </w:r>
      <w:bookmarkStart w:id="35" w:name="_STATUTE_CONTENT__55083bae_8224_49d4_87c"/>
      <w:r>
        <w:rPr>
          <w:rFonts w:ascii="Arial" w:eastAsia="Arial" w:hAnsi="Arial" w:cs="Arial"/>
        </w:rPr>
        <w:t>To encourage municipalities to develop policies that accommodate older adults with aging in place and that encourage the creation of age-friendly communities;</w:t>
      </w:r>
      <w:bookmarkStart w:id="36" w:name="_REV__9ac167dd_d0a8_48a2_b1a7_f0b750b299"/>
      <w:bookmarkStart w:id="37" w:name="_PROCESSED_CHANGE__dea04a34_abff_4e6f_aa"/>
      <w:bookmarkStart w:id="38" w:name="_PROCESSED_CHANGE__554d3e01_3fbe_4260_85"/>
      <w:bookmarkStart w:id="39" w:name="_PROCESSED_CHANGE__094006f1_1f96_4ca9_91"/>
      <w:bookmarkStart w:id="40" w:name="_PROCESSED_CHANGE__e0d5b98c_4185_4762_a1"/>
      <w:bookmarkStart w:id="41" w:name="_PROCESSED_CHANGE__a6f7c332_f2e4_4347_95"/>
      <w:bookmarkStart w:id="42" w:name="_PROCESSED_CHANGE__dbeef219_3b5a_4f6f_85"/>
      <w:bookmarkStart w:id="43" w:name="_PROCESSED_CHANGE__8ff9f154_52c9_4159_b2"/>
      <w:r>
        <w:rPr>
          <w:rFonts w:ascii="Arial" w:eastAsia="Arial" w:hAnsi="Arial" w:cs="Arial"/>
        </w:rPr>
        <w:t xml:space="preserve"> </w:t>
      </w:r>
      <w:r>
        <w:rPr>
          <w:rFonts w:ascii="Arial" w:eastAsia="Arial" w:hAnsi="Arial" w:cs="Arial"/>
          <w:u w:val="single"/>
        </w:rPr>
        <w:t>and</w:t>
      </w:r>
      <w:bookmarkEnd w:id="35"/>
      <w:bookmarkEnd w:id="36"/>
      <w:bookmarkEnd w:id="37"/>
      <w:bookmarkEnd w:id="38"/>
      <w:bookmarkEnd w:id="39"/>
      <w:bookmarkEnd w:id="40"/>
      <w:bookmarkEnd w:id="41"/>
      <w:bookmarkEnd w:id="42"/>
      <w:bookmarkEnd w:id="43"/>
    </w:p>
    <w:p w:rsidR="00B46A4A" w:rsidP="00B46A4A">
      <w:pPr>
        <w:ind w:left="360" w:firstLine="360"/>
        <w:rPr>
          <w:rFonts w:ascii="Arial" w:eastAsia="Arial" w:hAnsi="Arial" w:cs="Arial"/>
        </w:rPr>
      </w:pPr>
      <w:bookmarkStart w:id="44" w:name="_BILL_SECTION_HEADER__30239347_965f_4987"/>
      <w:bookmarkStart w:id="45" w:name="_BILL_SECTION__c2e6e0e4_4d81_43c0_9efa_6"/>
      <w:bookmarkEnd w:id="31"/>
      <w:bookmarkEnd w:id="34"/>
      <w:r>
        <w:rPr>
          <w:rFonts w:ascii="Arial" w:eastAsia="Arial" w:hAnsi="Arial" w:cs="Arial"/>
          <w:b/>
          <w:sz w:val="24"/>
        </w:rPr>
        <w:t xml:space="preserve">Sec. </w:t>
      </w:r>
      <w:bookmarkStart w:id="46" w:name="_BILL_SECTION_NUMBER__957f0037_a321_463b"/>
      <w:r>
        <w:rPr>
          <w:rFonts w:ascii="Arial" w:eastAsia="Arial" w:hAnsi="Arial" w:cs="Arial"/>
          <w:b/>
          <w:sz w:val="24"/>
        </w:rPr>
        <w:t>4</w:t>
      </w:r>
      <w:bookmarkEnd w:id="46"/>
      <w:r>
        <w:rPr>
          <w:rFonts w:ascii="Arial" w:eastAsia="Arial" w:hAnsi="Arial" w:cs="Arial"/>
          <w:b/>
          <w:sz w:val="24"/>
        </w:rPr>
        <w:t>.  30-A MRSA §4312, sub-§3, ¶M,</w:t>
      </w:r>
      <w:r>
        <w:rPr>
          <w:rFonts w:ascii="Arial" w:eastAsia="Arial" w:hAnsi="Arial" w:cs="Arial"/>
        </w:rPr>
        <w:t xml:space="preserve"> as amended by PL 2021, c. 293, Pt. A, §45, is repealed.</w:t>
      </w:r>
    </w:p>
    <w:p w:rsidR="00B46A4A" w:rsidP="00B46A4A">
      <w:pPr>
        <w:ind w:left="360" w:firstLine="360"/>
        <w:rPr>
          <w:rFonts w:ascii="Arial" w:eastAsia="Arial" w:hAnsi="Arial" w:cs="Arial"/>
        </w:rPr>
      </w:pPr>
      <w:bookmarkStart w:id="47" w:name="_BILL_SECTION_HEADER__ee3989a8_7e56_41d8"/>
      <w:bookmarkStart w:id="48" w:name="_BILL_SECTION__bc1e6ecc_9e8f_4385_8da9_8"/>
      <w:bookmarkEnd w:id="44"/>
      <w:bookmarkEnd w:id="45"/>
      <w:r>
        <w:rPr>
          <w:rFonts w:ascii="Arial" w:eastAsia="Arial" w:hAnsi="Arial" w:cs="Arial"/>
          <w:b/>
          <w:sz w:val="24"/>
        </w:rPr>
        <w:t xml:space="preserve">Sec. </w:t>
      </w:r>
      <w:bookmarkStart w:id="49" w:name="_BILL_SECTION_NUMBER__b15b9cde_c70e_40fb"/>
      <w:r>
        <w:rPr>
          <w:rFonts w:ascii="Arial" w:eastAsia="Arial" w:hAnsi="Arial" w:cs="Arial"/>
          <w:b/>
          <w:sz w:val="24"/>
        </w:rPr>
        <w:t>5</w:t>
      </w:r>
      <w:bookmarkEnd w:id="49"/>
      <w:r>
        <w:rPr>
          <w:rFonts w:ascii="Arial" w:eastAsia="Arial" w:hAnsi="Arial" w:cs="Arial"/>
          <w:b/>
          <w:sz w:val="24"/>
        </w:rPr>
        <w:t>.  30-A MRSA §4326, sub-§1, ¶H,</w:t>
      </w:r>
      <w:r>
        <w:rPr>
          <w:rFonts w:ascii="Arial" w:eastAsia="Arial" w:hAnsi="Arial" w:cs="Arial"/>
        </w:rPr>
        <w:t xml:space="preserve"> as amended by PL 2019, c. 145, §5, is further amended to read:</w:t>
      </w:r>
    </w:p>
    <w:p w:rsidR="00B46A4A" w:rsidP="00B46A4A">
      <w:pPr>
        <w:ind w:left="720"/>
        <w:rPr>
          <w:rFonts w:ascii="Arial" w:eastAsia="Arial" w:hAnsi="Arial" w:cs="Arial"/>
        </w:rPr>
      </w:pPr>
      <w:bookmarkStart w:id="50" w:name="_STATUTE_NUMBER__d80013d5_301d_4ecc_bec3"/>
      <w:bookmarkStart w:id="51" w:name="_STATUTE_P__a4128362_66b4_416a_b4e2_f4a9"/>
      <w:bookmarkEnd w:id="47"/>
      <w:r>
        <w:rPr>
          <w:rFonts w:ascii="Arial" w:eastAsia="Arial" w:hAnsi="Arial" w:cs="Arial"/>
        </w:rPr>
        <w:t>H</w:t>
      </w:r>
      <w:bookmarkEnd w:id="50"/>
      <w:r>
        <w:rPr>
          <w:rFonts w:ascii="Arial" w:eastAsia="Arial" w:hAnsi="Arial" w:cs="Arial"/>
        </w:rPr>
        <w:t xml:space="preserve">.  </w:t>
      </w:r>
      <w:bookmarkStart w:id="52" w:name="_STATUTE_CONTENT__547154c3_cae6_4313_81e"/>
      <w:r>
        <w:rPr>
          <w:rFonts w:ascii="Arial" w:eastAsia="Arial" w:hAnsi="Arial" w:cs="Arial"/>
        </w:rPr>
        <w:t>Residential housing stock, including</w:t>
      </w:r>
      <w:bookmarkStart w:id="53" w:name="_REV__d340ea3f_8407_4732_a730_8772290d1c"/>
      <w:bookmarkStart w:id="54" w:name="_PROCESSED_CHANGE__0f0a1844_c472_4644_93"/>
      <w:bookmarkStart w:id="55" w:name="_PROCESSED_CHANGE__4a0d0814_d1af_4f3c_96"/>
      <w:bookmarkStart w:id="56" w:name="_PROCESSED_CHANGE__4e6753f3_95e6_4114_bd"/>
      <w:bookmarkStart w:id="57" w:name="_PROCESSED_CHANGE__bf91b5f7_c1ca_4e34_ab"/>
      <w:bookmarkStart w:id="58" w:name="_PROCESSED_CHANGE__16e160b1_6753_4b49_84"/>
      <w:bookmarkStart w:id="59" w:name="_PROCESSED_CHANGE__cab31601_2a20_4d85_89"/>
      <w:bookmarkStart w:id="60" w:name="_PROCESSED_CHANGE__155f56a2_090b_4ca2_ad"/>
      <w:r>
        <w:rPr>
          <w:rFonts w:ascii="Arial" w:eastAsia="Arial" w:hAnsi="Arial" w:cs="Arial"/>
        </w:rPr>
        <w:t xml:space="preserve"> </w:t>
      </w:r>
      <w:r>
        <w:rPr>
          <w:rFonts w:ascii="Arial" w:eastAsia="Arial" w:hAnsi="Arial" w:cs="Arial"/>
          <w:strike/>
        </w:rPr>
        <w:t>affordable</w:t>
      </w:r>
      <w:bookmarkEnd w:id="53"/>
      <w:bookmarkEnd w:id="54"/>
      <w:bookmarkEnd w:id="55"/>
      <w:bookmarkEnd w:id="56"/>
      <w:bookmarkEnd w:id="57"/>
      <w:bookmarkEnd w:id="58"/>
      <w:bookmarkEnd w:id="59"/>
      <w:bookmarkEnd w:id="60"/>
      <w:r>
        <w:rPr>
          <w:rFonts w:ascii="Arial" w:eastAsia="Arial" w:hAnsi="Arial" w:cs="Arial"/>
        </w:rPr>
        <w:t xml:space="preserve"> housing</w:t>
      </w:r>
      <w:bookmarkStart w:id="61" w:name="_REV__c9a722d6_4e12_4940_a390_69919c28ff"/>
      <w:bookmarkStart w:id="62" w:name="_PROCESSED_CHANGE__f6a02ffc_7f7b_436e_8c"/>
      <w:bookmarkStart w:id="63" w:name="_PROCESSED_CHANGE__2d06e97c_cf28_4f22_b9"/>
      <w:bookmarkStart w:id="64" w:name="_PROCESSED_CHANGE__a84f1d34_7f8c_48e2_ab"/>
      <w:bookmarkStart w:id="65" w:name="_PROCESSED_CHANGE__a6f0eab1_3f65_48c9_b3"/>
      <w:bookmarkStart w:id="66" w:name="_PROCESSED_CHANGE__ca2b43da_6741_461d_8b"/>
      <w:bookmarkStart w:id="67" w:name="_PROCESSED_CHANGE__e41276be_ebb2_464a_90"/>
      <w:bookmarkStart w:id="68" w:name="_PROCESSED_CHANGE__6194a52f_8c84_4b17_a9"/>
      <w:r>
        <w:rPr>
          <w:rFonts w:ascii="Arial" w:eastAsia="Arial" w:hAnsi="Arial" w:cs="Arial"/>
        </w:rPr>
        <w:t xml:space="preserve"> </w:t>
      </w:r>
      <w:r>
        <w:rPr>
          <w:rFonts w:ascii="Arial" w:eastAsia="Arial" w:hAnsi="Arial" w:cs="Arial"/>
          <w:u w:val="single"/>
        </w:rPr>
        <w:t>for low-income and moderate-income households</w:t>
      </w:r>
      <w:bookmarkEnd w:id="61"/>
      <w:bookmarkEnd w:id="62"/>
      <w:bookmarkEnd w:id="63"/>
      <w:bookmarkEnd w:id="64"/>
      <w:bookmarkEnd w:id="65"/>
      <w:bookmarkEnd w:id="66"/>
      <w:bookmarkEnd w:id="67"/>
      <w:bookmarkEnd w:id="68"/>
      <w:r>
        <w:rPr>
          <w:rFonts w:ascii="Arial" w:eastAsia="Arial" w:hAnsi="Arial" w:cs="Arial"/>
        </w:rPr>
        <w:t>,</w:t>
      </w:r>
      <w:bookmarkStart w:id="69" w:name="_REV__9cebc79b_4203_4050_ae40_0dd39e58bd"/>
      <w:bookmarkStart w:id="70" w:name="_PROCESSED_CHANGE__bbfd46d8_a38d_4b1a_9e"/>
      <w:bookmarkStart w:id="71" w:name="_PROCESSED_CHANGE__e42a4692_beb1_4218_b6"/>
      <w:bookmarkStart w:id="72" w:name="_PROCESSED_CHANGE__c2ca7171_49bd_453a_a1"/>
      <w:bookmarkStart w:id="73" w:name="_PROCESSED_CHANGE__06360493_c662_4b7a_97"/>
      <w:bookmarkStart w:id="74" w:name="_PROCESSED_CHANGE__8ae187cd_ec36_48bd_9d"/>
      <w:bookmarkStart w:id="75" w:name="_PROCESSED_CHANGE__22f87e51_db82_4275_90"/>
      <w:bookmarkStart w:id="76" w:name="_PROCESSED_CHANGE__615bf3fe_eebd_4f52_bb"/>
      <w:r>
        <w:rPr>
          <w:rFonts w:ascii="Arial" w:eastAsia="Arial" w:hAnsi="Arial" w:cs="Arial"/>
        </w:rPr>
        <w:t xml:space="preserve"> </w:t>
      </w:r>
      <w:r>
        <w:rPr>
          <w:rFonts w:ascii="Arial" w:eastAsia="Arial" w:hAnsi="Arial" w:cs="Arial"/>
          <w:strike/>
        </w:rPr>
        <w:t>policies that assess</w:t>
      </w:r>
      <w:bookmarkStart w:id="77" w:name="_REV__f49cf529_7a4a_465c_8c8d_d5aca49375"/>
      <w:bookmarkStart w:id="78" w:name="_PROCESSED_CHANGE__b36e3e40_6b90_46ec_a4"/>
      <w:bookmarkStart w:id="79" w:name="_PROCESSED_CHANGE__26e67d98_8756_42a4_8a"/>
      <w:bookmarkStart w:id="80" w:name="_PROCESSED_CHANGE__137022e1_5ccf_4a6a_8e"/>
      <w:bookmarkStart w:id="81" w:name="_PROCESSED_CHANGE__bae804cd_a1b3_4ebf_8c"/>
      <w:bookmarkStart w:id="82" w:name="_PROCESSED_CHANGE__3e71c0f6_da18_42e3_96"/>
      <w:bookmarkStart w:id="83" w:name="_PROCESSED_CHANGE__5f156088_a717_4c46_b2"/>
      <w:bookmarkStart w:id="84" w:name="_PROCESSED_CHANGE__26587050_d820_4e38_b7"/>
      <w:bookmarkEnd w:id="69"/>
      <w:bookmarkEnd w:id="70"/>
      <w:bookmarkEnd w:id="71"/>
      <w:bookmarkEnd w:id="72"/>
      <w:bookmarkEnd w:id="73"/>
      <w:bookmarkEnd w:id="74"/>
      <w:bookmarkEnd w:id="75"/>
      <w:bookmarkEnd w:id="76"/>
      <w:r>
        <w:rPr>
          <w:rFonts w:ascii="Arial" w:eastAsia="Arial" w:hAnsi="Arial" w:cs="Arial"/>
        </w:rPr>
        <w:t xml:space="preserve"> </w:t>
      </w:r>
      <w:r>
        <w:rPr>
          <w:rFonts w:ascii="Arial" w:eastAsia="Arial" w:hAnsi="Arial" w:cs="Arial"/>
          <w:u w:val="single"/>
        </w:rPr>
        <w:t>an assessment of</w:t>
      </w:r>
      <w:bookmarkEnd w:id="77"/>
      <w:bookmarkEnd w:id="78"/>
      <w:bookmarkEnd w:id="79"/>
      <w:bookmarkEnd w:id="80"/>
      <w:bookmarkEnd w:id="81"/>
      <w:bookmarkEnd w:id="82"/>
      <w:bookmarkEnd w:id="83"/>
      <w:bookmarkEnd w:id="84"/>
      <w:r>
        <w:rPr>
          <w:rFonts w:ascii="Arial" w:eastAsia="Arial" w:hAnsi="Arial" w:cs="Arial"/>
        </w:rPr>
        <w:t xml:space="preserve"> community needs and environmental effects of municipal regulations,</w:t>
      </w:r>
      <w:bookmarkStart w:id="85" w:name="_REV__d02c052a_659a_4109_bd84_c008eed4b4"/>
      <w:bookmarkStart w:id="86" w:name="_PROCESSED_CHANGE__c0d5e7be_dabe_4d6b_86"/>
      <w:bookmarkStart w:id="87" w:name="_PROCESSED_CHANGE__48163524_f19f_48a6_91"/>
      <w:bookmarkStart w:id="88" w:name="_PROCESSED_CHANGE__80d8a088_124c_46f1_9c"/>
      <w:bookmarkStart w:id="89" w:name="_PROCESSED_CHANGE__b0a2dfbd_4bec_4645_9b"/>
      <w:bookmarkStart w:id="90" w:name="_PROCESSED_CHANGE__0b4d735e_997a_425d_b7"/>
      <w:bookmarkStart w:id="91" w:name="_PROCESSED_CHANGE__47de8ee7_fe46_47d5_84"/>
      <w:bookmarkStart w:id="92" w:name="_PROCESSED_CHANGE__c9490fb6_580d_4a39_91"/>
      <w:r>
        <w:rPr>
          <w:rFonts w:ascii="Arial" w:eastAsia="Arial" w:hAnsi="Arial" w:cs="Arial"/>
        </w:rPr>
        <w:t xml:space="preserve"> </w:t>
      </w:r>
      <w:r>
        <w:rPr>
          <w:rFonts w:ascii="Arial" w:eastAsia="Arial" w:hAnsi="Arial" w:cs="Arial"/>
          <w:strike/>
        </w:rPr>
        <w:t>lessen</w:t>
      </w:r>
      <w:bookmarkStart w:id="93" w:name="_REV__92e9ac6a_d35c_4784_980b_8732b6aec6"/>
      <w:bookmarkStart w:id="94" w:name="_PROCESSED_CHANGE__e2444112_f400_4b13_8c"/>
      <w:bookmarkStart w:id="95" w:name="_PROCESSED_CHANGE__2979483b_1f7e_4b79_97"/>
      <w:bookmarkStart w:id="96" w:name="_PROCESSED_CHANGE__09361caf_d3ca_4ace_b4"/>
      <w:bookmarkStart w:id="97" w:name="_PROCESSED_CHANGE__cf48fed4_aa16_4e01_ab"/>
      <w:bookmarkStart w:id="98" w:name="_PROCESSED_CHANGE__b2ef379b_7ffd_40f1_83"/>
      <w:bookmarkStart w:id="99" w:name="_PROCESSED_CHANGE__097a8566_20d0_4324_92"/>
      <w:bookmarkStart w:id="100" w:name="_PROCESSED_CHANGE__4a51844c_cc6e_48ca_8c"/>
      <w:bookmarkEnd w:id="85"/>
      <w:bookmarkEnd w:id="86"/>
      <w:bookmarkEnd w:id="87"/>
      <w:bookmarkEnd w:id="88"/>
      <w:bookmarkEnd w:id="89"/>
      <w:bookmarkEnd w:id="90"/>
      <w:bookmarkEnd w:id="91"/>
      <w:bookmarkEnd w:id="92"/>
      <w:r>
        <w:rPr>
          <w:rFonts w:ascii="Arial" w:eastAsia="Arial" w:hAnsi="Arial" w:cs="Arial"/>
        </w:rPr>
        <w:t xml:space="preserve"> </w:t>
      </w:r>
      <w:r>
        <w:rPr>
          <w:rFonts w:ascii="Arial" w:eastAsia="Arial" w:hAnsi="Arial" w:cs="Arial"/>
          <w:u w:val="single"/>
        </w:rPr>
        <w:t>an examination of</w:t>
      </w:r>
      <w:bookmarkEnd w:id="93"/>
      <w:bookmarkEnd w:id="94"/>
      <w:bookmarkEnd w:id="95"/>
      <w:bookmarkEnd w:id="96"/>
      <w:bookmarkEnd w:id="97"/>
      <w:bookmarkEnd w:id="98"/>
      <w:bookmarkEnd w:id="99"/>
      <w:bookmarkEnd w:id="100"/>
      <w:r>
        <w:rPr>
          <w:rFonts w:ascii="Arial" w:eastAsia="Arial" w:hAnsi="Arial" w:cs="Arial"/>
        </w:rPr>
        <w:t xml:space="preserve"> the effect of excessive parking requirements</w:t>
      </w:r>
      <w:bookmarkStart w:id="101" w:name="_REV__a749a98b_9e39_4d93_900d_ea84bd2c59"/>
      <w:bookmarkStart w:id="102" w:name="_PROCESSED_CHANGE__59cbfba9_f16a_4ccf_a4"/>
      <w:bookmarkStart w:id="103" w:name="_PROCESSED_CHANGE__ced90f12_407c_4ddd_b3"/>
      <w:bookmarkStart w:id="104" w:name="_PROCESSED_CHANGE__0b1eb49d_70c8_475c_aa"/>
      <w:bookmarkStart w:id="105" w:name="_PROCESSED_CHANGE__dc6eaf3a_bcc2_44d8_af"/>
      <w:bookmarkStart w:id="106" w:name="_PROCESSED_CHANGE__d0526c5d_c4fe_4a18_82"/>
      <w:bookmarkStart w:id="107" w:name="_PROCESSED_CHANGE__b9f132c9_d2ce_4fb3_88"/>
      <w:bookmarkStart w:id="108" w:name="_PROCESSED_CHANGE__f9a647d8_3e87_494e_ac"/>
      <w:r>
        <w:rPr>
          <w:rFonts w:ascii="Arial" w:eastAsia="Arial" w:hAnsi="Arial" w:cs="Arial"/>
        </w:rPr>
        <w:t xml:space="preserve"> </w:t>
      </w:r>
      <w:r>
        <w:rPr>
          <w:rFonts w:ascii="Arial" w:eastAsia="Arial" w:hAnsi="Arial" w:cs="Arial"/>
          <w:strike/>
        </w:rPr>
        <w:t>for buildings in downtowns and on main streets and provide for alternative approaches for compliance relating to</w:t>
      </w:r>
      <w:bookmarkStart w:id="109" w:name="_REV__455941d3_74cf_45ee_82ad_5761f425ec"/>
      <w:bookmarkStart w:id="110" w:name="_PROCESSED_CHANGE__d6b6137e_f76c_47d2_b5"/>
      <w:bookmarkStart w:id="111" w:name="_PROCESSED_CHANGE__dced72d0_10a2_4051_9a"/>
      <w:bookmarkStart w:id="112" w:name="_PROCESSED_CHANGE__8f05b21f_4be7_4c43_be"/>
      <w:bookmarkStart w:id="113" w:name="_PROCESSED_CHANGE__c33b44cb_6e91_4b3d_bd"/>
      <w:bookmarkStart w:id="114" w:name="_PROCESSED_CHANGE__bbf19c49_0809_4aa8_ab"/>
      <w:bookmarkStart w:id="115" w:name="_PROCESSED_CHANGE__1f16935f_4fa2_470b_82"/>
      <w:bookmarkStart w:id="116" w:name="_PROCESSED_CHANGE__3adcd98f_12d0_4d6a_a2"/>
      <w:bookmarkEnd w:id="101"/>
      <w:bookmarkEnd w:id="102"/>
      <w:bookmarkEnd w:id="103"/>
      <w:bookmarkEnd w:id="104"/>
      <w:bookmarkEnd w:id="105"/>
      <w:bookmarkEnd w:id="106"/>
      <w:bookmarkEnd w:id="107"/>
      <w:bookmarkEnd w:id="108"/>
      <w:r>
        <w:rPr>
          <w:rFonts w:ascii="Arial" w:eastAsia="Arial" w:hAnsi="Arial" w:cs="Arial"/>
        </w:rPr>
        <w:t xml:space="preserve"> </w:t>
      </w:r>
      <w:r>
        <w:rPr>
          <w:rFonts w:ascii="Arial" w:eastAsia="Arial" w:hAnsi="Arial" w:cs="Arial"/>
          <w:u w:val="single"/>
        </w:rPr>
        <w:t>that limit</w:t>
      </w:r>
      <w:bookmarkEnd w:id="109"/>
      <w:bookmarkEnd w:id="110"/>
      <w:bookmarkEnd w:id="111"/>
      <w:bookmarkEnd w:id="112"/>
      <w:bookmarkEnd w:id="113"/>
      <w:bookmarkEnd w:id="114"/>
      <w:bookmarkEnd w:id="115"/>
      <w:bookmarkEnd w:id="116"/>
      <w:r>
        <w:rPr>
          <w:rFonts w:ascii="Arial" w:eastAsia="Arial" w:hAnsi="Arial" w:cs="Arial"/>
        </w:rPr>
        <w:t xml:space="preserve"> the reuse of upper floors of buildings in downtowns and on main streets and</w:t>
      </w:r>
      <w:bookmarkStart w:id="117" w:name="_REV__099aca69_1ec2_434a_a6a1_f318c8da5d"/>
      <w:bookmarkStart w:id="118" w:name="_PROCESSED_CHANGE__6c928022_0aad_4ff2_80"/>
      <w:bookmarkStart w:id="119" w:name="_PROCESSED_CHANGE__742737ed_c68f_4c74_a7"/>
      <w:bookmarkStart w:id="120" w:name="_PROCESSED_CHANGE__93370656_4c52_4125_84"/>
      <w:bookmarkStart w:id="121" w:name="_PROCESSED_CHANGE__a96c1a3f_40b1_4aec_a6"/>
      <w:bookmarkStart w:id="122" w:name="_PROCESSED_CHANGE__f406751b_5434_4619_8a"/>
      <w:bookmarkStart w:id="123" w:name="_PROCESSED_CHANGE__8d9a5210_61b9_4a4c_83"/>
      <w:bookmarkStart w:id="124" w:name="_PROCESSED_CHANGE__afb75ee8_c84b_42fc_ab"/>
      <w:r>
        <w:rPr>
          <w:rFonts w:ascii="Arial" w:eastAsia="Arial" w:hAnsi="Arial" w:cs="Arial"/>
        </w:rPr>
        <w:t xml:space="preserve"> </w:t>
      </w:r>
      <w:r>
        <w:rPr>
          <w:rFonts w:ascii="Arial" w:eastAsia="Arial" w:hAnsi="Arial" w:cs="Arial"/>
          <w:strike/>
        </w:rPr>
        <w:t>policies that provide</w:t>
      </w:r>
      <w:bookmarkStart w:id="125" w:name="_REV__1e875896_709e_46f2_85a7_374b7d466d"/>
      <w:bookmarkStart w:id="126" w:name="_PROCESSED_CHANGE__4b384e01_06c0_4bc3_93"/>
      <w:bookmarkStart w:id="127" w:name="_PROCESSED_CHANGE__1d921b8f_f47f_4abe_9f"/>
      <w:bookmarkStart w:id="128" w:name="_PROCESSED_CHANGE__98fd01a8_2dc4_496d_99"/>
      <w:bookmarkStart w:id="129" w:name="_PROCESSED_CHANGE__be0d769b_67b9_4710_98"/>
      <w:bookmarkStart w:id="130" w:name="_PROCESSED_CHANGE__3830d4ec_ed0c_41da_8d"/>
      <w:bookmarkStart w:id="131" w:name="_PROCESSED_CHANGE__79d662d7_a48c_43f7_b6"/>
      <w:bookmarkStart w:id="132" w:name="_PROCESSED_CHANGE__2b28b348_e0d7_4eaa_8d"/>
      <w:bookmarkEnd w:id="117"/>
      <w:bookmarkEnd w:id="118"/>
      <w:bookmarkEnd w:id="119"/>
      <w:bookmarkEnd w:id="120"/>
      <w:bookmarkEnd w:id="121"/>
      <w:bookmarkEnd w:id="122"/>
      <w:bookmarkEnd w:id="123"/>
      <w:bookmarkEnd w:id="124"/>
      <w:r>
        <w:rPr>
          <w:rFonts w:ascii="Arial" w:eastAsia="Arial" w:hAnsi="Arial" w:cs="Arial"/>
        </w:rPr>
        <w:t xml:space="preserve"> </w:t>
      </w:r>
      <w:r>
        <w:rPr>
          <w:rFonts w:ascii="Arial" w:eastAsia="Arial" w:hAnsi="Arial" w:cs="Arial"/>
          <w:u w:val="single"/>
        </w:rPr>
        <w:t>an</w:t>
      </w:r>
      <w:r>
        <w:rPr>
          <w:rFonts w:ascii="Arial" w:eastAsia="Arial" w:hAnsi="Arial" w:cs="Arial"/>
          <w:u w:val="single"/>
        </w:rPr>
        <w:t xml:space="preserve"> identification of opportunities</w:t>
      </w:r>
      <w:bookmarkEnd w:id="125"/>
      <w:bookmarkEnd w:id="126"/>
      <w:bookmarkEnd w:id="127"/>
      <w:bookmarkEnd w:id="128"/>
      <w:bookmarkEnd w:id="129"/>
      <w:bookmarkEnd w:id="130"/>
      <w:bookmarkEnd w:id="131"/>
      <w:bookmarkEnd w:id="132"/>
      <w:r>
        <w:rPr>
          <w:rFonts w:ascii="Arial" w:eastAsia="Arial" w:hAnsi="Arial" w:cs="Arial"/>
        </w:rPr>
        <w:t xml:space="preserve"> for accessory dwelling units;</w:t>
      </w:r>
      <w:bookmarkEnd w:id="52"/>
    </w:p>
    <w:p w:rsidR="00B46A4A" w:rsidP="00B46A4A">
      <w:pPr>
        <w:ind w:left="360" w:firstLine="360"/>
        <w:rPr>
          <w:rFonts w:ascii="Arial" w:eastAsia="Arial" w:hAnsi="Arial" w:cs="Arial"/>
        </w:rPr>
      </w:pPr>
      <w:bookmarkStart w:id="133" w:name="_BILL_SECTION_HEADER__5dc01141_bbaa_4c7b"/>
      <w:bookmarkStart w:id="134" w:name="_BILL_SECTION__baf02216_ac01_4aa7_a888_f"/>
      <w:bookmarkEnd w:id="48"/>
      <w:bookmarkEnd w:id="51"/>
      <w:r>
        <w:rPr>
          <w:rFonts w:ascii="Arial" w:eastAsia="Arial" w:hAnsi="Arial" w:cs="Arial"/>
          <w:b/>
          <w:sz w:val="24"/>
        </w:rPr>
        <w:t xml:space="preserve">Sec. </w:t>
      </w:r>
      <w:bookmarkStart w:id="135" w:name="_BILL_SECTION_NUMBER__82d7d5f4_15f0_453c"/>
      <w:r>
        <w:rPr>
          <w:rFonts w:ascii="Arial" w:eastAsia="Arial" w:hAnsi="Arial" w:cs="Arial"/>
          <w:b/>
          <w:sz w:val="24"/>
        </w:rPr>
        <w:t>6</w:t>
      </w:r>
      <w:bookmarkEnd w:id="135"/>
      <w:r>
        <w:rPr>
          <w:rFonts w:ascii="Arial" w:eastAsia="Arial" w:hAnsi="Arial" w:cs="Arial"/>
          <w:b/>
          <w:sz w:val="24"/>
        </w:rPr>
        <w:t>.  30-A MRSA §4326, sub-§3-A, ¶G,</w:t>
      </w:r>
      <w:r>
        <w:rPr>
          <w:rFonts w:ascii="Arial" w:eastAsia="Arial" w:hAnsi="Arial" w:cs="Arial"/>
        </w:rPr>
        <w:t xml:space="preserve"> as amended by PL 2019, c. 38, §6 and c. 145, §6, is repealed and the following enacted in its place:</w:t>
      </w:r>
    </w:p>
    <w:p w:rsidR="00B46A4A" w:rsidP="00B46A4A">
      <w:pPr>
        <w:ind w:left="720"/>
        <w:rPr>
          <w:rFonts w:ascii="Arial" w:eastAsia="Arial" w:hAnsi="Arial" w:cs="Arial"/>
        </w:rPr>
      </w:pPr>
      <w:bookmarkStart w:id="136" w:name="_STATUTE_NUMBER__70774a2d_f7fa_4759_bfa1"/>
      <w:bookmarkStart w:id="137" w:name="_REV__5518234f_2bc4_45ce_8569_26f9b09281"/>
      <w:bookmarkStart w:id="138" w:name="_STATUTE_P__31bfbfbc_fdad_4f58_ae6e_002d"/>
      <w:bookmarkStart w:id="139" w:name="_PROCESSED_CHANGE__a11e8829_833e_42d6_af"/>
      <w:bookmarkStart w:id="140" w:name="_PROCESSED_CHANGE__33cded4b_930b_4d40_8e"/>
      <w:bookmarkStart w:id="141" w:name="_PROCESSED_CHANGE__18883189_7a97_4055_88"/>
      <w:bookmarkStart w:id="142" w:name="_PROCESSED_CHANGE__1ae5b5af_d35b_4a87_82"/>
      <w:bookmarkStart w:id="143" w:name="_PROCESSED_CHANGE__96e4e744_72d4_460d_af"/>
      <w:bookmarkStart w:id="144" w:name="_PROCESSED_CHANGE__8d1f337a_a7df_456c_94"/>
      <w:bookmarkStart w:id="145" w:name="_PROCESSED_CHANGE__94f3dfc0_c4e7_4fc2_a4"/>
      <w:bookmarkEnd w:id="133"/>
      <w:r>
        <w:rPr>
          <w:rFonts w:ascii="Arial" w:eastAsia="Arial" w:hAnsi="Arial" w:cs="Arial"/>
          <w:u w:val="single"/>
        </w:rPr>
        <w:t>G</w:t>
      </w:r>
      <w:bookmarkEnd w:id="136"/>
      <w:r>
        <w:rPr>
          <w:rFonts w:ascii="Arial" w:eastAsia="Arial" w:hAnsi="Arial" w:cs="Arial"/>
          <w:u w:val="single"/>
        </w:rPr>
        <w:t xml:space="preserve">.  </w:t>
      </w:r>
      <w:bookmarkStart w:id="146" w:name="_STATUTE_CONTENT__4110412a_ac12_43ef_bef"/>
      <w:r>
        <w:rPr>
          <w:rFonts w:ascii="Arial" w:eastAsia="Arial" w:hAnsi="Arial" w:cs="Arial"/>
          <w:u w:val="single"/>
        </w:rPr>
        <w:t xml:space="preserve">Ensure that the municipality's or multimunicipal region's land use policies and ordinances encourage the siting and construction of affordable housing within the community and comply with the requirements of </w:t>
      </w:r>
      <w:bookmarkStart w:id="147" w:name="_CROSS_REFERENCE__4618e7b6_cf7d_4f35_934"/>
      <w:r>
        <w:rPr>
          <w:rFonts w:ascii="Arial" w:eastAsia="Arial" w:hAnsi="Arial" w:cs="Arial"/>
          <w:u w:val="single"/>
        </w:rPr>
        <w:t>section 4358</w:t>
      </w:r>
      <w:bookmarkEnd w:id="147"/>
      <w:r>
        <w:rPr>
          <w:rFonts w:ascii="Arial" w:eastAsia="Arial" w:hAnsi="Arial" w:cs="Arial"/>
          <w:u w:val="single"/>
        </w:rPr>
        <w:t xml:space="preserve"> pertaining to individual mobile home and mobile home park siting and design requirements.  The municipality or multimunicipal region shall seek to achieve a level of at least 10% of new residential development, based on a 5-year historical average of residential development in the municipality or multimunicipal region, that meets the definition of affordable housing.  A municipality or multimunicipal region is encouraged to seek creative approaches to assist in the development of affordable housing, including, but not limited to:</w:t>
      </w:r>
    </w:p>
    <w:p w:rsidR="00B46A4A" w:rsidP="00B46A4A">
      <w:pPr>
        <w:ind w:left="1080"/>
        <w:rPr>
          <w:rFonts w:ascii="Arial" w:eastAsia="Arial" w:hAnsi="Arial" w:cs="Arial"/>
        </w:rPr>
      </w:pPr>
      <w:bookmarkStart w:id="148" w:name="_STATUTE_SP__633b5714_a490_478b_afaf_d84"/>
      <w:bookmarkStart w:id="149" w:name="_REV__b10b4786_fdae_49b9_8d59_4f90e36d8d"/>
      <w:bookmarkEnd w:id="137"/>
      <w:bookmarkEnd w:id="146"/>
      <w:r>
        <w:rPr>
          <w:rFonts w:ascii="Arial" w:eastAsia="Arial" w:hAnsi="Arial" w:cs="Arial"/>
          <w:u w:val="single"/>
        </w:rPr>
        <w:t>(</w:t>
      </w:r>
      <w:bookmarkStart w:id="150" w:name="_STATUTE_NUMBER__c9389fbe_4c3f_41d1_b5d8"/>
      <w:r>
        <w:rPr>
          <w:rFonts w:ascii="Arial" w:eastAsia="Arial" w:hAnsi="Arial" w:cs="Arial"/>
          <w:u w:val="single"/>
        </w:rPr>
        <w:t>1</w:t>
      </w:r>
      <w:bookmarkEnd w:id="150"/>
      <w:r>
        <w:rPr>
          <w:rFonts w:ascii="Arial" w:eastAsia="Arial" w:hAnsi="Arial" w:cs="Arial"/>
          <w:u w:val="single"/>
        </w:rPr>
        <w:t xml:space="preserve">)  </w:t>
      </w:r>
      <w:bookmarkStart w:id="151" w:name="_STATUTE_CONTENT__09b2b88a_d8ae_4984_acb"/>
      <w:r>
        <w:rPr>
          <w:rFonts w:ascii="Arial" w:eastAsia="Arial" w:hAnsi="Arial" w:cs="Arial"/>
          <w:u w:val="single"/>
        </w:rPr>
        <w:t>Cluster housing;</w:t>
      </w:r>
    </w:p>
    <w:p w:rsidR="00B46A4A" w:rsidP="00B46A4A">
      <w:pPr>
        <w:ind w:left="1080"/>
        <w:rPr>
          <w:rFonts w:ascii="Arial" w:eastAsia="Arial" w:hAnsi="Arial" w:cs="Arial"/>
        </w:rPr>
      </w:pPr>
      <w:bookmarkStart w:id="152" w:name="_STATUTE_SP__43ece779_4acc_482e_85e4_9cc"/>
      <w:bookmarkStart w:id="153" w:name="_REV__d45098b3_4cf9_4a14_90ae_41698c1349"/>
      <w:bookmarkEnd w:id="148"/>
      <w:bookmarkEnd w:id="149"/>
      <w:bookmarkEnd w:id="151"/>
      <w:r>
        <w:rPr>
          <w:rFonts w:ascii="Arial" w:eastAsia="Arial" w:hAnsi="Arial" w:cs="Arial"/>
          <w:u w:val="single"/>
        </w:rPr>
        <w:t>(</w:t>
      </w:r>
      <w:bookmarkStart w:id="154" w:name="_STATUTE_NUMBER__daf62e8d_adca_47d8_90fe"/>
      <w:r>
        <w:rPr>
          <w:rFonts w:ascii="Arial" w:eastAsia="Arial" w:hAnsi="Arial" w:cs="Arial"/>
          <w:u w:val="single"/>
        </w:rPr>
        <w:t>2</w:t>
      </w:r>
      <w:bookmarkEnd w:id="154"/>
      <w:r>
        <w:rPr>
          <w:rFonts w:ascii="Arial" w:eastAsia="Arial" w:hAnsi="Arial" w:cs="Arial"/>
          <w:u w:val="single"/>
        </w:rPr>
        <w:t xml:space="preserve">)  </w:t>
      </w:r>
      <w:bookmarkStart w:id="155" w:name="_STATUTE_CONTENT__558700d9_9df5_4975_87f"/>
      <w:r>
        <w:rPr>
          <w:rFonts w:ascii="Arial" w:eastAsia="Arial" w:hAnsi="Arial" w:cs="Arial"/>
          <w:u w:val="single"/>
        </w:rPr>
        <w:t>Reduced minimum lot and frontage sizes;</w:t>
      </w:r>
    </w:p>
    <w:p w:rsidR="00B46A4A" w:rsidP="00B46A4A">
      <w:pPr>
        <w:ind w:left="1080"/>
        <w:rPr>
          <w:rFonts w:ascii="Arial" w:eastAsia="Arial" w:hAnsi="Arial" w:cs="Arial"/>
        </w:rPr>
      </w:pPr>
      <w:bookmarkStart w:id="156" w:name="_STATUTE_SP__db6d0987_9899_4bd1_90a9_f79"/>
      <w:bookmarkStart w:id="157" w:name="_REV__12400740_8ce8_4a1c_8ebb_226a8c2944"/>
      <w:bookmarkEnd w:id="152"/>
      <w:bookmarkEnd w:id="153"/>
      <w:bookmarkEnd w:id="155"/>
      <w:r>
        <w:rPr>
          <w:rFonts w:ascii="Arial" w:eastAsia="Arial" w:hAnsi="Arial" w:cs="Arial"/>
          <w:u w:val="single"/>
        </w:rPr>
        <w:t>(</w:t>
      </w:r>
      <w:bookmarkStart w:id="158" w:name="_STATUTE_NUMBER__fccd9f9e_0265_4797_b367"/>
      <w:r>
        <w:rPr>
          <w:rFonts w:ascii="Arial" w:eastAsia="Arial" w:hAnsi="Arial" w:cs="Arial"/>
          <w:u w:val="single"/>
        </w:rPr>
        <w:t>3</w:t>
      </w:r>
      <w:bookmarkEnd w:id="158"/>
      <w:r>
        <w:rPr>
          <w:rFonts w:ascii="Arial" w:eastAsia="Arial" w:hAnsi="Arial" w:cs="Arial"/>
          <w:u w:val="single"/>
        </w:rPr>
        <w:t xml:space="preserve">)  </w:t>
      </w:r>
      <w:bookmarkStart w:id="159" w:name="_STATUTE_CONTENT__607cd2f8_ba3f_431f_9c5"/>
      <w:r>
        <w:rPr>
          <w:rFonts w:ascii="Arial" w:eastAsia="Arial" w:hAnsi="Arial" w:cs="Arial"/>
          <w:u w:val="single"/>
        </w:rPr>
        <w:t>Increased residential densities;</w:t>
      </w:r>
    </w:p>
    <w:p w:rsidR="00B46A4A" w:rsidP="00B46A4A">
      <w:pPr>
        <w:ind w:left="1080"/>
        <w:rPr>
          <w:rFonts w:ascii="Arial" w:eastAsia="Arial" w:hAnsi="Arial" w:cs="Arial"/>
        </w:rPr>
      </w:pPr>
      <w:bookmarkStart w:id="160" w:name="_STATUTE_SP__9e6f17ec_bc70_424c_a595_a40"/>
      <w:bookmarkStart w:id="161" w:name="_REV__281cc5ff_c849_4460_98e0_163aa7f3ca"/>
      <w:bookmarkEnd w:id="156"/>
      <w:bookmarkEnd w:id="157"/>
      <w:bookmarkEnd w:id="159"/>
      <w:r>
        <w:rPr>
          <w:rFonts w:ascii="Arial" w:eastAsia="Arial" w:hAnsi="Arial" w:cs="Arial"/>
          <w:u w:val="single"/>
        </w:rPr>
        <w:t>(</w:t>
      </w:r>
      <w:bookmarkStart w:id="162" w:name="_STATUTE_NUMBER__1d687b0b_9472_45c1_9a22"/>
      <w:r>
        <w:rPr>
          <w:rFonts w:ascii="Arial" w:eastAsia="Arial" w:hAnsi="Arial" w:cs="Arial"/>
          <w:u w:val="single"/>
        </w:rPr>
        <w:t>4</w:t>
      </w:r>
      <w:bookmarkEnd w:id="162"/>
      <w:r>
        <w:rPr>
          <w:rFonts w:ascii="Arial" w:eastAsia="Arial" w:hAnsi="Arial" w:cs="Arial"/>
          <w:u w:val="single"/>
        </w:rPr>
        <w:t xml:space="preserve">)  </w:t>
      </w:r>
      <w:bookmarkStart w:id="163" w:name="_STATUTE_CONTENT__886fcdd6_8fb7_446e_acc"/>
      <w:r>
        <w:rPr>
          <w:rFonts w:ascii="Arial" w:eastAsia="Arial" w:hAnsi="Arial" w:cs="Arial"/>
          <w:u w:val="single"/>
        </w:rPr>
        <w:t>Use of municipally owned land;</w:t>
      </w:r>
    </w:p>
    <w:p w:rsidR="00B46A4A" w:rsidP="00B46A4A">
      <w:pPr>
        <w:ind w:left="1080"/>
        <w:rPr>
          <w:rFonts w:ascii="Arial" w:eastAsia="Arial" w:hAnsi="Arial" w:cs="Arial"/>
        </w:rPr>
      </w:pPr>
      <w:bookmarkStart w:id="164" w:name="_REV__88ebe2ec_36a1_4b31_8302_c8b6c52d52"/>
      <w:bookmarkStart w:id="165" w:name="_STATUTE_SP__ecf33145_f790_4814_940a_c28"/>
      <w:bookmarkEnd w:id="160"/>
      <w:bookmarkEnd w:id="161"/>
      <w:bookmarkEnd w:id="163"/>
      <w:r>
        <w:rPr>
          <w:rFonts w:ascii="Arial" w:eastAsia="Arial" w:hAnsi="Arial" w:cs="Arial"/>
          <w:u w:val="single"/>
        </w:rPr>
        <w:t>(</w:t>
      </w:r>
      <w:bookmarkStart w:id="166" w:name="_STATUTE_NUMBER__f5ee2e46_5a40_4028_b0cb"/>
      <w:r>
        <w:rPr>
          <w:rFonts w:ascii="Arial" w:eastAsia="Arial" w:hAnsi="Arial" w:cs="Arial"/>
          <w:u w:val="single"/>
        </w:rPr>
        <w:t>5</w:t>
      </w:r>
      <w:bookmarkEnd w:id="166"/>
      <w:r>
        <w:rPr>
          <w:rFonts w:ascii="Arial" w:eastAsia="Arial" w:hAnsi="Arial" w:cs="Arial"/>
          <w:u w:val="single"/>
        </w:rPr>
        <w:t xml:space="preserve">)  </w:t>
      </w:r>
      <w:bookmarkStart w:id="167" w:name="_STATUTE_CONTENT__05d8c537_9c8f_4833_bfe"/>
      <w:r>
        <w:rPr>
          <w:rFonts w:ascii="Arial" w:eastAsia="Arial" w:hAnsi="Arial" w:cs="Arial"/>
          <w:u w:val="single"/>
        </w:rPr>
        <w:t>Establishment of policies that:</w:t>
      </w:r>
    </w:p>
    <w:p w:rsidR="00B46A4A" w:rsidP="00B46A4A">
      <w:pPr>
        <w:ind w:left="1440"/>
        <w:rPr>
          <w:rFonts w:ascii="Arial" w:eastAsia="Arial" w:hAnsi="Arial" w:cs="Arial"/>
        </w:rPr>
      </w:pPr>
      <w:bookmarkStart w:id="168" w:name="_STATUTE_D__fb61dfb5_63a4_4618_8272_f7a1"/>
      <w:bookmarkStart w:id="169" w:name="_REV__bdff039b_a549_4325_b16d_b9786b3991"/>
      <w:bookmarkEnd w:id="164"/>
      <w:bookmarkEnd w:id="167"/>
      <w:r>
        <w:rPr>
          <w:rFonts w:ascii="Arial" w:eastAsia="Arial" w:hAnsi="Arial" w:cs="Arial"/>
          <w:u w:val="single"/>
        </w:rPr>
        <w:t>(</w:t>
      </w:r>
      <w:bookmarkStart w:id="170" w:name="_STATUTE_NUMBER__9a0a92ed_c4c2_4f3b_b9d3"/>
      <w:r>
        <w:rPr>
          <w:rFonts w:ascii="Arial" w:eastAsia="Arial" w:hAnsi="Arial" w:cs="Arial"/>
          <w:u w:val="single"/>
        </w:rPr>
        <w:t>a</w:t>
      </w:r>
      <w:bookmarkEnd w:id="170"/>
      <w:r>
        <w:rPr>
          <w:rFonts w:ascii="Arial" w:eastAsia="Arial" w:hAnsi="Arial" w:cs="Arial"/>
          <w:u w:val="single"/>
        </w:rPr>
        <w:t xml:space="preserve">)  </w:t>
      </w:r>
      <w:bookmarkStart w:id="171" w:name="_STATUTE_CONTENT__c630ecad_c149_44ce_948"/>
      <w:r>
        <w:rPr>
          <w:rFonts w:ascii="Arial" w:eastAsia="Arial" w:hAnsi="Arial" w:cs="Arial"/>
          <w:u w:val="single"/>
        </w:rPr>
        <w:t>Assess community needs and environmental effects of municipal regulations;</w:t>
      </w:r>
    </w:p>
    <w:p w:rsidR="00B46A4A" w:rsidP="00B46A4A">
      <w:pPr>
        <w:ind w:left="1440"/>
        <w:rPr>
          <w:rFonts w:ascii="Arial" w:eastAsia="Arial" w:hAnsi="Arial" w:cs="Arial"/>
        </w:rPr>
      </w:pPr>
      <w:bookmarkStart w:id="172" w:name="_STATUTE_D__35db77ba_67bc_4b37_8085_7b00"/>
      <w:bookmarkStart w:id="173" w:name="_REV__cc285673_d3a6_44f8_b393_eb92a77c21"/>
      <w:bookmarkEnd w:id="168"/>
      <w:bookmarkEnd w:id="169"/>
      <w:bookmarkEnd w:id="171"/>
      <w:r>
        <w:rPr>
          <w:rFonts w:ascii="Arial" w:eastAsia="Arial" w:hAnsi="Arial" w:cs="Arial"/>
          <w:u w:val="single"/>
        </w:rPr>
        <w:t>(</w:t>
      </w:r>
      <w:bookmarkStart w:id="174" w:name="_STATUTE_NUMBER__a802a2bf_2684_41bd_a8b6"/>
      <w:r>
        <w:rPr>
          <w:rFonts w:ascii="Arial" w:eastAsia="Arial" w:hAnsi="Arial" w:cs="Arial"/>
          <w:u w:val="single"/>
        </w:rPr>
        <w:t>b</w:t>
      </w:r>
      <w:bookmarkEnd w:id="174"/>
      <w:r>
        <w:rPr>
          <w:rFonts w:ascii="Arial" w:eastAsia="Arial" w:hAnsi="Arial" w:cs="Arial"/>
          <w:u w:val="single"/>
        </w:rPr>
        <w:t xml:space="preserve">)  </w:t>
      </w:r>
      <w:bookmarkStart w:id="175" w:name="_STATUTE_CONTENT__a19f8b54_2fe8_4409_809"/>
      <w:r>
        <w:rPr>
          <w:rFonts w:ascii="Arial" w:eastAsia="Arial" w:hAnsi="Arial" w:cs="Arial"/>
          <w:u w:val="single"/>
        </w:rPr>
        <w:t>Lessen the effect of excessive parking requirements for buildings in downtowns and on main streets;</w:t>
      </w:r>
    </w:p>
    <w:p w:rsidR="00B46A4A" w:rsidP="00B46A4A">
      <w:pPr>
        <w:ind w:left="1440"/>
        <w:rPr>
          <w:rFonts w:ascii="Arial" w:eastAsia="Arial" w:hAnsi="Arial" w:cs="Arial"/>
        </w:rPr>
      </w:pPr>
      <w:bookmarkStart w:id="176" w:name="_STATUTE_D__0e27c2ce_3586_47d0_807e_a37f"/>
      <w:bookmarkStart w:id="177" w:name="_REV__085a5b6d_5752_49a7_a417_47d09f2589"/>
      <w:bookmarkEnd w:id="172"/>
      <w:bookmarkEnd w:id="173"/>
      <w:bookmarkEnd w:id="175"/>
      <w:r>
        <w:rPr>
          <w:rFonts w:ascii="Arial" w:eastAsia="Arial" w:hAnsi="Arial" w:cs="Arial"/>
          <w:u w:val="single"/>
        </w:rPr>
        <w:t>(</w:t>
      </w:r>
      <w:bookmarkStart w:id="178" w:name="_STATUTE_NUMBER__35abb0c5_a185_482c_93c3"/>
      <w:r>
        <w:rPr>
          <w:rFonts w:ascii="Arial" w:eastAsia="Arial" w:hAnsi="Arial" w:cs="Arial"/>
          <w:u w:val="single"/>
        </w:rPr>
        <w:t>c</w:t>
      </w:r>
      <w:bookmarkEnd w:id="178"/>
      <w:r>
        <w:rPr>
          <w:rFonts w:ascii="Arial" w:eastAsia="Arial" w:hAnsi="Arial" w:cs="Arial"/>
          <w:u w:val="single"/>
        </w:rPr>
        <w:t xml:space="preserve">)  </w:t>
      </w:r>
      <w:bookmarkStart w:id="179" w:name="_STATUTE_CONTENT__4a62ea9b_f610_4ba8_9e4"/>
      <w:r>
        <w:rPr>
          <w:rFonts w:ascii="Arial" w:eastAsia="Arial" w:hAnsi="Arial" w:cs="Arial"/>
          <w:u w:val="single"/>
        </w:rPr>
        <w:t>Provide for alternative approaches for compliance relating to the reuse of upper floors of buildings in downtowns and on main streets;</w:t>
      </w:r>
    </w:p>
    <w:p w:rsidR="00B46A4A" w:rsidP="00B46A4A">
      <w:pPr>
        <w:ind w:left="1440"/>
        <w:rPr>
          <w:rFonts w:ascii="Arial" w:eastAsia="Arial" w:hAnsi="Arial" w:cs="Arial"/>
        </w:rPr>
      </w:pPr>
      <w:bookmarkStart w:id="180" w:name="_STATUTE_D__761ca60e_cf9c_459a_bca0_20d9"/>
      <w:bookmarkStart w:id="181" w:name="_REV__79a4dd68_b15d_4584_8e2f_4258fce933"/>
      <w:bookmarkEnd w:id="176"/>
      <w:bookmarkEnd w:id="177"/>
      <w:bookmarkEnd w:id="179"/>
      <w:r>
        <w:rPr>
          <w:rFonts w:ascii="Arial" w:eastAsia="Arial" w:hAnsi="Arial" w:cs="Arial"/>
          <w:u w:val="single"/>
        </w:rPr>
        <w:t>(</w:t>
      </w:r>
      <w:bookmarkStart w:id="182" w:name="_STATUTE_NUMBER__e246038c_30ab_4923_8422"/>
      <w:r>
        <w:rPr>
          <w:rFonts w:ascii="Arial" w:eastAsia="Arial" w:hAnsi="Arial" w:cs="Arial"/>
          <w:u w:val="single"/>
        </w:rPr>
        <w:t>d</w:t>
      </w:r>
      <w:bookmarkEnd w:id="182"/>
      <w:r>
        <w:rPr>
          <w:rFonts w:ascii="Arial" w:eastAsia="Arial" w:hAnsi="Arial" w:cs="Arial"/>
          <w:u w:val="single"/>
        </w:rPr>
        <w:t xml:space="preserve">)  </w:t>
      </w:r>
      <w:bookmarkStart w:id="183" w:name="_STATUTE_CONTENT__660380cf_2b29_449b_80e"/>
      <w:r>
        <w:rPr>
          <w:rFonts w:ascii="Arial" w:eastAsia="Arial" w:hAnsi="Arial" w:cs="Arial"/>
          <w:u w:val="single"/>
        </w:rPr>
        <w:t>Promote housing choice and economic diversity in housing;</w:t>
      </w:r>
      <w:r>
        <w:rPr>
          <w:rFonts w:ascii="Arial" w:eastAsia="Arial" w:hAnsi="Arial" w:cs="Arial"/>
          <w:u w:val="single"/>
        </w:rPr>
        <w:t xml:space="preserve"> and</w:t>
      </w:r>
    </w:p>
    <w:p w:rsidR="00B46A4A" w:rsidP="00B46A4A">
      <w:pPr>
        <w:ind w:left="1440"/>
        <w:rPr>
          <w:rFonts w:ascii="Arial" w:eastAsia="Arial" w:hAnsi="Arial" w:cs="Arial"/>
        </w:rPr>
      </w:pPr>
      <w:bookmarkStart w:id="184" w:name="_STATUTE_D__c6e0eaf0_47f4_4582_98a5_006a"/>
      <w:bookmarkStart w:id="185" w:name="_REV__1731508f_5165_4a93_815f_fc776ccca4"/>
      <w:bookmarkEnd w:id="180"/>
      <w:bookmarkEnd w:id="181"/>
      <w:bookmarkEnd w:id="183"/>
      <w:r>
        <w:rPr>
          <w:rFonts w:ascii="Arial" w:eastAsia="Arial" w:hAnsi="Arial" w:cs="Arial"/>
          <w:u w:val="single"/>
        </w:rPr>
        <w:t>(</w:t>
      </w:r>
      <w:bookmarkStart w:id="186" w:name="_STATUTE_NUMBER__6d34fd39_cb8b_4708_bb84"/>
      <w:r>
        <w:rPr>
          <w:rFonts w:ascii="Arial" w:eastAsia="Arial" w:hAnsi="Arial" w:cs="Arial"/>
          <w:u w:val="single"/>
        </w:rPr>
        <w:t>e</w:t>
      </w:r>
      <w:bookmarkEnd w:id="186"/>
      <w:r>
        <w:rPr>
          <w:rFonts w:ascii="Arial" w:eastAsia="Arial" w:hAnsi="Arial" w:cs="Arial"/>
          <w:u w:val="single"/>
        </w:rPr>
        <w:t xml:space="preserve">)  </w:t>
      </w:r>
      <w:bookmarkStart w:id="187" w:name="_STATUTE_CONTENT__b6879b50_a988_4aa0_890"/>
      <w:r>
        <w:rPr>
          <w:rFonts w:ascii="Arial" w:eastAsia="Arial" w:hAnsi="Arial" w:cs="Arial"/>
          <w:u w:val="single"/>
        </w:rPr>
        <w:t>Address disparities in access to educational and occupational opportunities related to housing;</w:t>
      </w:r>
    </w:p>
    <w:p w:rsidR="00B46A4A" w:rsidP="00B46A4A">
      <w:pPr>
        <w:ind w:left="1080"/>
        <w:rPr>
          <w:rFonts w:ascii="Arial" w:eastAsia="Arial" w:hAnsi="Arial" w:cs="Arial"/>
        </w:rPr>
      </w:pPr>
      <w:bookmarkStart w:id="188" w:name="_STATUTE_SP__fae624f7_6171_4bc6_b982_cfa"/>
      <w:bookmarkStart w:id="189" w:name="_REV__ddbcceed_e540_4d59_9b91_ac724b1e41"/>
      <w:bookmarkEnd w:id="165"/>
      <w:bookmarkEnd w:id="184"/>
      <w:bookmarkEnd w:id="185"/>
      <w:bookmarkEnd w:id="187"/>
      <w:r>
        <w:rPr>
          <w:rFonts w:ascii="Arial" w:eastAsia="Arial" w:hAnsi="Arial" w:cs="Arial"/>
          <w:u w:val="single"/>
        </w:rPr>
        <w:t>(</w:t>
      </w:r>
      <w:bookmarkStart w:id="190" w:name="_STATUTE_NUMBER__327cf605_9b8c_4870_ab00"/>
      <w:r>
        <w:rPr>
          <w:rFonts w:ascii="Arial" w:eastAsia="Arial" w:hAnsi="Arial" w:cs="Arial"/>
          <w:u w:val="single"/>
        </w:rPr>
        <w:t>6</w:t>
      </w:r>
      <w:bookmarkEnd w:id="190"/>
      <w:r>
        <w:rPr>
          <w:rFonts w:ascii="Arial" w:eastAsia="Arial" w:hAnsi="Arial" w:cs="Arial"/>
          <w:u w:val="single"/>
        </w:rPr>
        <w:t xml:space="preserve">)  </w:t>
      </w:r>
      <w:bookmarkStart w:id="191" w:name="_STATUTE_CONTENT__5b53e995_a83e_4350_957"/>
      <w:r>
        <w:rPr>
          <w:rFonts w:ascii="Arial" w:eastAsia="Arial" w:hAnsi="Arial" w:cs="Arial"/>
          <w:u w:val="single"/>
        </w:rPr>
        <w:t>Provisions for accessory dwelling units</w:t>
      </w:r>
      <w:r>
        <w:rPr>
          <w:rFonts w:ascii="Arial" w:eastAsia="Arial" w:hAnsi="Arial" w:cs="Arial"/>
          <w:u w:val="single"/>
        </w:rPr>
        <w:t xml:space="preserve"> and greater density where such density is consistent with other laws governing health and safety</w:t>
      </w:r>
      <w:r>
        <w:rPr>
          <w:rFonts w:ascii="Arial" w:eastAsia="Arial" w:hAnsi="Arial" w:cs="Arial"/>
          <w:u w:val="single"/>
        </w:rPr>
        <w:t>;</w:t>
      </w:r>
    </w:p>
    <w:p w:rsidR="00B46A4A" w:rsidP="00B46A4A">
      <w:pPr>
        <w:ind w:left="1080"/>
        <w:rPr>
          <w:rFonts w:ascii="Arial" w:eastAsia="Arial" w:hAnsi="Arial" w:cs="Arial"/>
        </w:rPr>
      </w:pPr>
      <w:bookmarkStart w:id="192" w:name="_STATUTE_SP__0a6d8817_9f9d_4c5c_9065_6a4"/>
      <w:bookmarkStart w:id="193" w:name="_REV__f116d10c_e6fa_4da8_a46a_3b91f2adb1"/>
      <w:bookmarkEnd w:id="188"/>
      <w:bookmarkEnd w:id="189"/>
      <w:bookmarkEnd w:id="191"/>
      <w:r>
        <w:rPr>
          <w:rFonts w:ascii="Arial" w:eastAsia="Arial" w:hAnsi="Arial" w:cs="Arial"/>
          <w:u w:val="single"/>
        </w:rPr>
        <w:t>(</w:t>
      </w:r>
      <w:bookmarkStart w:id="194" w:name="_STATUTE_NUMBER__9408935d_0559_4c3e_92aa"/>
      <w:r>
        <w:rPr>
          <w:rFonts w:ascii="Arial" w:eastAsia="Arial" w:hAnsi="Arial" w:cs="Arial"/>
          <w:u w:val="single"/>
        </w:rPr>
        <w:t>7</w:t>
      </w:r>
      <w:bookmarkEnd w:id="194"/>
      <w:r>
        <w:rPr>
          <w:rFonts w:ascii="Arial" w:eastAsia="Arial" w:hAnsi="Arial" w:cs="Arial"/>
          <w:u w:val="single"/>
        </w:rPr>
        <w:t xml:space="preserve">)  </w:t>
      </w:r>
      <w:bookmarkStart w:id="195" w:name="_STATUTE_CONTENT__1420a5eb_a51b_41ce_8de"/>
      <w:r>
        <w:rPr>
          <w:rFonts w:ascii="Arial" w:eastAsia="Arial" w:hAnsi="Arial" w:cs="Arial"/>
          <w:u w:val="single"/>
        </w:rPr>
        <w:t>Promotion of housing options for older adults that address issues of special concern, including the adaptation, rehabilitation and construction of housing that helps older adults age in place with adequate transportation and accessibility to services necessary for them to do so in a safe and convenient manner; and</w:t>
      </w:r>
    </w:p>
    <w:p w:rsidR="00B46A4A" w:rsidP="00B46A4A">
      <w:pPr>
        <w:ind w:left="1080"/>
        <w:rPr>
          <w:rFonts w:ascii="Arial" w:eastAsia="Arial" w:hAnsi="Arial" w:cs="Arial"/>
        </w:rPr>
      </w:pPr>
      <w:bookmarkStart w:id="196" w:name="_STATUTE_SP__e3466206_1ff4_4a9c_979d_9da"/>
      <w:bookmarkStart w:id="197" w:name="_REV__bfa2c0b0_7c52_431f_b0fd_48fcaa90e6"/>
      <w:bookmarkEnd w:id="192"/>
      <w:bookmarkEnd w:id="193"/>
      <w:bookmarkEnd w:id="195"/>
      <w:r>
        <w:rPr>
          <w:rFonts w:ascii="Arial" w:eastAsia="Arial" w:hAnsi="Arial" w:cs="Arial"/>
          <w:u w:val="single"/>
        </w:rPr>
        <w:t>(</w:t>
      </w:r>
      <w:bookmarkStart w:id="198" w:name="_STATUTE_NUMBER__871ef0a8_bbe8_41e7_9bec"/>
      <w:r>
        <w:rPr>
          <w:rFonts w:ascii="Arial" w:eastAsia="Arial" w:hAnsi="Arial" w:cs="Arial"/>
          <w:u w:val="single"/>
        </w:rPr>
        <w:t>8</w:t>
      </w:r>
      <w:bookmarkEnd w:id="198"/>
      <w:r>
        <w:rPr>
          <w:rFonts w:ascii="Arial" w:eastAsia="Arial" w:hAnsi="Arial" w:cs="Arial"/>
          <w:u w:val="single"/>
        </w:rPr>
        <w:t xml:space="preserve">)  </w:t>
      </w:r>
      <w:bookmarkStart w:id="199" w:name="_STATUTE_CONTENT__2b3ea9a4_88d7_4d71_b08"/>
      <w:r>
        <w:rPr>
          <w:rFonts w:ascii="Arial" w:eastAsia="Arial" w:hAnsi="Arial" w:cs="Arial"/>
          <w:u w:val="single"/>
        </w:rPr>
        <w:t>Establishment of policies that affirmatively advance and implement the federal Fair Housing Act, 42 United States Code, Chapter 45</w:t>
      </w:r>
      <w:r>
        <w:rPr>
          <w:rFonts w:ascii="Arial" w:eastAsia="Arial" w:hAnsi="Arial" w:cs="Arial"/>
          <w:u w:val="single"/>
        </w:rPr>
        <w:t>;</w:t>
      </w:r>
    </w:p>
    <w:p w:rsidR="00B46A4A" w:rsidP="00B46A4A">
      <w:pPr>
        <w:ind w:left="360" w:firstLine="360"/>
        <w:rPr>
          <w:rFonts w:ascii="Arial" w:eastAsia="Arial" w:hAnsi="Arial" w:cs="Arial"/>
        </w:rPr>
      </w:pPr>
      <w:bookmarkStart w:id="200" w:name="_BILL_SECTION_HEADER__7650d571_0b5d_4cc4"/>
      <w:bookmarkStart w:id="201" w:name="_BILL_SECTION__251405cf_22b6_4ee7_9a68_a"/>
      <w:bookmarkEnd w:id="134"/>
      <w:bookmarkEnd w:id="138"/>
      <w:bookmarkEnd w:id="139"/>
      <w:bookmarkEnd w:id="140"/>
      <w:bookmarkEnd w:id="141"/>
      <w:bookmarkEnd w:id="142"/>
      <w:bookmarkEnd w:id="143"/>
      <w:bookmarkEnd w:id="144"/>
      <w:bookmarkEnd w:id="145"/>
      <w:bookmarkEnd w:id="196"/>
      <w:bookmarkEnd w:id="197"/>
      <w:bookmarkEnd w:id="199"/>
      <w:r>
        <w:rPr>
          <w:rFonts w:ascii="Arial" w:eastAsia="Arial" w:hAnsi="Arial" w:cs="Arial"/>
          <w:b/>
          <w:sz w:val="24"/>
        </w:rPr>
        <w:t xml:space="preserve">Sec. </w:t>
      </w:r>
      <w:bookmarkStart w:id="202" w:name="_BILL_SECTION_NUMBER__0775d66c_265a_4690"/>
      <w:r>
        <w:rPr>
          <w:rFonts w:ascii="Arial" w:eastAsia="Arial" w:hAnsi="Arial" w:cs="Arial"/>
          <w:b/>
          <w:sz w:val="24"/>
        </w:rPr>
        <w:t>7</w:t>
      </w:r>
      <w:bookmarkEnd w:id="202"/>
      <w:r>
        <w:rPr>
          <w:rFonts w:ascii="Arial" w:eastAsia="Arial" w:hAnsi="Arial" w:cs="Arial"/>
          <w:b/>
          <w:sz w:val="24"/>
        </w:rPr>
        <w:t>.  30-A MRSA §4326, sub-§3-A, ¶H,</w:t>
      </w:r>
      <w:r>
        <w:rPr>
          <w:rFonts w:ascii="Arial" w:eastAsia="Arial" w:hAnsi="Arial" w:cs="Arial"/>
        </w:rPr>
        <w:t xml:space="preserve"> as enacted by PL 2001, c. 578, §15, is amended to read:</w:t>
      </w:r>
    </w:p>
    <w:p w:rsidR="00B46A4A" w:rsidP="00B46A4A">
      <w:pPr>
        <w:ind w:left="720"/>
        <w:rPr>
          <w:rFonts w:ascii="Arial" w:eastAsia="Arial" w:hAnsi="Arial" w:cs="Arial"/>
        </w:rPr>
      </w:pPr>
      <w:bookmarkStart w:id="203" w:name="_STATUTE_NUMBER__234dc582_3af5_4cb0_90ba"/>
      <w:bookmarkStart w:id="204" w:name="_STATUTE_P__54642a83_5dbd_4063_8282_050a"/>
      <w:bookmarkEnd w:id="200"/>
      <w:r>
        <w:rPr>
          <w:rFonts w:ascii="Arial" w:eastAsia="Arial" w:hAnsi="Arial" w:cs="Arial"/>
        </w:rPr>
        <w:t>H</w:t>
      </w:r>
      <w:bookmarkEnd w:id="203"/>
      <w:r>
        <w:rPr>
          <w:rFonts w:ascii="Arial" w:eastAsia="Arial" w:hAnsi="Arial" w:cs="Arial"/>
        </w:rPr>
        <w:t xml:space="preserve">.  </w:t>
      </w:r>
      <w:bookmarkStart w:id="205" w:name="_STATUTE_CONTENT__47a058fb_2d7d_4147_a87"/>
      <w:r>
        <w:rPr>
          <w:rFonts w:ascii="Arial" w:eastAsia="Arial" w:hAnsi="Arial" w:cs="Arial"/>
        </w:rPr>
        <w:t>Ensure that the value of historical</w:t>
      </w:r>
      <w:bookmarkStart w:id="206" w:name="_REV__e4ff335f_a281_4086_948f_7d14a13117"/>
      <w:bookmarkStart w:id="207" w:name="_PROCESSED_CHANGE__3a7a5bd3_c38b_4262_8e"/>
      <w:bookmarkStart w:id="208" w:name="_PROCESSED_CHANGE__a82c75fe_80a4_4edd_a8"/>
      <w:bookmarkStart w:id="209" w:name="_PROCESSED_CHANGE__4e7e72a1_a762_457c_bd"/>
      <w:bookmarkStart w:id="210" w:name="_PROCESSED_CHANGE__c943e400_96e1_4cd2_a4"/>
      <w:bookmarkStart w:id="211" w:name="_PROCESSED_CHANGE__7901317c_84b9_4cdf_a8"/>
      <w:bookmarkStart w:id="212" w:name="_PROCESSED_CHANGE__a0e47780_3e1b_43b7_9b"/>
      <w:bookmarkStart w:id="213" w:name="_PROCESSED_CHANGE__8ab6f6df_6a8b_4055_92"/>
      <w:r>
        <w:rPr>
          <w:rFonts w:ascii="Arial" w:eastAsia="Arial" w:hAnsi="Arial" w:cs="Arial"/>
        </w:rPr>
        <w:t xml:space="preserve"> </w:t>
      </w:r>
      <w:r>
        <w:rPr>
          <w:rFonts w:ascii="Arial" w:eastAsia="Arial" w:hAnsi="Arial" w:cs="Arial"/>
          <w:strike/>
        </w:rPr>
        <w:t>and</w:t>
      </w:r>
      <w:bookmarkStart w:id="214" w:name="_REV__675e6c70_7c35_4bf6_a469_fa16d6ccdc"/>
      <w:bookmarkStart w:id="215" w:name="_PROCESSED_CHANGE__555738b9_9501_4041_b5"/>
      <w:bookmarkStart w:id="216" w:name="_PROCESSED_CHANGE__2cb7c193_651a_414d_96"/>
      <w:bookmarkStart w:id="217" w:name="_PROCESSED_CHANGE__f568e4c3_816b_45f4_a3"/>
      <w:bookmarkStart w:id="218" w:name="_PROCESSED_CHANGE__09eb1d58_81ff_4207_a4"/>
      <w:bookmarkStart w:id="219" w:name="_PROCESSED_CHANGE__cc8d4898_0b68_4f14_b3"/>
      <w:bookmarkStart w:id="220" w:name="_PROCESSED_CHANGE__bf6f5f85_6dfa_47be_bf"/>
      <w:bookmarkStart w:id="221" w:name="_PROCESSED_CHANGE__936d84fb_d103_4c46_bf"/>
      <w:bookmarkEnd w:id="206"/>
      <w:bookmarkEnd w:id="207"/>
      <w:bookmarkEnd w:id="208"/>
      <w:bookmarkEnd w:id="209"/>
      <w:bookmarkEnd w:id="210"/>
      <w:bookmarkEnd w:id="211"/>
      <w:bookmarkEnd w:id="212"/>
      <w:bookmarkEnd w:id="213"/>
      <w:r>
        <w:rPr>
          <w:rFonts w:ascii="Arial" w:eastAsia="Arial" w:hAnsi="Arial" w:cs="Arial"/>
          <w:u w:val="single"/>
        </w:rPr>
        <w:t>,</w:t>
      </w:r>
      <w:bookmarkEnd w:id="214"/>
      <w:bookmarkEnd w:id="215"/>
      <w:bookmarkEnd w:id="216"/>
      <w:bookmarkEnd w:id="217"/>
      <w:bookmarkEnd w:id="218"/>
      <w:bookmarkEnd w:id="219"/>
      <w:bookmarkEnd w:id="220"/>
      <w:bookmarkEnd w:id="221"/>
      <w:r>
        <w:rPr>
          <w:rFonts w:ascii="Arial" w:eastAsia="Arial" w:hAnsi="Arial" w:cs="Arial"/>
        </w:rPr>
        <w:t xml:space="preserve"> archeological</w:t>
      </w:r>
      <w:bookmarkStart w:id="222" w:name="_REV__65f4b63e_df07_402b_82e8_7790b792fc"/>
      <w:bookmarkStart w:id="223" w:name="_PROCESSED_CHANGE__f3e4c190_2bca_4188_b3"/>
      <w:bookmarkStart w:id="224" w:name="_PROCESSED_CHANGE__08c39034_4cd6_4754_86"/>
      <w:bookmarkStart w:id="225" w:name="_PROCESSED_CHANGE__343ffb75_c1cf_4268_86"/>
      <w:bookmarkStart w:id="226" w:name="_PROCESSED_CHANGE__da8fc326_cfe1_4901_92"/>
      <w:bookmarkStart w:id="227" w:name="_PROCESSED_CHANGE__ef0fbfec_9681_42b7_ba"/>
      <w:bookmarkStart w:id="228" w:name="_PROCESSED_CHANGE__bfb25cd4_1dcf_469f_8c"/>
      <w:bookmarkStart w:id="229" w:name="_PROCESSED_CHANGE__d3ffca31_1faa_4e96_96"/>
      <w:r>
        <w:rPr>
          <w:rFonts w:ascii="Arial" w:eastAsia="Arial" w:hAnsi="Arial" w:cs="Arial"/>
          <w:u w:val="single"/>
        </w:rPr>
        <w:t>, tribal and cultural</w:t>
      </w:r>
      <w:bookmarkEnd w:id="222"/>
      <w:bookmarkEnd w:id="223"/>
      <w:bookmarkEnd w:id="224"/>
      <w:bookmarkEnd w:id="225"/>
      <w:bookmarkEnd w:id="226"/>
      <w:bookmarkEnd w:id="227"/>
      <w:bookmarkEnd w:id="228"/>
      <w:bookmarkEnd w:id="229"/>
      <w:r>
        <w:rPr>
          <w:rFonts w:ascii="Arial" w:eastAsia="Arial" w:hAnsi="Arial" w:cs="Arial"/>
        </w:rPr>
        <w:t xml:space="preserve"> resources</w:t>
      </w:r>
      <w:bookmarkStart w:id="230" w:name="_PROCESSED_CHANGE__e1f18f4d_642a_4805_af"/>
      <w:bookmarkStart w:id="231" w:name="_PROCESSED_CHANGE__84fbb5a5_b4db_4011_a7"/>
      <w:bookmarkStart w:id="232" w:name="_PROCESSED_CHANGE__291ac6db_10c1_439d_bb"/>
      <w:bookmarkStart w:id="233" w:name="_PROCESSED_CHANGE__05cf077f_e924_4337_bb"/>
      <w:r>
        <w:rPr>
          <w:rFonts w:ascii="Arial" w:eastAsia="Arial" w:hAnsi="Arial" w:cs="Arial"/>
        </w:rPr>
        <w:t xml:space="preserve"> is</w:t>
      </w:r>
      <w:bookmarkEnd w:id="230"/>
      <w:bookmarkEnd w:id="231"/>
      <w:bookmarkEnd w:id="232"/>
      <w:bookmarkEnd w:id="233"/>
      <w:r>
        <w:rPr>
          <w:rFonts w:ascii="Arial" w:eastAsia="Arial" w:hAnsi="Arial" w:cs="Arial"/>
        </w:rPr>
        <w:t xml:space="preserve"> recognized and that protection is afforded to those resources that merit it;</w:t>
      </w:r>
      <w:bookmarkEnd w:id="205"/>
    </w:p>
    <w:p w:rsidR="00B46A4A" w:rsidP="00B46A4A">
      <w:pPr>
        <w:ind w:left="360" w:firstLine="360"/>
        <w:rPr>
          <w:rFonts w:ascii="Arial" w:eastAsia="Arial" w:hAnsi="Arial" w:cs="Arial"/>
        </w:rPr>
      </w:pPr>
      <w:bookmarkStart w:id="234" w:name="_BILL_SECTION_HEADER__63726642_aa0e_46a0"/>
      <w:bookmarkStart w:id="235" w:name="_BILL_SECTION__cba64ee1_4002_43da_8f51_c"/>
      <w:bookmarkEnd w:id="201"/>
      <w:bookmarkEnd w:id="204"/>
      <w:r>
        <w:rPr>
          <w:rFonts w:ascii="Arial" w:eastAsia="Arial" w:hAnsi="Arial" w:cs="Arial"/>
          <w:b/>
          <w:sz w:val="24"/>
        </w:rPr>
        <w:t xml:space="preserve">Sec. </w:t>
      </w:r>
      <w:bookmarkStart w:id="236" w:name="_BILL_SECTION_NUMBER__24990e93_60ff_47e1"/>
      <w:r>
        <w:rPr>
          <w:rFonts w:ascii="Arial" w:eastAsia="Arial" w:hAnsi="Arial" w:cs="Arial"/>
          <w:b/>
          <w:sz w:val="24"/>
        </w:rPr>
        <w:t>8</w:t>
      </w:r>
      <w:bookmarkEnd w:id="236"/>
      <w:r>
        <w:rPr>
          <w:rFonts w:ascii="Arial" w:eastAsia="Arial" w:hAnsi="Arial" w:cs="Arial"/>
          <w:b/>
          <w:sz w:val="24"/>
        </w:rPr>
        <w:t>.  30-A MRSA §4326, sub-§3-A, ¶I,</w:t>
      </w:r>
      <w:r>
        <w:rPr>
          <w:rFonts w:ascii="Arial" w:eastAsia="Arial" w:hAnsi="Arial" w:cs="Arial"/>
        </w:rPr>
        <w:t xml:space="preserve"> as amended by PL 2015, c. 349, §5, is further amended to read:</w:t>
      </w:r>
    </w:p>
    <w:p w:rsidR="00B46A4A" w:rsidP="00B46A4A">
      <w:pPr>
        <w:ind w:left="720"/>
        <w:rPr>
          <w:rFonts w:ascii="Arial" w:eastAsia="Arial" w:hAnsi="Arial" w:cs="Arial"/>
        </w:rPr>
      </w:pPr>
      <w:bookmarkStart w:id="237" w:name="_STATUTE_NUMBER__73548ec0_15a0_462e_9f56"/>
      <w:bookmarkStart w:id="238" w:name="_STATUTE_P__4d0f0e95_456e_46a0_98f2_10c5"/>
      <w:bookmarkEnd w:id="234"/>
      <w:r>
        <w:rPr>
          <w:rFonts w:ascii="Arial" w:eastAsia="Arial" w:hAnsi="Arial" w:cs="Arial"/>
        </w:rPr>
        <w:t>I</w:t>
      </w:r>
      <w:bookmarkEnd w:id="237"/>
      <w:r>
        <w:rPr>
          <w:rFonts w:ascii="Arial" w:eastAsia="Arial" w:hAnsi="Arial" w:cs="Arial"/>
        </w:rPr>
        <w:t xml:space="preserve">.  </w:t>
      </w:r>
      <w:bookmarkStart w:id="239" w:name="_STATUTE_CONTENT__eddbbadd_bf05_4131_9f0"/>
      <w:r>
        <w:rPr>
          <w:rFonts w:ascii="Arial" w:eastAsia="Arial" w:hAnsi="Arial" w:cs="Arial"/>
        </w:rPr>
        <w:t>Encourage the availability of and access to traditional outdoor recreation opportunities, including, without limitation, hunting, boating, fishing and hiking, and encourage the creation of greenbelts, public parks, trails and conservation easements.  Each municipality or multimunicipal region shall identify and encourage the protection of undeveloped shoreland and other areas identified in the local planning process as meriting that protection;</w:t>
      </w:r>
      <w:bookmarkStart w:id="240" w:name="_REV__b2945ecd_2275_43e5_80e3_fb6cb86a87"/>
      <w:bookmarkStart w:id="241" w:name="_PROCESSED_CHANGE__46d5728a_7c63_4e37_bb"/>
      <w:bookmarkStart w:id="242" w:name="_PROCESSED_CHANGE__efa920d6_665f_41ba_8e"/>
      <w:bookmarkStart w:id="243" w:name="_PROCESSED_CHANGE__4284ccf7_cd33_4c43_92"/>
      <w:bookmarkStart w:id="244" w:name="_PROCESSED_CHANGE__e0ae0d16_f6f2_44cf_ba"/>
      <w:bookmarkStart w:id="245" w:name="_PROCESSED_CHANGE__0ba69a22_5512_4bb3_82"/>
      <w:bookmarkStart w:id="246" w:name="_PROCESSED_CHANGE__7faef19d_6173_4328_9a"/>
      <w:bookmarkStart w:id="247" w:name="_PROCESSED_CHANGE__cb24e7bb_879e_4322_92"/>
      <w:r>
        <w:rPr>
          <w:rFonts w:ascii="Arial" w:eastAsia="Arial" w:hAnsi="Arial" w:cs="Arial"/>
        </w:rPr>
        <w:t xml:space="preserve"> </w:t>
      </w:r>
      <w:r>
        <w:rPr>
          <w:rFonts w:ascii="Arial" w:eastAsia="Arial" w:hAnsi="Arial" w:cs="Arial"/>
          <w:u w:val="single"/>
        </w:rPr>
        <w:t>and</w:t>
      </w:r>
      <w:bookmarkEnd w:id="239"/>
      <w:bookmarkEnd w:id="240"/>
      <w:bookmarkEnd w:id="241"/>
      <w:bookmarkEnd w:id="242"/>
      <w:bookmarkEnd w:id="243"/>
      <w:bookmarkEnd w:id="244"/>
      <w:bookmarkEnd w:id="245"/>
      <w:bookmarkEnd w:id="246"/>
      <w:bookmarkEnd w:id="247"/>
    </w:p>
    <w:p w:rsidR="00B46A4A" w:rsidP="00B46A4A">
      <w:pPr>
        <w:ind w:left="360" w:firstLine="360"/>
        <w:rPr>
          <w:rFonts w:ascii="Arial" w:eastAsia="Arial" w:hAnsi="Arial" w:cs="Arial"/>
        </w:rPr>
      </w:pPr>
      <w:bookmarkStart w:id="248" w:name="_BILL_SECTION_HEADER__2a06a9e0_29e5_4511"/>
      <w:bookmarkStart w:id="249" w:name="_BILL_SECTION__a1ef3317_e1f6_4737_85a3_8"/>
      <w:bookmarkEnd w:id="235"/>
      <w:bookmarkEnd w:id="238"/>
      <w:r>
        <w:rPr>
          <w:rFonts w:ascii="Arial" w:eastAsia="Arial" w:hAnsi="Arial" w:cs="Arial"/>
          <w:b/>
          <w:sz w:val="24"/>
        </w:rPr>
        <w:t xml:space="preserve">Sec. </w:t>
      </w:r>
      <w:bookmarkStart w:id="250" w:name="_BILL_SECTION_NUMBER__97459b3e_d896_4ed2"/>
      <w:r>
        <w:rPr>
          <w:rFonts w:ascii="Arial" w:eastAsia="Arial" w:hAnsi="Arial" w:cs="Arial"/>
          <w:b/>
          <w:sz w:val="24"/>
        </w:rPr>
        <w:t>9</w:t>
      </w:r>
      <w:bookmarkEnd w:id="250"/>
      <w:r>
        <w:rPr>
          <w:rFonts w:ascii="Arial" w:eastAsia="Arial" w:hAnsi="Arial" w:cs="Arial"/>
          <w:b/>
          <w:sz w:val="24"/>
        </w:rPr>
        <w:t>.  30-A MRSA §4326, sub-§3-A, ¶J,</w:t>
      </w:r>
      <w:r>
        <w:rPr>
          <w:rFonts w:ascii="Arial" w:eastAsia="Arial" w:hAnsi="Arial" w:cs="Arial"/>
        </w:rPr>
        <w:t xml:space="preserve"> as amended by PL 2019, c. 38, §7 and c. 145, §7, is further amended to read:</w:t>
      </w:r>
    </w:p>
    <w:p w:rsidR="00B46A4A" w:rsidP="00B46A4A">
      <w:pPr>
        <w:ind w:left="720"/>
        <w:rPr>
          <w:rFonts w:ascii="Arial" w:eastAsia="Arial" w:hAnsi="Arial" w:cs="Arial"/>
        </w:rPr>
      </w:pPr>
      <w:bookmarkStart w:id="251" w:name="_STATUTE_NUMBER__df07e267_42a0_4483_bbb0"/>
      <w:bookmarkStart w:id="252" w:name="_STATUTE_P__f40938b6_fbdb_4d2a_a327_ba71"/>
      <w:bookmarkEnd w:id="248"/>
      <w:r>
        <w:rPr>
          <w:rFonts w:ascii="Arial" w:eastAsia="Arial" w:hAnsi="Arial" w:cs="Arial"/>
        </w:rPr>
        <w:t>J</w:t>
      </w:r>
      <w:bookmarkEnd w:id="251"/>
      <w:r>
        <w:rPr>
          <w:rFonts w:ascii="Arial" w:eastAsia="Arial" w:hAnsi="Arial" w:cs="Arial"/>
        </w:rPr>
        <w:t xml:space="preserve">.  </w:t>
      </w:r>
      <w:bookmarkStart w:id="253" w:name="_STATUTE_CONTENT__63917901_24f7_4b48_aa7"/>
      <w:r>
        <w:rPr>
          <w:rFonts w:ascii="Arial" w:eastAsia="Arial" w:hAnsi="Arial" w:cs="Arial"/>
        </w:rPr>
        <w:t>Develop management goals for great ponds pertaining to the type of shoreline character, intensity of surface water use, protection of resources of state significance and type of public access appropriate for the intensity of use of great ponds within the municipality's or multimunicipal region's jurisdiction</w:t>
      </w:r>
      <w:bookmarkStart w:id="254" w:name="_REV__eb673da5_9cfe_4730_9f00_9773d9f412"/>
      <w:bookmarkStart w:id="255" w:name="_PROCESSED_CHANGE__f9585d61_a043_4002_a7"/>
      <w:bookmarkStart w:id="256" w:name="_PROCESSED_CHANGE__dc135c98_b9b2_40e9_8f"/>
      <w:bookmarkStart w:id="257" w:name="_PROCESSED_CHANGE__16916e99_33f8_407b_8e"/>
      <w:bookmarkStart w:id="258" w:name="_PROCESSED_CHANGE__78bba763_06eb_4d4c_a1"/>
      <w:bookmarkStart w:id="259" w:name="_PROCESSED_CHANGE__b7b49672_a6d2_4b8b_9b"/>
      <w:bookmarkStart w:id="260" w:name="_PROCESSED_CHANGE__35ab0dc7_9217_445c_94"/>
      <w:bookmarkStart w:id="261" w:name="_PROCESSED_CHANGE__a3a32193_76a4_4bdf_8f"/>
      <w:r>
        <w:rPr>
          <w:rFonts w:ascii="Arial" w:eastAsia="Arial" w:hAnsi="Arial" w:cs="Arial"/>
          <w:strike/>
        </w:rPr>
        <w:t>;</w:t>
      </w:r>
      <w:bookmarkStart w:id="262" w:name="_REV__01589a5f_11fc_46fd_957d_6e1c85b167"/>
      <w:bookmarkStart w:id="263" w:name="_PROCESSED_CHANGE__c03a6db4_857a_48d7_ba"/>
      <w:bookmarkStart w:id="264" w:name="_PROCESSED_CHANGE__3b96de1a_decc_46bc_be"/>
      <w:bookmarkStart w:id="265" w:name="_PROCESSED_CHANGE__68787405_936b_424c_b9"/>
      <w:bookmarkStart w:id="266" w:name="_PROCESSED_CHANGE__67fba190_16ff_4a32_8d"/>
      <w:bookmarkStart w:id="267" w:name="_PROCESSED_CHANGE__3a22df76_3ef6_460b_ab"/>
      <w:bookmarkStart w:id="268" w:name="_PROCESSED_CHANGE__0f3fdc3e_20eb_40c4_ac"/>
      <w:bookmarkStart w:id="269" w:name="_PROCESSED_CHANGE__a0c03138_15e6_49e1_83"/>
      <w:bookmarkEnd w:id="254"/>
      <w:bookmarkEnd w:id="255"/>
      <w:bookmarkEnd w:id="256"/>
      <w:bookmarkEnd w:id="257"/>
      <w:bookmarkEnd w:id="258"/>
      <w:bookmarkEnd w:id="259"/>
      <w:bookmarkEnd w:id="260"/>
      <w:bookmarkEnd w:id="261"/>
      <w:r>
        <w:rPr>
          <w:rFonts w:ascii="Arial" w:eastAsia="Arial" w:hAnsi="Arial" w:cs="Arial"/>
          <w:u w:val="single"/>
        </w:rPr>
        <w:t>.</w:t>
      </w:r>
      <w:bookmarkEnd w:id="253"/>
      <w:bookmarkEnd w:id="262"/>
      <w:bookmarkEnd w:id="263"/>
      <w:bookmarkEnd w:id="264"/>
      <w:bookmarkEnd w:id="265"/>
      <w:bookmarkEnd w:id="266"/>
      <w:bookmarkEnd w:id="267"/>
      <w:bookmarkEnd w:id="268"/>
      <w:bookmarkEnd w:id="269"/>
    </w:p>
    <w:p w:rsidR="00B46A4A" w:rsidP="00B46A4A">
      <w:pPr>
        <w:ind w:left="360" w:firstLine="360"/>
        <w:rPr>
          <w:rFonts w:ascii="Arial" w:eastAsia="Arial" w:hAnsi="Arial" w:cs="Arial"/>
        </w:rPr>
      </w:pPr>
      <w:bookmarkStart w:id="270" w:name="_BILL_SECTION_HEADER__2d5ca492_0d28_4469"/>
      <w:bookmarkStart w:id="271" w:name="_BILL_SECTION__b5788253_7975_4e99_ba4f_3"/>
      <w:bookmarkEnd w:id="249"/>
      <w:bookmarkEnd w:id="252"/>
      <w:r>
        <w:rPr>
          <w:rFonts w:ascii="Arial" w:eastAsia="Arial" w:hAnsi="Arial" w:cs="Arial"/>
          <w:b/>
          <w:sz w:val="24"/>
        </w:rPr>
        <w:t xml:space="preserve">Sec. </w:t>
      </w:r>
      <w:bookmarkStart w:id="272" w:name="_BILL_SECTION_NUMBER__26f9f54b_740b_4644"/>
      <w:r>
        <w:rPr>
          <w:rFonts w:ascii="Arial" w:eastAsia="Arial" w:hAnsi="Arial" w:cs="Arial"/>
          <w:b/>
          <w:sz w:val="24"/>
        </w:rPr>
        <w:t>10</w:t>
      </w:r>
      <w:bookmarkEnd w:id="272"/>
      <w:r>
        <w:rPr>
          <w:rFonts w:ascii="Arial" w:eastAsia="Arial" w:hAnsi="Arial" w:cs="Arial"/>
          <w:b/>
          <w:sz w:val="24"/>
        </w:rPr>
        <w:t>.  30-A MRSA §4326, sub-§3-A, ¶K,</w:t>
      </w:r>
      <w:r>
        <w:rPr>
          <w:rFonts w:ascii="Arial" w:eastAsia="Arial" w:hAnsi="Arial" w:cs="Arial"/>
        </w:rPr>
        <w:t xml:space="preserve"> as corrected by RR 2019, c. 1, Pt. A, §40, is repealed.</w:t>
      </w:r>
    </w:p>
    <w:p w:rsidR="00B46A4A" w:rsidP="00B46A4A">
      <w:pPr>
        <w:ind w:left="360" w:firstLine="360"/>
        <w:rPr>
          <w:rFonts w:ascii="Arial" w:eastAsia="Arial" w:hAnsi="Arial" w:cs="Arial"/>
        </w:rPr>
      </w:pPr>
      <w:bookmarkStart w:id="273" w:name="_BILL_SECTION_HEADER__76aebf9c_25fd_463c"/>
      <w:bookmarkStart w:id="274" w:name="_BILL_SECTION__2c55c7b6_65f1_49cd_aadc_9"/>
      <w:bookmarkEnd w:id="270"/>
      <w:bookmarkEnd w:id="271"/>
      <w:r>
        <w:rPr>
          <w:rFonts w:ascii="Arial" w:eastAsia="Arial" w:hAnsi="Arial" w:cs="Arial"/>
          <w:b/>
          <w:sz w:val="24"/>
        </w:rPr>
        <w:t xml:space="preserve">Sec. </w:t>
      </w:r>
      <w:bookmarkStart w:id="275" w:name="_BILL_SECTION_NUMBER__c0053dca_1e37_461f"/>
      <w:r>
        <w:rPr>
          <w:rFonts w:ascii="Arial" w:eastAsia="Arial" w:hAnsi="Arial" w:cs="Arial"/>
          <w:b/>
          <w:sz w:val="24"/>
        </w:rPr>
        <w:t>11</w:t>
      </w:r>
      <w:bookmarkEnd w:id="275"/>
      <w:r>
        <w:rPr>
          <w:rFonts w:ascii="Arial" w:eastAsia="Arial" w:hAnsi="Arial" w:cs="Arial"/>
          <w:b/>
          <w:sz w:val="24"/>
        </w:rPr>
        <w:t>.  30-A MRSA §4326, sub-§3-A, ¶L,</w:t>
      </w:r>
      <w:r>
        <w:rPr>
          <w:rFonts w:ascii="Arial" w:eastAsia="Arial" w:hAnsi="Arial" w:cs="Arial"/>
        </w:rPr>
        <w:t xml:space="preserve"> as corrected by RR 2019, c. 1, Pt. A, §41, is repealed.</w:t>
      </w:r>
    </w:p>
    <w:p w:rsidR="00B46A4A" w:rsidP="00B46A4A">
      <w:pPr>
        <w:ind w:left="360" w:firstLine="360"/>
        <w:rPr>
          <w:rFonts w:ascii="Arial" w:eastAsia="Arial" w:hAnsi="Arial" w:cs="Arial"/>
        </w:rPr>
      </w:pPr>
      <w:bookmarkStart w:id="276" w:name="_BILL_SECTION_HEADER__9e59d981_be3d_4374"/>
      <w:bookmarkStart w:id="277" w:name="_BILL_SECTION__0dc5f296_3623_4357_ab97_4"/>
      <w:bookmarkEnd w:id="273"/>
      <w:bookmarkEnd w:id="274"/>
      <w:r>
        <w:rPr>
          <w:rFonts w:ascii="Arial" w:eastAsia="Arial" w:hAnsi="Arial" w:cs="Arial"/>
          <w:b/>
          <w:sz w:val="24"/>
        </w:rPr>
        <w:t xml:space="preserve">Sec. </w:t>
      </w:r>
      <w:bookmarkStart w:id="278" w:name="_BILL_SECTION_NUMBER__e108493b_3834_4613"/>
      <w:r>
        <w:rPr>
          <w:rFonts w:ascii="Arial" w:eastAsia="Arial" w:hAnsi="Arial" w:cs="Arial"/>
          <w:b/>
          <w:sz w:val="24"/>
        </w:rPr>
        <w:t>12</w:t>
      </w:r>
      <w:bookmarkEnd w:id="278"/>
      <w:r>
        <w:rPr>
          <w:rFonts w:ascii="Arial" w:eastAsia="Arial" w:hAnsi="Arial" w:cs="Arial"/>
          <w:b/>
          <w:sz w:val="24"/>
        </w:rPr>
        <w:t>.  30-A MRSA §4326, sub-§3-A, ¶M,</w:t>
      </w:r>
      <w:r>
        <w:rPr>
          <w:rFonts w:ascii="Arial" w:eastAsia="Arial" w:hAnsi="Arial" w:cs="Arial"/>
        </w:rPr>
        <w:t xml:space="preserve"> as enacted by PL 2019, c. 145, §9 and reallocated by RR 2019, c. 1, Pt. A, §42, is repealed.</w:t>
      </w:r>
    </w:p>
    <w:p w:rsidR="00B46A4A" w:rsidP="00B46A4A">
      <w:pPr>
        <w:ind w:left="360" w:firstLine="360"/>
        <w:rPr>
          <w:rFonts w:ascii="Arial" w:eastAsia="Arial" w:hAnsi="Arial" w:cs="Arial"/>
        </w:rPr>
      </w:pPr>
      <w:bookmarkStart w:id="279" w:name="_BILL_SECTION_HEADER__00d1bf9c_573d_4f80"/>
      <w:bookmarkStart w:id="280" w:name="_BILL_SECTION__1fe56ab3_a60f_49fd_9264_e"/>
      <w:bookmarkEnd w:id="276"/>
      <w:bookmarkEnd w:id="277"/>
      <w:r>
        <w:rPr>
          <w:rFonts w:ascii="Arial" w:eastAsia="Arial" w:hAnsi="Arial" w:cs="Arial"/>
          <w:b/>
          <w:sz w:val="24"/>
        </w:rPr>
        <w:t xml:space="preserve">Sec. </w:t>
      </w:r>
      <w:bookmarkStart w:id="281" w:name="_BILL_SECTION_NUMBER__0787e240_c488_47e9"/>
      <w:r>
        <w:rPr>
          <w:rFonts w:ascii="Arial" w:eastAsia="Arial" w:hAnsi="Arial" w:cs="Arial"/>
          <w:b/>
          <w:sz w:val="24"/>
        </w:rPr>
        <w:t>13</w:t>
      </w:r>
      <w:bookmarkEnd w:id="281"/>
      <w:r>
        <w:rPr>
          <w:rFonts w:ascii="Arial" w:eastAsia="Arial" w:hAnsi="Arial" w:cs="Arial"/>
          <w:b/>
          <w:sz w:val="24"/>
        </w:rPr>
        <w:t>.  30-A MRSA §4723, sub-§2, ¶B,</w:t>
      </w:r>
      <w:r>
        <w:rPr>
          <w:rFonts w:ascii="Arial" w:eastAsia="Arial" w:hAnsi="Arial" w:cs="Arial"/>
        </w:rPr>
        <w:t xml:space="preserve"> as amended by PL 2015, c. 449, §3, is further amended to read:</w:t>
      </w:r>
    </w:p>
    <w:p w:rsidR="00B46A4A" w:rsidP="00B46A4A">
      <w:pPr>
        <w:ind w:left="720"/>
        <w:rPr>
          <w:rFonts w:ascii="Arial" w:eastAsia="Arial" w:hAnsi="Arial" w:cs="Arial"/>
        </w:rPr>
      </w:pPr>
      <w:bookmarkStart w:id="282" w:name="_STATUTE_NUMBER__3b60bba9_65ad_49fb_b6de"/>
      <w:bookmarkStart w:id="283" w:name="_STATUTE_P__81ed7fa2_6342_4bc0_9e0c_6bdd"/>
      <w:bookmarkEnd w:id="279"/>
      <w:r>
        <w:rPr>
          <w:rFonts w:ascii="Arial" w:eastAsia="Arial" w:hAnsi="Arial" w:cs="Arial"/>
        </w:rPr>
        <w:t>B</w:t>
      </w:r>
      <w:bookmarkEnd w:id="282"/>
      <w:r>
        <w:rPr>
          <w:rFonts w:ascii="Arial" w:eastAsia="Arial" w:hAnsi="Arial" w:cs="Arial"/>
        </w:rPr>
        <w:t xml:space="preserve">.  </w:t>
      </w:r>
      <w:bookmarkStart w:id="284" w:name="_STATUTE_CONTENT__56c8704f_897c_4190_885"/>
      <w:r>
        <w:rPr>
          <w:rFonts w:ascii="Arial" w:eastAsia="Arial" w:hAnsi="Arial" w:cs="Arial"/>
        </w:rPr>
        <w:t xml:space="preserve">The Maine State Housing Authority, as authorized by </w:t>
      </w:r>
      <w:bookmarkStart w:id="285" w:name="_CROSS_REFERENCE__3b262acd_1c1d_4625_9c1"/>
      <w:r>
        <w:rPr>
          <w:rFonts w:ascii="Arial" w:eastAsia="Arial" w:hAnsi="Arial" w:cs="Arial"/>
        </w:rPr>
        <w:t>Title 5, chapter 379</w:t>
      </w:r>
      <w:bookmarkEnd w:id="285"/>
      <w:r>
        <w:rPr>
          <w:rFonts w:ascii="Arial" w:eastAsia="Arial" w:hAnsi="Arial" w:cs="Arial"/>
        </w:rPr>
        <w:t>, must have 10 commissioners, 8 of whom must be appointed by the Governor, subject to review by the joint standing committee of the Legislature having jurisdiction over</w:t>
      </w:r>
      <w:bookmarkStart w:id="286" w:name="_REV__3e3b50bf_0d34_45d6_b3ce_1e0bb4a07f"/>
      <w:bookmarkStart w:id="287" w:name="_PROCESSED_CHANGE__ef6dc02f_77f8_4d9d_95"/>
      <w:bookmarkStart w:id="288" w:name="_PROCESSED_CHANGE__6cc3cea2_ed20_495a_aa"/>
      <w:bookmarkStart w:id="289" w:name="_PROCESSED_CHANGE__7f4b42c3_8c9e_4851_ab"/>
      <w:bookmarkStart w:id="290" w:name="_PROCESSED_CHANGE__d6b687ca_6ef2_4d8f_a8"/>
      <w:bookmarkStart w:id="291" w:name="_PROCESSED_CHANGE__5abd17e2_9094_44f7_9b"/>
      <w:bookmarkStart w:id="292" w:name="_PROCESSED_CHANGE__65d04bd3_e954_4bfd_94"/>
      <w:bookmarkStart w:id="293" w:name="_PROCESSED_CHANGE__455a75c2_baf1_475f_a0"/>
      <w:r>
        <w:rPr>
          <w:rFonts w:ascii="Arial" w:eastAsia="Arial" w:hAnsi="Arial" w:cs="Arial"/>
        </w:rPr>
        <w:t xml:space="preserve"> </w:t>
      </w:r>
      <w:r>
        <w:rPr>
          <w:rFonts w:ascii="Arial" w:eastAsia="Arial" w:hAnsi="Arial" w:cs="Arial"/>
          <w:strike/>
        </w:rPr>
        <w:t>economic development</w:t>
      </w:r>
      <w:bookmarkStart w:id="294" w:name="_REV__e06e4cc9_f35b_495f_9790_95c11fa3fd"/>
      <w:bookmarkStart w:id="295" w:name="_PROCESSED_CHANGE__3df07035_e9a1_46db_ae"/>
      <w:bookmarkStart w:id="296" w:name="_PROCESSED_CHANGE__ac5af523_bc78_4773_93"/>
      <w:bookmarkStart w:id="297" w:name="_PROCESSED_CHANGE__b7fb77f0_1dc0_46f9_89"/>
      <w:bookmarkStart w:id="298" w:name="_PROCESSED_CHANGE__0bb2fb4f_23ab_4b71_b7"/>
      <w:bookmarkStart w:id="299" w:name="_PROCESSED_CHANGE__fc10e2c6_4704_445b_9d"/>
      <w:bookmarkStart w:id="300" w:name="_PROCESSED_CHANGE__7e207033_ba42_41e7_b4"/>
      <w:bookmarkStart w:id="301" w:name="_PROCESSED_CHANGE__c47c43ba_9a48_4694_ba"/>
      <w:bookmarkEnd w:id="286"/>
      <w:bookmarkEnd w:id="287"/>
      <w:bookmarkEnd w:id="288"/>
      <w:bookmarkEnd w:id="289"/>
      <w:bookmarkEnd w:id="290"/>
      <w:bookmarkEnd w:id="291"/>
      <w:bookmarkEnd w:id="292"/>
      <w:bookmarkEnd w:id="293"/>
      <w:r>
        <w:rPr>
          <w:rFonts w:ascii="Arial" w:eastAsia="Arial" w:hAnsi="Arial" w:cs="Arial"/>
        </w:rPr>
        <w:t xml:space="preserve"> </w:t>
      </w:r>
      <w:r>
        <w:rPr>
          <w:rFonts w:ascii="Arial" w:eastAsia="Arial" w:hAnsi="Arial" w:cs="Arial"/>
          <w:u w:val="single"/>
        </w:rPr>
        <w:t>housing matters</w:t>
      </w:r>
      <w:bookmarkEnd w:id="294"/>
      <w:bookmarkEnd w:id="295"/>
      <w:bookmarkEnd w:id="296"/>
      <w:bookmarkEnd w:id="297"/>
      <w:bookmarkEnd w:id="298"/>
      <w:bookmarkEnd w:id="299"/>
      <w:bookmarkEnd w:id="300"/>
      <w:bookmarkEnd w:id="301"/>
      <w:r>
        <w:rPr>
          <w:rFonts w:ascii="Arial" w:eastAsia="Arial" w:hAnsi="Arial" w:cs="Arial"/>
        </w:rPr>
        <w:t xml:space="preserve"> and to confirmation by the Legislature.  The 9th commissioner is the Treasurer of State</w:t>
      </w:r>
      <w:bookmarkStart w:id="302" w:name="_REV__2df9b41c_431e_45f6_a552_7a0ea16bfd"/>
      <w:bookmarkStart w:id="303" w:name="_PROCESSED_CHANGE__200513e7_3417_494e_82"/>
      <w:bookmarkStart w:id="304" w:name="_PROCESSED_CHANGE__0f9078d1_75ba_4a97_90"/>
      <w:bookmarkStart w:id="305" w:name="_PROCESSED_CHANGE__234185a0_85d6_4bbe_85"/>
      <w:r>
        <w:rPr>
          <w:rFonts w:ascii="Arial" w:eastAsia="Arial" w:hAnsi="Arial" w:cs="Arial"/>
          <w:u w:val="single"/>
        </w:rPr>
        <w:t>,</w:t>
      </w:r>
      <w:bookmarkEnd w:id="302"/>
      <w:bookmarkEnd w:id="303"/>
      <w:bookmarkEnd w:id="304"/>
      <w:bookmarkEnd w:id="305"/>
      <w:r>
        <w:rPr>
          <w:rFonts w:ascii="Arial" w:eastAsia="Arial" w:hAnsi="Arial" w:cs="Arial"/>
        </w:rPr>
        <w:t xml:space="preserve"> who serves as an ex officio voting member.  The Treasurer of State may designate the Deputy Treasurer of State to serve in place of the Treasurer of State. The 10th commissioner is the director of the Maine State Housing Authority</w:t>
      </w:r>
      <w:bookmarkStart w:id="306" w:name="_REV__44eee306_ebd3_478b_ba6d_eab467f64f"/>
      <w:bookmarkStart w:id="307" w:name="_PROCESSED_CHANGE__690ae03b_8338_402c_99"/>
      <w:bookmarkStart w:id="308" w:name="_PROCESSED_CHANGE__8a76091b_1768_4283_97"/>
      <w:bookmarkStart w:id="309" w:name="_PROCESSED_CHANGE__4e59331e_6053_4836_98"/>
      <w:r>
        <w:rPr>
          <w:rFonts w:ascii="Arial" w:eastAsia="Arial" w:hAnsi="Arial" w:cs="Arial"/>
          <w:u w:val="single"/>
        </w:rPr>
        <w:t>,</w:t>
      </w:r>
      <w:bookmarkEnd w:id="306"/>
      <w:bookmarkEnd w:id="307"/>
      <w:bookmarkEnd w:id="308"/>
      <w:bookmarkEnd w:id="309"/>
      <w:r>
        <w:rPr>
          <w:rFonts w:ascii="Arial" w:eastAsia="Arial" w:hAnsi="Arial" w:cs="Arial"/>
        </w:rPr>
        <w:t xml:space="preserve"> who serves as an ex officio nonvoting member.</w:t>
      </w:r>
      <w:bookmarkStart w:id="310" w:name="_REV__1bf22b99_f716_4289_994f_af6eb065a5"/>
      <w:bookmarkStart w:id="311" w:name="_PROCESSED_CHANGE__dfe1d5ae_91fb_4e06_a4"/>
      <w:bookmarkStart w:id="312" w:name="_PROCESSED_CHANGE__ada68b64_3b4f_47fa_bc"/>
      <w:bookmarkStart w:id="313" w:name="_PROCESSED_CHANGE__232f0cc6_9872_4732_a6"/>
      <w:bookmarkStart w:id="314" w:name="_PROCESSED_CHANGE__e227726b_12e9_49d0_ae"/>
      <w:bookmarkStart w:id="315" w:name="_PROCESSED_CHANGE__7020b786_c988_4431_8c"/>
      <w:bookmarkStart w:id="316" w:name="_PROCESSED_CHANGE__bf3e70d3_f75c_4351_99"/>
      <w:bookmarkStart w:id="317" w:name="_PROCESSED_CHANGE__f1f7a894_b8c1_4a7c_87"/>
      <w:r>
        <w:rPr>
          <w:rFonts w:ascii="Arial" w:eastAsia="Arial" w:hAnsi="Arial" w:cs="Arial"/>
        </w:rPr>
        <w:t xml:space="preserve">  </w:t>
      </w:r>
      <w:r>
        <w:rPr>
          <w:rFonts w:ascii="Arial" w:eastAsia="Arial" w:hAnsi="Arial" w:cs="Arial"/>
          <w:strike/>
        </w:rPr>
        <w:t xml:space="preserve">At least 3 gubernatorial appointments must include a representative of bankers, a representative of elderly people and a resident of housing that is subsidized or assisted by programs of the United States Department of Housing and Urban Development or of the Maine State Housing Authority.  In appointing the resident, the Governor shall give priority consideration to nominations that may be made by tenant associations established in the State.  Of the 5 </w:t>
      </w:r>
      <w:r>
        <w:rPr>
          <w:rFonts w:ascii="Arial" w:eastAsia="Arial" w:hAnsi="Arial" w:cs="Arial"/>
          <w:strike/>
        </w:rPr>
        <w:t>remaining gubernatorial appointments, the Governor shall give priority to a representative involved in the housing business and a representative of people with disabilities.</w:t>
      </w:r>
      <w:bookmarkStart w:id="318" w:name="_REV__18664a98_875a_4b74_ab0b_3518bd56e0"/>
      <w:bookmarkStart w:id="319" w:name="_PROCESSED_CHANGE__5a2cea14_40e3_493a_88"/>
      <w:bookmarkStart w:id="320" w:name="_PROCESSED_CHANGE__01a3b6da_a677_4558_bb"/>
      <w:bookmarkStart w:id="321" w:name="_PROCESSED_CHANGE__729f6c29_4e0c_493f_95"/>
      <w:bookmarkStart w:id="322" w:name="_PROCESSED_CHANGE__661720d9_1f22_4374_a9"/>
      <w:bookmarkStart w:id="323" w:name="_PROCESSED_CHANGE__339678cd_813e_4a77_b5"/>
      <w:bookmarkStart w:id="324" w:name="_PROCESSED_CHANGE__52a715e6_3e82_411c_a8"/>
      <w:bookmarkStart w:id="325" w:name="_PROCESSED_CHANGE__b2dfe8f2_2cfe_4e7b_81"/>
      <w:bookmarkEnd w:id="310"/>
      <w:bookmarkEnd w:id="311"/>
      <w:bookmarkEnd w:id="312"/>
      <w:bookmarkEnd w:id="313"/>
      <w:bookmarkEnd w:id="314"/>
      <w:bookmarkEnd w:id="315"/>
      <w:bookmarkEnd w:id="316"/>
      <w:bookmarkEnd w:id="317"/>
      <w:r w:rsidRPr="0008228C">
        <w:rPr>
          <w:rFonts w:ascii="Arial" w:eastAsia="Arial" w:hAnsi="Arial" w:cs="Arial"/>
        </w:rPr>
        <w:t xml:space="preserve"> </w:t>
      </w:r>
      <w:r>
        <w:rPr>
          <w:rFonts w:ascii="Arial" w:eastAsia="Arial" w:hAnsi="Arial" w:cs="Arial"/>
          <w:u w:val="single"/>
        </w:rPr>
        <w:t>T</w:t>
      </w:r>
      <w:r>
        <w:rPr>
          <w:rFonts w:ascii="Arial" w:eastAsia="Arial" w:hAnsi="Arial" w:cs="Arial"/>
          <w:u w:val="single"/>
        </w:rPr>
        <w:t xml:space="preserve">he </w:t>
      </w:r>
      <w:r>
        <w:rPr>
          <w:rFonts w:ascii="Arial" w:eastAsia="Arial" w:hAnsi="Arial" w:cs="Arial"/>
          <w:u w:val="single"/>
        </w:rPr>
        <w:t>G</w:t>
      </w:r>
      <w:r>
        <w:rPr>
          <w:rFonts w:ascii="Arial" w:eastAsia="Arial" w:hAnsi="Arial" w:cs="Arial"/>
          <w:u w:val="single"/>
        </w:rPr>
        <w:t>overnor, in making appointments or reappointments to fill vacancies for commissioners under this paragraph, shall ensure that commissioners of the Maine State Housing Authority meet the requirements outlined in paragraph B</w:t>
      </w:r>
      <w:r>
        <w:rPr>
          <w:rFonts w:ascii="Arial" w:eastAsia="Arial" w:hAnsi="Arial" w:cs="Arial"/>
          <w:u w:val="single"/>
        </w:rPr>
        <w:noBreakHyphen/>
      </w:r>
      <w:r>
        <w:rPr>
          <w:rFonts w:ascii="Arial" w:eastAsia="Arial" w:hAnsi="Arial" w:cs="Arial"/>
          <w:u w:val="single"/>
        </w:rPr>
        <w:t>1.</w:t>
      </w:r>
      <w:bookmarkEnd w:id="318"/>
      <w:bookmarkEnd w:id="319"/>
      <w:bookmarkEnd w:id="320"/>
      <w:bookmarkEnd w:id="321"/>
      <w:bookmarkEnd w:id="322"/>
      <w:bookmarkEnd w:id="323"/>
      <w:bookmarkEnd w:id="324"/>
      <w:bookmarkEnd w:id="325"/>
      <w:r>
        <w:rPr>
          <w:rFonts w:ascii="Arial" w:eastAsia="Arial" w:hAnsi="Arial" w:cs="Arial"/>
        </w:rPr>
        <w:t xml:space="preserve">  The powers of the Maine State Housing Authority are vested in the commissioners.  The commissioners may delegate such powers and duties to the director of the Maine State Housing Authority as they determine appropriate.</w:t>
      </w:r>
      <w:bookmarkEnd w:id="284"/>
    </w:p>
    <w:p w:rsidR="00B46A4A" w:rsidP="00B46A4A">
      <w:pPr>
        <w:ind w:left="720"/>
        <w:rPr>
          <w:rFonts w:ascii="Arial" w:eastAsia="Arial" w:hAnsi="Arial" w:cs="Arial"/>
        </w:rPr>
      </w:pPr>
      <w:bookmarkStart w:id="326" w:name="_STATUTE_CONTENT__19c54c92_b148_40cf_bce"/>
      <w:bookmarkStart w:id="327" w:name="_STATUTE_P__234e5c29_0c19_49be_8e9b_2b44"/>
      <w:r>
        <w:rPr>
          <w:rFonts w:ascii="Arial" w:eastAsia="Arial" w:hAnsi="Arial" w:cs="Arial"/>
        </w:rPr>
        <w:t>The Governor shall appoint the chair of the commissioners from among the 8 gubernatorial appointments.  The chair serves as a nonvoting member, except that the chair may vote only when the chair's vote will affect the result.  The commissioners shall elect a vice-chair of the commissioners from among their number.</w:t>
      </w:r>
      <w:bookmarkEnd w:id="326"/>
    </w:p>
    <w:p w:rsidR="00B46A4A" w:rsidP="00B46A4A">
      <w:pPr>
        <w:ind w:left="720"/>
        <w:rPr>
          <w:rFonts w:ascii="Arial" w:eastAsia="Arial" w:hAnsi="Arial" w:cs="Arial"/>
        </w:rPr>
      </w:pPr>
      <w:bookmarkStart w:id="328" w:name="_STATUTE_CONTENT__d4f89ab1_b544_42f3_984"/>
      <w:bookmarkStart w:id="329" w:name="_STATUTE_P__1a071df8_68ce_45c7_84d1_d893"/>
      <w:bookmarkEnd w:id="327"/>
      <w:r>
        <w:rPr>
          <w:rFonts w:ascii="Arial" w:eastAsia="Arial" w:hAnsi="Arial" w:cs="Arial"/>
        </w:rPr>
        <w:t>Following reasonable notice to each commissioner, 5 commissioners of the Maine State Housing Authority constitute a quorum for the purpose of conducting its business, exercising its powers and for all other purposes, notwithstanding the existence of any vacancies.  Action may be taken by the commissioners upon a vote of a majority of the commissioners present, unless otherwise specified in law or required by</w:t>
      </w:r>
      <w:bookmarkStart w:id="330" w:name="_REV__c1ef9fd0_8f33_4d1d_85a8_cce9cd99a5"/>
      <w:bookmarkStart w:id="331" w:name="_PROCESSED_CHANGE__741ac27b_a167_4c7a_84"/>
      <w:bookmarkStart w:id="332" w:name="_PROCESSED_CHANGE__44cf2ec4_6909_4a44_96"/>
      <w:bookmarkStart w:id="333" w:name="_PROCESSED_CHANGE__a5eaf8ae_e1b1_459a_b5"/>
      <w:bookmarkStart w:id="334" w:name="_PROCESSED_CHANGE__ababe112_9aab_426d_97"/>
      <w:bookmarkStart w:id="335" w:name="_PROCESSED_CHANGE__eb329a59_011f_4ef1_9f"/>
      <w:bookmarkStart w:id="336" w:name="_PROCESSED_CHANGE__90d0a3e5_3f2b_47ce_b7"/>
      <w:bookmarkStart w:id="337" w:name="_PROCESSED_CHANGE__3629638d_43ab_4278_b0"/>
      <w:r>
        <w:rPr>
          <w:rFonts w:ascii="Arial" w:eastAsia="Arial" w:hAnsi="Arial" w:cs="Arial"/>
        </w:rPr>
        <w:t xml:space="preserve"> </w:t>
      </w:r>
      <w:r>
        <w:rPr>
          <w:rFonts w:ascii="Arial" w:eastAsia="Arial" w:hAnsi="Arial" w:cs="Arial"/>
          <w:strike/>
        </w:rPr>
        <w:t>its</w:t>
      </w:r>
      <w:bookmarkStart w:id="338" w:name="_REV__0a28d405_2b72_4a24_b823_334effaa6a"/>
      <w:bookmarkStart w:id="339" w:name="_PROCESSED_CHANGE__17069946_6a3d_4e80_9c"/>
      <w:bookmarkStart w:id="340" w:name="_PROCESSED_CHANGE__02f54c3d_0421_4d91_ab"/>
      <w:bookmarkStart w:id="341" w:name="_PROCESSED_CHANGE__329ebd35_d798_4afa_b4"/>
      <w:bookmarkStart w:id="342" w:name="_PROCESSED_CHANGE__7c69439b_c559_4648_be"/>
      <w:bookmarkStart w:id="343" w:name="_PROCESSED_CHANGE__612bb88f_99dd_4395_97"/>
      <w:bookmarkStart w:id="344" w:name="_PROCESSED_CHANGE__4bcbe3a4_1512_4402_90"/>
      <w:bookmarkStart w:id="345" w:name="_PROCESSED_CHANGE__183ddac1_46e1_4bab_99"/>
      <w:bookmarkEnd w:id="330"/>
      <w:bookmarkEnd w:id="331"/>
      <w:bookmarkEnd w:id="332"/>
      <w:bookmarkEnd w:id="333"/>
      <w:bookmarkEnd w:id="334"/>
      <w:bookmarkEnd w:id="335"/>
      <w:bookmarkEnd w:id="336"/>
      <w:bookmarkEnd w:id="337"/>
      <w:r>
        <w:rPr>
          <w:rFonts w:ascii="Arial" w:eastAsia="Arial" w:hAnsi="Arial" w:cs="Arial"/>
        </w:rPr>
        <w:t xml:space="preserve"> </w:t>
      </w:r>
      <w:r>
        <w:rPr>
          <w:rFonts w:ascii="Arial" w:eastAsia="Arial" w:hAnsi="Arial" w:cs="Arial"/>
          <w:u w:val="single"/>
        </w:rPr>
        <w:t>the Maine State Housing Authority's</w:t>
      </w:r>
      <w:bookmarkEnd w:id="338"/>
      <w:bookmarkEnd w:id="339"/>
      <w:bookmarkEnd w:id="340"/>
      <w:bookmarkEnd w:id="341"/>
      <w:bookmarkEnd w:id="342"/>
      <w:bookmarkEnd w:id="343"/>
      <w:bookmarkEnd w:id="344"/>
      <w:bookmarkEnd w:id="345"/>
      <w:r>
        <w:rPr>
          <w:rFonts w:ascii="Arial" w:eastAsia="Arial" w:hAnsi="Arial" w:cs="Arial"/>
        </w:rPr>
        <w:t xml:space="preserve"> bylaws.</w:t>
      </w:r>
      <w:bookmarkEnd w:id="328"/>
    </w:p>
    <w:p w:rsidR="00B46A4A" w:rsidP="00B46A4A">
      <w:pPr>
        <w:ind w:left="720"/>
        <w:rPr>
          <w:rFonts w:ascii="Arial" w:eastAsia="Arial" w:hAnsi="Arial" w:cs="Arial"/>
        </w:rPr>
      </w:pPr>
      <w:bookmarkStart w:id="346" w:name="_STATUTE_CONTENT__0885d56d_1bea_462c_9a3"/>
      <w:bookmarkStart w:id="347" w:name="_STATUTE_P__9b24a6f8_260c_45f6_a6e5_a468"/>
      <w:bookmarkEnd w:id="329"/>
      <w:r>
        <w:rPr>
          <w:rFonts w:ascii="Arial" w:eastAsia="Arial" w:hAnsi="Arial" w:cs="Arial"/>
        </w:rPr>
        <w:t xml:space="preserve">The Maine State Housing Authority may meet by telephonic, video, electronic or other similar means of communication with less than a quorum assembled physically at the location of a public proceeding identified in the notice required by </w:t>
      </w:r>
      <w:bookmarkStart w:id="348" w:name="_CROSS_REFERENCE__f0fc3bb0_7d03_45ff_870"/>
      <w:r>
        <w:rPr>
          <w:rFonts w:ascii="Arial" w:eastAsia="Arial" w:hAnsi="Arial" w:cs="Arial"/>
        </w:rPr>
        <w:t>Title 1, section 406</w:t>
      </w:r>
      <w:bookmarkEnd w:id="348"/>
      <w:r>
        <w:rPr>
          <w:rFonts w:ascii="Arial" w:eastAsia="Arial" w:hAnsi="Arial" w:cs="Arial"/>
        </w:rPr>
        <w:t xml:space="preserve"> only if:</w:t>
      </w:r>
      <w:bookmarkEnd w:id="346"/>
    </w:p>
    <w:p w:rsidR="00B46A4A" w:rsidP="00B46A4A">
      <w:pPr>
        <w:ind w:left="1080"/>
        <w:rPr>
          <w:rFonts w:ascii="Arial" w:eastAsia="Arial" w:hAnsi="Arial" w:cs="Arial"/>
        </w:rPr>
      </w:pPr>
      <w:bookmarkStart w:id="349" w:name="_STATUTE_SP__b35b8d2f_4776_45e6_8b25_4e1"/>
      <w:r>
        <w:rPr>
          <w:rFonts w:ascii="Arial" w:eastAsia="Arial" w:hAnsi="Arial" w:cs="Arial"/>
        </w:rPr>
        <w:t>(</w:t>
      </w:r>
      <w:bookmarkStart w:id="350" w:name="_STATUTE_NUMBER__8d1aa13a_3a26_4702_9fa1"/>
      <w:r>
        <w:rPr>
          <w:rFonts w:ascii="Arial" w:eastAsia="Arial" w:hAnsi="Arial" w:cs="Arial"/>
        </w:rPr>
        <w:t>1</w:t>
      </w:r>
      <w:bookmarkEnd w:id="350"/>
      <w:r>
        <w:rPr>
          <w:rFonts w:ascii="Arial" w:eastAsia="Arial" w:hAnsi="Arial" w:cs="Arial"/>
        </w:rPr>
        <w:t xml:space="preserve">)  </w:t>
      </w:r>
      <w:bookmarkStart w:id="351" w:name="_STATUTE_CONTENT__4170c0a1_fe3b_44eb_95e"/>
      <w:r>
        <w:rPr>
          <w:rFonts w:ascii="Arial" w:eastAsia="Arial" w:hAnsi="Arial" w:cs="Arial"/>
        </w:rPr>
        <w:t xml:space="preserve">Each commissioner can hear all other commissioners, speak to all other commissioners and, to the extent reasonably practicable, see all other commissioners by videoconferencing or other similar means of communication during the public proceeding, and members of the public attending the public proceeding at the location identified in the notice required by </w:t>
      </w:r>
      <w:bookmarkStart w:id="352" w:name="_CROSS_REFERENCE__d71cae2b_ac92_43b6_ab5"/>
      <w:r>
        <w:rPr>
          <w:rFonts w:ascii="Arial" w:eastAsia="Arial" w:hAnsi="Arial" w:cs="Arial"/>
        </w:rPr>
        <w:t>Title 1, section 406</w:t>
      </w:r>
      <w:bookmarkEnd w:id="352"/>
      <w:r>
        <w:rPr>
          <w:rFonts w:ascii="Arial" w:eastAsia="Arial" w:hAnsi="Arial" w:cs="Arial"/>
        </w:rPr>
        <w:t xml:space="preserve"> are able to hear and, to the extent reasonably practicable, see all commissioners participating from other locations by videoconferencing or other similar means of communication;</w:t>
      </w:r>
      <w:bookmarkEnd w:id="351"/>
    </w:p>
    <w:p w:rsidR="00B46A4A" w:rsidP="00B46A4A">
      <w:pPr>
        <w:ind w:left="1080"/>
        <w:rPr>
          <w:rFonts w:ascii="Arial" w:eastAsia="Arial" w:hAnsi="Arial" w:cs="Arial"/>
        </w:rPr>
      </w:pPr>
      <w:bookmarkStart w:id="353" w:name="_STATUTE_SP__0eaa6f64_0e62_419d_90b8_ebd"/>
      <w:bookmarkEnd w:id="349"/>
      <w:r>
        <w:rPr>
          <w:rFonts w:ascii="Arial" w:eastAsia="Arial" w:hAnsi="Arial" w:cs="Arial"/>
        </w:rPr>
        <w:t>(</w:t>
      </w:r>
      <w:bookmarkStart w:id="354" w:name="_STATUTE_NUMBER__0e1173a3_d611_4bb4_996b"/>
      <w:r>
        <w:rPr>
          <w:rFonts w:ascii="Arial" w:eastAsia="Arial" w:hAnsi="Arial" w:cs="Arial"/>
        </w:rPr>
        <w:t>2</w:t>
      </w:r>
      <w:bookmarkEnd w:id="354"/>
      <w:r>
        <w:rPr>
          <w:rFonts w:ascii="Arial" w:eastAsia="Arial" w:hAnsi="Arial" w:cs="Arial"/>
        </w:rPr>
        <w:t xml:space="preserve">)  </w:t>
      </w:r>
      <w:bookmarkStart w:id="355" w:name="_STATUTE_CONTENT__8f773d63_59ee_4f21_999"/>
      <w:r>
        <w:rPr>
          <w:rFonts w:ascii="Arial" w:eastAsia="Arial" w:hAnsi="Arial" w:cs="Arial"/>
        </w:rPr>
        <w:t>Each commissioner who is not physically present at the location of the public proceeding and who is participating through telephonic, video, electronic or other similar means of communication identifies all persons present at the location from which the commissioner is participating;</w:t>
      </w:r>
      <w:bookmarkEnd w:id="355"/>
    </w:p>
    <w:p w:rsidR="00B46A4A" w:rsidP="00B46A4A">
      <w:pPr>
        <w:ind w:left="1080"/>
        <w:rPr>
          <w:rFonts w:ascii="Arial" w:eastAsia="Arial" w:hAnsi="Arial" w:cs="Arial"/>
        </w:rPr>
      </w:pPr>
      <w:bookmarkStart w:id="356" w:name="_STATUTE_SP__28efed61_406a_468e_aa26_a07"/>
      <w:bookmarkEnd w:id="353"/>
      <w:r>
        <w:rPr>
          <w:rFonts w:ascii="Arial" w:eastAsia="Arial" w:hAnsi="Arial" w:cs="Arial"/>
        </w:rPr>
        <w:t>(</w:t>
      </w:r>
      <w:bookmarkStart w:id="357" w:name="_STATUTE_NUMBER__c140aa33_cb9e_4f99_9f85"/>
      <w:r>
        <w:rPr>
          <w:rFonts w:ascii="Arial" w:eastAsia="Arial" w:hAnsi="Arial" w:cs="Arial"/>
        </w:rPr>
        <w:t>3</w:t>
      </w:r>
      <w:bookmarkEnd w:id="357"/>
      <w:r>
        <w:rPr>
          <w:rFonts w:ascii="Arial" w:eastAsia="Arial" w:hAnsi="Arial" w:cs="Arial"/>
        </w:rPr>
        <w:t xml:space="preserve">)  </w:t>
      </w:r>
      <w:bookmarkStart w:id="358" w:name="_STATUTE_CONTENT__c5b7d2da_ae27_44d7_8ce"/>
      <w:r>
        <w:rPr>
          <w:rFonts w:ascii="Arial" w:eastAsia="Arial" w:hAnsi="Arial" w:cs="Arial"/>
        </w:rPr>
        <w:t xml:space="preserve">A commissioner who participates while not physically present at the location of the public proceeding identified in the notice required by </w:t>
      </w:r>
      <w:bookmarkStart w:id="359" w:name="_CROSS_REFERENCE__fbcb750a_8b84_43bf_b5b"/>
      <w:r>
        <w:rPr>
          <w:rFonts w:ascii="Arial" w:eastAsia="Arial" w:hAnsi="Arial" w:cs="Arial"/>
        </w:rPr>
        <w:t>Title 1, section 406</w:t>
      </w:r>
      <w:bookmarkEnd w:id="359"/>
      <w:r>
        <w:rPr>
          <w:rFonts w:ascii="Arial" w:eastAsia="Arial" w:hAnsi="Arial" w:cs="Arial"/>
        </w:rPr>
        <w:t xml:space="preserve"> does so only when the commissioner's attendance is not reasonably practical.  The reason that the commissioner's attendance is not reasonably practical must be stated in the minutes of the meeting; and</w:t>
      </w:r>
      <w:bookmarkEnd w:id="358"/>
    </w:p>
    <w:p w:rsidR="00B46A4A" w:rsidP="00B46A4A">
      <w:pPr>
        <w:ind w:left="1080"/>
        <w:rPr>
          <w:rFonts w:ascii="Arial" w:eastAsia="Arial" w:hAnsi="Arial" w:cs="Arial"/>
        </w:rPr>
      </w:pPr>
      <w:bookmarkStart w:id="360" w:name="_STATUTE_SP__75021bbe_a42e_46dc_8dc4_207"/>
      <w:bookmarkEnd w:id="356"/>
      <w:r>
        <w:rPr>
          <w:rFonts w:ascii="Arial" w:eastAsia="Arial" w:hAnsi="Arial" w:cs="Arial"/>
        </w:rPr>
        <w:t>(</w:t>
      </w:r>
      <w:bookmarkStart w:id="361" w:name="_STATUTE_NUMBER__dcb6a4af_0b68_43c1_a945"/>
      <w:r>
        <w:rPr>
          <w:rFonts w:ascii="Arial" w:eastAsia="Arial" w:hAnsi="Arial" w:cs="Arial"/>
        </w:rPr>
        <w:t>4</w:t>
      </w:r>
      <w:bookmarkEnd w:id="361"/>
      <w:r>
        <w:rPr>
          <w:rFonts w:ascii="Arial" w:eastAsia="Arial" w:hAnsi="Arial" w:cs="Arial"/>
        </w:rPr>
        <w:t xml:space="preserve">)  </w:t>
      </w:r>
      <w:bookmarkStart w:id="362" w:name="_STATUTE_CONTENT__21eb6b97_5d01_4dfb_a68"/>
      <w:r>
        <w:rPr>
          <w:rFonts w:ascii="Arial" w:eastAsia="Arial" w:hAnsi="Arial" w:cs="Arial"/>
        </w:rPr>
        <w:t>Each commissioner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commissioner not physically present during the public proceeding if the transmission technology is available.  Failure to comply with this subparagraph does not invalidate an action taken by the Maine State Housing Authority at the public proceeding.</w:t>
      </w:r>
      <w:bookmarkEnd w:id="362"/>
    </w:p>
    <w:p w:rsidR="00B46A4A" w:rsidP="00B46A4A">
      <w:pPr>
        <w:ind w:left="360" w:firstLine="360"/>
        <w:rPr>
          <w:rFonts w:ascii="Arial" w:eastAsia="Arial" w:hAnsi="Arial" w:cs="Arial"/>
        </w:rPr>
      </w:pPr>
      <w:bookmarkStart w:id="363" w:name="_BILL_SECTION_HEADER__572abeb5_5315_4b04"/>
      <w:bookmarkStart w:id="364" w:name="_BILL_SECTION__e4b9e9cc_33aa_472c_b5a5_5"/>
      <w:bookmarkEnd w:id="280"/>
      <w:bookmarkEnd w:id="283"/>
      <w:bookmarkEnd w:id="347"/>
      <w:bookmarkEnd w:id="360"/>
      <w:r>
        <w:rPr>
          <w:rFonts w:ascii="Arial" w:eastAsia="Arial" w:hAnsi="Arial" w:cs="Arial"/>
          <w:b/>
          <w:sz w:val="24"/>
        </w:rPr>
        <w:t xml:space="preserve">Sec. </w:t>
      </w:r>
      <w:bookmarkStart w:id="365" w:name="_BILL_SECTION_NUMBER__14763841_1980_4194"/>
      <w:r>
        <w:rPr>
          <w:rFonts w:ascii="Arial" w:eastAsia="Arial" w:hAnsi="Arial" w:cs="Arial"/>
          <w:b/>
          <w:sz w:val="24"/>
        </w:rPr>
        <w:t>14</w:t>
      </w:r>
      <w:bookmarkEnd w:id="365"/>
      <w:r>
        <w:rPr>
          <w:rFonts w:ascii="Arial" w:eastAsia="Arial" w:hAnsi="Arial" w:cs="Arial"/>
          <w:b/>
          <w:sz w:val="24"/>
        </w:rPr>
        <w:t>.  30-A MRSA §4723, sub-§2, ¶B-1</w:t>
      </w:r>
      <w:r>
        <w:rPr>
          <w:rFonts w:ascii="Arial" w:eastAsia="Arial" w:hAnsi="Arial" w:cs="Arial"/>
        </w:rPr>
        <w:t xml:space="preserve"> is enacted to read:</w:t>
      </w:r>
    </w:p>
    <w:p w:rsidR="00B46A4A" w:rsidP="00B46A4A">
      <w:pPr>
        <w:ind w:left="720"/>
        <w:rPr>
          <w:rFonts w:ascii="Arial" w:eastAsia="Arial" w:hAnsi="Arial" w:cs="Arial"/>
        </w:rPr>
      </w:pPr>
      <w:bookmarkStart w:id="366" w:name="_STATUTE_NUMBER__7e62e06b_5cf2_42aa_a857"/>
      <w:bookmarkStart w:id="367" w:name="_REV__c4937265_e6d3_4ed1_a19f_09c8373b26"/>
      <w:bookmarkStart w:id="368" w:name="_STATUTE_P__5b70bccb_2ca4_42d9_b15c_e24d"/>
      <w:bookmarkStart w:id="369" w:name="_PROCESSED_CHANGE__8097daf4_5500_48c2_b5"/>
      <w:bookmarkStart w:id="370" w:name="_PROCESSED_CHANGE__77c0fd17_083d_4e77_96"/>
      <w:bookmarkStart w:id="371" w:name="_PROCESSED_CHANGE__8a2a7139_dafd_4c6a_98"/>
      <w:bookmarkStart w:id="372" w:name="_PROCESSED_CHANGE__51715c66_9025_4dc5_a5"/>
      <w:bookmarkStart w:id="373" w:name="_PROCESSED_CHANGE__b566c31e_65df_492d_bc"/>
      <w:bookmarkStart w:id="374" w:name="_PROCESSED_CHANGE__a98de734_1749_4a65_ac"/>
      <w:bookmarkStart w:id="375" w:name="_PROCESSED_CHANGE__863352da_20c8_4dfc_a5"/>
      <w:bookmarkEnd w:id="363"/>
      <w:r>
        <w:rPr>
          <w:rFonts w:ascii="Arial" w:eastAsia="Arial" w:hAnsi="Arial" w:cs="Arial"/>
          <w:u w:val="single"/>
        </w:rPr>
        <w:t>B-1</w:t>
      </w:r>
      <w:bookmarkEnd w:id="366"/>
      <w:r>
        <w:rPr>
          <w:rFonts w:ascii="Arial" w:eastAsia="Arial" w:hAnsi="Arial" w:cs="Arial"/>
          <w:u w:val="single"/>
        </w:rPr>
        <w:t xml:space="preserve">.  </w:t>
      </w:r>
      <w:bookmarkStart w:id="376" w:name="_STATUTE_CONTENT__3ded7832_28c8_4fef_bb2"/>
      <w:r>
        <w:rPr>
          <w:rFonts w:ascii="Arial" w:eastAsia="Arial" w:hAnsi="Arial" w:cs="Arial"/>
          <w:u w:val="single"/>
        </w:rPr>
        <w:t>T</w:t>
      </w:r>
      <w:r>
        <w:rPr>
          <w:rFonts w:ascii="Arial" w:eastAsia="Arial" w:hAnsi="Arial" w:cs="Arial"/>
          <w:u w:val="single"/>
        </w:rPr>
        <w:t xml:space="preserve">he </w:t>
      </w:r>
      <w:r>
        <w:rPr>
          <w:rFonts w:ascii="Arial" w:eastAsia="Arial" w:hAnsi="Arial" w:cs="Arial"/>
          <w:u w:val="single"/>
        </w:rPr>
        <w:t>G</w:t>
      </w:r>
      <w:r>
        <w:rPr>
          <w:rFonts w:ascii="Arial" w:eastAsia="Arial" w:hAnsi="Arial" w:cs="Arial"/>
          <w:u w:val="single"/>
        </w:rPr>
        <w:t>overnor, in making appointments or reappointments to fill vacancies for commissioners under paragraph B, shall ensure that commissioners of the Maine State Housing Authority include the following:</w:t>
      </w:r>
    </w:p>
    <w:p w:rsidR="00B46A4A" w:rsidP="00B46A4A">
      <w:pPr>
        <w:ind w:left="1080"/>
        <w:rPr>
          <w:rFonts w:ascii="Arial" w:eastAsia="Arial" w:hAnsi="Arial" w:cs="Arial"/>
        </w:rPr>
      </w:pPr>
      <w:bookmarkStart w:id="377" w:name="_STATUTE_SP__7b03e940_fca8_4fe8_a461_a97"/>
      <w:bookmarkStart w:id="378" w:name="_REV__889c55b8_cd50_4cc7_825e_4a61fab203"/>
      <w:bookmarkEnd w:id="367"/>
      <w:bookmarkEnd w:id="376"/>
      <w:r>
        <w:rPr>
          <w:rFonts w:ascii="Arial" w:eastAsia="Arial" w:hAnsi="Arial" w:cs="Arial"/>
          <w:u w:val="single"/>
        </w:rPr>
        <w:t>(</w:t>
      </w:r>
      <w:bookmarkStart w:id="379" w:name="_STATUTE_NUMBER__888fa268_78c7_4f0f_a5a7"/>
      <w:r>
        <w:rPr>
          <w:rFonts w:ascii="Arial" w:eastAsia="Arial" w:hAnsi="Arial" w:cs="Arial"/>
          <w:u w:val="single"/>
        </w:rPr>
        <w:t>1</w:t>
      </w:r>
      <w:bookmarkEnd w:id="379"/>
      <w:r>
        <w:rPr>
          <w:rFonts w:ascii="Arial" w:eastAsia="Arial" w:hAnsi="Arial" w:cs="Arial"/>
          <w:u w:val="single"/>
        </w:rPr>
        <w:t xml:space="preserve">) </w:t>
      </w:r>
      <w:bookmarkStart w:id="380" w:name="_STATUTE_CONTENT__c5948d42_d207_4094_a6e"/>
      <w:r>
        <w:rPr>
          <w:rFonts w:ascii="Arial" w:eastAsia="Arial" w:hAnsi="Arial" w:cs="Arial"/>
          <w:u w:val="single"/>
        </w:rPr>
        <w:t xml:space="preserve">A commissioner who represents tenants, </w:t>
      </w:r>
      <w:r>
        <w:rPr>
          <w:rFonts w:ascii="Arial" w:eastAsia="Arial" w:hAnsi="Arial" w:cs="Arial"/>
          <w:u w:val="single"/>
        </w:rPr>
        <w:t xml:space="preserve">who </w:t>
      </w:r>
      <w:r>
        <w:rPr>
          <w:rFonts w:ascii="Arial" w:eastAsia="Arial" w:hAnsi="Arial" w:cs="Arial"/>
          <w:u w:val="single"/>
        </w:rPr>
        <w:t>is an advocate for tenants’ rights or who resides in housing subsidized by the United States Department of Housing and Urban Development or the Maine State Housing Authority;</w:t>
      </w:r>
    </w:p>
    <w:p w:rsidR="00B46A4A" w:rsidP="00B46A4A">
      <w:pPr>
        <w:ind w:left="1080"/>
        <w:rPr>
          <w:rFonts w:ascii="Arial" w:eastAsia="Arial" w:hAnsi="Arial" w:cs="Arial"/>
        </w:rPr>
      </w:pPr>
      <w:bookmarkStart w:id="381" w:name="_STATUTE_SP__0d5d7b18_ed79_434e_8f43_e6a"/>
      <w:bookmarkStart w:id="382" w:name="_REV__4a69d287_6f67_498a_a43a_c817b21deb"/>
      <w:bookmarkEnd w:id="377"/>
      <w:bookmarkEnd w:id="378"/>
      <w:bookmarkEnd w:id="380"/>
      <w:r>
        <w:rPr>
          <w:rFonts w:ascii="Arial" w:eastAsia="Arial" w:hAnsi="Arial" w:cs="Arial"/>
          <w:u w:val="single"/>
        </w:rPr>
        <w:t>(</w:t>
      </w:r>
      <w:bookmarkStart w:id="383" w:name="_STATUTE_NUMBER__9e8e7579_7f1e_4cad_8316"/>
      <w:r>
        <w:rPr>
          <w:rFonts w:ascii="Arial" w:eastAsia="Arial" w:hAnsi="Arial" w:cs="Arial"/>
          <w:u w:val="single"/>
        </w:rPr>
        <w:t>2</w:t>
      </w:r>
      <w:bookmarkEnd w:id="383"/>
      <w:r>
        <w:rPr>
          <w:rFonts w:ascii="Arial" w:eastAsia="Arial" w:hAnsi="Arial" w:cs="Arial"/>
          <w:u w:val="single"/>
        </w:rPr>
        <w:t xml:space="preserve">) </w:t>
      </w:r>
      <w:bookmarkStart w:id="384" w:name="_STATUTE_CONTENT__6b63f07d_d948_47c8_a52"/>
      <w:r>
        <w:rPr>
          <w:rFonts w:ascii="Arial" w:eastAsia="Arial" w:hAnsi="Arial" w:cs="Arial"/>
          <w:u w:val="single"/>
        </w:rPr>
        <w:t>A commissioner who has knowledge and expertise in civil rights or in affirmatively advancing fair housing policy;</w:t>
      </w:r>
    </w:p>
    <w:p w:rsidR="00B46A4A" w:rsidP="00B46A4A">
      <w:pPr>
        <w:ind w:left="1080"/>
        <w:rPr>
          <w:rFonts w:ascii="Arial" w:eastAsia="Arial" w:hAnsi="Arial" w:cs="Arial"/>
        </w:rPr>
      </w:pPr>
      <w:bookmarkStart w:id="385" w:name="_STATUTE_SP__2b807724_e61e_45a8_b278_dec"/>
      <w:bookmarkStart w:id="386" w:name="_REV__3c25f776_5704_4aba_8301_5136556952"/>
      <w:bookmarkEnd w:id="381"/>
      <w:bookmarkEnd w:id="382"/>
      <w:bookmarkEnd w:id="384"/>
      <w:r>
        <w:rPr>
          <w:rFonts w:ascii="Arial" w:eastAsia="Arial" w:hAnsi="Arial" w:cs="Arial"/>
          <w:u w:val="single"/>
        </w:rPr>
        <w:t>(</w:t>
      </w:r>
      <w:bookmarkStart w:id="387" w:name="_STATUTE_NUMBER__eb85b085_43e6_4326_af35"/>
      <w:r>
        <w:rPr>
          <w:rFonts w:ascii="Arial" w:eastAsia="Arial" w:hAnsi="Arial" w:cs="Arial"/>
          <w:u w:val="single"/>
        </w:rPr>
        <w:t>3</w:t>
      </w:r>
      <w:bookmarkEnd w:id="387"/>
      <w:r>
        <w:rPr>
          <w:rFonts w:ascii="Arial" w:eastAsia="Arial" w:hAnsi="Arial" w:cs="Arial"/>
          <w:u w:val="single"/>
        </w:rPr>
        <w:t xml:space="preserve">) </w:t>
      </w:r>
      <w:bookmarkStart w:id="388" w:name="_STATUTE_CONTENT__19bad9f9_7dcb_4de1_83e"/>
      <w:r>
        <w:rPr>
          <w:rFonts w:ascii="Arial" w:eastAsia="Arial" w:hAnsi="Arial" w:cs="Arial"/>
          <w:u w:val="single"/>
        </w:rPr>
        <w:t>A commissioner who represents residents with disabilities or aging residents;</w:t>
      </w:r>
    </w:p>
    <w:p w:rsidR="00B46A4A" w:rsidP="00B46A4A">
      <w:pPr>
        <w:ind w:left="1080"/>
        <w:rPr>
          <w:rFonts w:ascii="Arial" w:eastAsia="Arial" w:hAnsi="Arial" w:cs="Arial"/>
        </w:rPr>
      </w:pPr>
      <w:bookmarkStart w:id="389" w:name="_STATUTE_SP__fe722823_20be_4d75_9bad_ef1"/>
      <w:bookmarkStart w:id="390" w:name="_REV__0663259e_dfad_4ec0_9732_adc9f0f69d"/>
      <w:bookmarkEnd w:id="385"/>
      <w:bookmarkEnd w:id="386"/>
      <w:bookmarkEnd w:id="388"/>
      <w:r>
        <w:rPr>
          <w:rFonts w:ascii="Arial" w:eastAsia="Arial" w:hAnsi="Arial" w:cs="Arial"/>
          <w:u w:val="single"/>
        </w:rPr>
        <w:t>(</w:t>
      </w:r>
      <w:bookmarkStart w:id="391" w:name="_STATUTE_NUMBER__d15e2c2e_5162_409c_a2e2"/>
      <w:r>
        <w:rPr>
          <w:rFonts w:ascii="Arial" w:eastAsia="Arial" w:hAnsi="Arial" w:cs="Arial"/>
          <w:u w:val="single"/>
        </w:rPr>
        <w:t>4</w:t>
      </w:r>
      <w:bookmarkEnd w:id="391"/>
      <w:r>
        <w:rPr>
          <w:rFonts w:ascii="Arial" w:eastAsia="Arial" w:hAnsi="Arial" w:cs="Arial"/>
          <w:u w:val="single"/>
        </w:rPr>
        <w:t xml:space="preserve">) </w:t>
      </w:r>
      <w:bookmarkStart w:id="392" w:name="_STATUTE_CONTENT__08469619_dd25_4a38_a4c"/>
      <w:r>
        <w:rPr>
          <w:rFonts w:ascii="Arial" w:eastAsia="Arial" w:hAnsi="Arial" w:cs="Arial"/>
          <w:u w:val="single"/>
        </w:rPr>
        <w:t>A commissioner with expertise in energy efficiency issues regarding residential structures; and</w:t>
      </w:r>
    </w:p>
    <w:p w:rsidR="00B46A4A" w:rsidP="00B46A4A">
      <w:pPr>
        <w:ind w:left="1080"/>
        <w:rPr>
          <w:rFonts w:ascii="Arial" w:eastAsia="Arial" w:hAnsi="Arial" w:cs="Arial"/>
        </w:rPr>
      </w:pPr>
      <w:bookmarkStart w:id="393" w:name="_REV__a979472d_e870_4512_b59d_3d2eb9d437"/>
      <w:bookmarkStart w:id="394" w:name="_STATUTE_SP__195986f9_0b7c_45fd_a877_c89"/>
      <w:bookmarkEnd w:id="389"/>
      <w:bookmarkEnd w:id="390"/>
      <w:bookmarkEnd w:id="392"/>
      <w:r>
        <w:rPr>
          <w:rFonts w:ascii="Arial" w:eastAsia="Arial" w:hAnsi="Arial" w:cs="Arial"/>
          <w:u w:val="single"/>
        </w:rPr>
        <w:t>(</w:t>
      </w:r>
      <w:bookmarkStart w:id="395" w:name="_STATUTE_NUMBER__c7f5af53_46d8_4f8e_91a2"/>
      <w:r>
        <w:rPr>
          <w:rFonts w:ascii="Arial" w:eastAsia="Arial" w:hAnsi="Arial" w:cs="Arial"/>
          <w:u w:val="single"/>
        </w:rPr>
        <w:t>5</w:t>
      </w:r>
      <w:bookmarkEnd w:id="395"/>
      <w:r>
        <w:rPr>
          <w:rFonts w:ascii="Arial" w:eastAsia="Arial" w:hAnsi="Arial" w:cs="Arial"/>
          <w:u w:val="single"/>
        </w:rPr>
        <w:t xml:space="preserve">) </w:t>
      </w:r>
      <w:bookmarkStart w:id="396" w:name="_STATUTE_CONTENT__6a9fe502_5ef1_473d_a41"/>
      <w:r>
        <w:rPr>
          <w:rFonts w:ascii="Arial" w:eastAsia="Arial" w:hAnsi="Arial" w:cs="Arial"/>
          <w:u w:val="single"/>
        </w:rPr>
        <w:t>Four members who have:</w:t>
      </w:r>
    </w:p>
    <w:p w:rsidR="00B46A4A" w:rsidP="00B46A4A">
      <w:pPr>
        <w:ind w:left="1440"/>
        <w:rPr>
          <w:rFonts w:ascii="Arial" w:eastAsia="Arial" w:hAnsi="Arial" w:cs="Arial"/>
        </w:rPr>
      </w:pPr>
      <w:bookmarkStart w:id="397" w:name="_STATUTE_D__f7a97f1b_902d_4fff_98b6_2c91"/>
      <w:bookmarkStart w:id="398" w:name="_REV__3bf1425b_4d0d_496b_a6ef_fc5b1eaaa4"/>
      <w:bookmarkEnd w:id="393"/>
      <w:bookmarkEnd w:id="396"/>
      <w:r>
        <w:rPr>
          <w:rFonts w:ascii="Arial" w:eastAsia="Arial" w:hAnsi="Arial" w:cs="Arial"/>
          <w:u w:val="single"/>
        </w:rPr>
        <w:t>(</w:t>
      </w:r>
      <w:bookmarkStart w:id="399" w:name="_STATUTE_NUMBER__9e612141_3eed_480a_8162"/>
      <w:r>
        <w:rPr>
          <w:rFonts w:ascii="Arial" w:eastAsia="Arial" w:hAnsi="Arial" w:cs="Arial"/>
          <w:u w:val="single"/>
        </w:rPr>
        <w:t>a</w:t>
      </w:r>
      <w:bookmarkEnd w:id="399"/>
      <w:r>
        <w:rPr>
          <w:rFonts w:ascii="Arial" w:eastAsia="Arial" w:hAnsi="Arial" w:cs="Arial"/>
          <w:u w:val="single"/>
        </w:rPr>
        <w:t xml:space="preserve">) </w:t>
      </w:r>
      <w:bookmarkStart w:id="400" w:name="_STATUTE_CONTENT__fac15cd4_0e64_4a82_902"/>
      <w:r>
        <w:rPr>
          <w:rFonts w:ascii="Arial" w:eastAsia="Arial" w:hAnsi="Arial" w:cs="Arial"/>
          <w:u w:val="single"/>
        </w:rPr>
        <w:t>Experience or expertise in any of the following: housing development and rehabilitation; supporting unhoused populations; improving labor standards; economic and community development; transportation; municipal land use planning; the building trades; the real estate market; or banking and finance; and</w:t>
      </w:r>
    </w:p>
    <w:p w:rsidR="00B46A4A" w:rsidP="00B46A4A">
      <w:pPr>
        <w:ind w:left="1440"/>
        <w:rPr>
          <w:rFonts w:ascii="Arial" w:eastAsia="Arial" w:hAnsi="Arial" w:cs="Arial"/>
        </w:rPr>
      </w:pPr>
      <w:bookmarkStart w:id="401" w:name="_STATUTE_D__6e095b17_2206_4a92_9c62_e7a6"/>
      <w:bookmarkStart w:id="402" w:name="_REV__d77e2e21_0a76_481a_b49f_388e252bf2"/>
      <w:bookmarkEnd w:id="397"/>
      <w:bookmarkEnd w:id="398"/>
      <w:bookmarkEnd w:id="400"/>
      <w:r>
        <w:rPr>
          <w:rFonts w:ascii="Arial" w:eastAsia="Arial" w:hAnsi="Arial" w:cs="Arial"/>
          <w:u w:val="single"/>
        </w:rPr>
        <w:t>(</w:t>
      </w:r>
      <w:bookmarkStart w:id="403" w:name="_STATUTE_NUMBER__24bca0dd_3d89_4ba8_b5ef"/>
      <w:r>
        <w:rPr>
          <w:rFonts w:ascii="Arial" w:eastAsia="Arial" w:hAnsi="Arial" w:cs="Arial"/>
          <w:u w:val="single"/>
        </w:rPr>
        <w:t>b</w:t>
      </w:r>
      <w:bookmarkEnd w:id="403"/>
      <w:r>
        <w:rPr>
          <w:rFonts w:ascii="Arial" w:eastAsia="Arial" w:hAnsi="Arial" w:cs="Arial"/>
          <w:u w:val="single"/>
        </w:rPr>
        <w:t xml:space="preserve">) </w:t>
      </w:r>
      <w:bookmarkStart w:id="404" w:name="_STATUTE_CONTENT__cb0e2e0d_d385_43b4_9e3"/>
      <w:r>
        <w:rPr>
          <w:rFonts w:ascii="Arial" w:eastAsia="Arial" w:hAnsi="Arial" w:cs="Arial"/>
          <w:u w:val="single"/>
        </w:rPr>
        <w:t>An interest</w:t>
      </w:r>
      <w:r>
        <w:rPr>
          <w:rFonts w:ascii="Arial" w:eastAsia="Arial" w:hAnsi="Arial" w:cs="Arial"/>
          <w:u w:val="single"/>
        </w:rPr>
        <w:t xml:space="preserve"> in</w:t>
      </w:r>
      <w:r>
        <w:rPr>
          <w:rFonts w:ascii="Arial" w:eastAsia="Arial" w:hAnsi="Arial" w:cs="Arial"/>
          <w:u w:val="single"/>
        </w:rPr>
        <w:t xml:space="preserve"> and commitment to increasing the availability and affordability of housing opportunities for the people of the State.</w:t>
      </w:r>
    </w:p>
    <w:p w:rsidR="00B46A4A" w:rsidP="00B46A4A">
      <w:pPr>
        <w:ind w:left="720"/>
        <w:rPr>
          <w:rFonts w:ascii="Arial" w:eastAsia="Arial" w:hAnsi="Arial" w:cs="Arial"/>
        </w:rPr>
      </w:pPr>
      <w:bookmarkStart w:id="405" w:name="_STATUTE_P__a97cbc39_658f_458b_baf7_7527"/>
      <w:bookmarkStart w:id="406" w:name="_STATUTE_CONTENT__8555c032_0637_4fa2_958"/>
      <w:bookmarkStart w:id="407" w:name="_REV__2a7ff5ad_fd72_42e8_a69f_b911dc3ca0"/>
      <w:bookmarkEnd w:id="394"/>
      <w:bookmarkEnd w:id="401"/>
      <w:bookmarkEnd w:id="402"/>
      <w:bookmarkEnd w:id="404"/>
      <w:r>
        <w:rPr>
          <w:rFonts w:ascii="Arial" w:eastAsia="Arial" w:hAnsi="Arial" w:cs="Arial"/>
          <w:u w:val="single"/>
        </w:rPr>
        <w:t>The Governor shall make a good faith effort to ensure that, to the extent possible, the commissioners of the Maine State Housing Authority closely reflect the geographic, gender and racial diversity of the State.</w:t>
      </w:r>
    </w:p>
    <w:p w:rsidR="00B46A4A" w:rsidP="00B46A4A">
      <w:pPr>
        <w:ind w:left="360" w:firstLine="360"/>
        <w:rPr>
          <w:rFonts w:ascii="Arial" w:eastAsia="Arial" w:hAnsi="Arial" w:cs="Arial"/>
        </w:rPr>
      </w:pPr>
      <w:bookmarkStart w:id="408" w:name="_BILL_SECTION_HEADER__90251cdc_b9a2_44aa"/>
      <w:bookmarkStart w:id="409" w:name="_BILL_SECTION__d29e7204_cb4d_430e_9a7e_d"/>
      <w:bookmarkEnd w:id="364"/>
      <w:bookmarkEnd w:id="368"/>
      <w:bookmarkEnd w:id="369"/>
      <w:bookmarkEnd w:id="370"/>
      <w:bookmarkEnd w:id="371"/>
      <w:bookmarkEnd w:id="372"/>
      <w:bookmarkEnd w:id="373"/>
      <w:bookmarkEnd w:id="374"/>
      <w:bookmarkEnd w:id="375"/>
      <w:bookmarkEnd w:id="405"/>
      <w:bookmarkEnd w:id="406"/>
      <w:bookmarkEnd w:id="407"/>
      <w:r>
        <w:rPr>
          <w:rFonts w:ascii="Arial" w:eastAsia="Arial" w:hAnsi="Arial" w:cs="Arial"/>
          <w:b/>
          <w:sz w:val="24"/>
        </w:rPr>
        <w:t xml:space="preserve">Sec. </w:t>
      </w:r>
      <w:bookmarkStart w:id="410" w:name="_BILL_SECTION_NUMBER__2d5cfe16_0748_4813"/>
      <w:r>
        <w:rPr>
          <w:rFonts w:ascii="Arial" w:eastAsia="Arial" w:hAnsi="Arial" w:cs="Arial"/>
          <w:b/>
          <w:sz w:val="24"/>
        </w:rPr>
        <w:t>15</w:t>
      </w:r>
      <w:bookmarkEnd w:id="410"/>
      <w:r>
        <w:rPr>
          <w:rFonts w:ascii="Arial" w:eastAsia="Arial" w:hAnsi="Arial" w:cs="Arial"/>
          <w:b/>
          <w:sz w:val="24"/>
        </w:rPr>
        <w:t>.  30-A MRSA §4723, sub-§2, ¶C,</w:t>
      </w:r>
      <w:r>
        <w:rPr>
          <w:rFonts w:ascii="Arial" w:eastAsia="Arial" w:hAnsi="Arial" w:cs="Arial"/>
        </w:rPr>
        <w:t xml:space="preserve"> as amended by PL 2011, c. 560, §1, is further amended to read:</w:t>
      </w:r>
    </w:p>
    <w:p w:rsidR="00B46A4A" w:rsidP="00B46A4A">
      <w:pPr>
        <w:ind w:left="720"/>
        <w:rPr>
          <w:rFonts w:ascii="Arial" w:eastAsia="Arial" w:hAnsi="Arial" w:cs="Arial"/>
        </w:rPr>
      </w:pPr>
      <w:bookmarkStart w:id="411" w:name="_STATUTE_NUMBER__90ee3584_d213_4ed9_975d"/>
      <w:bookmarkStart w:id="412" w:name="_STATUTE_P__c65518a4_b1fc_4eb3_a376_7d8d"/>
      <w:bookmarkEnd w:id="408"/>
      <w:r>
        <w:rPr>
          <w:rFonts w:ascii="Arial" w:eastAsia="Arial" w:hAnsi="Arial" w:cs="Arial"/>
        </w:rPr>
        <w:t>C</w:t>
      </w:r>
      <w:bookmarkEnd w:id="411"/>
      <w:r>
        <w:rPr>
          <w:rFonts w:ascii="Arial" w:eastAsia="Arial" w:hAnsi="Arial" w:cs="Arial"/>
        </w:rPr>
        <w:t xml:space="preserve">.  </w:t>
      </w:r>
      <w:bookmarkStart w:id="413" w:name="_STATUTE_CONTENT__116ed0d4_1d12_4f0e_973"/>
      <w:r>
        <w:rPr>
          <w:rFonts w:ascii="Arial" w:eastAsia="Arial" w:hAnsi="Arial" w:cs="Arial"/>
        </w:rPr>
        <w:t>The Maine State Housing Authority must have a director, who must be a person qualified by training and experience to perform the duties of the office.  The Governor shall appoint the director of the Maine State Housing Authority, subject to review by the joint standing committee of the Legislature having jurisdiction over</w:t>
      </w:r>
      <w:bookmarkStart w:id="414" w:name="_PROCESSED_CHANGE__dc807938_d0cd_483a_90"/>
      <w:bookmarkStart w:id="415" w:name="_PROCESSED_CHANGE__449262da_ed53_449e_a8"/>
      <w:bookmarkStart w:id="416" w:name="_PROCESSED_CHANGE__d08accca_b2fa_481e_9f"/>
      <w:bookmarkStart w:id="417" w:name="_PROCESSED_CHANGE__5f77be2c_e09e_46f7_89"/>
      <w:bookmarkStart w:id="418" w:name="_REV__12e22093_5ac7_49ef_be70_f865074659"/>
      <w:bookmarkStart w:id="419" w:name="_PROCESSED_CHANGE__55aa65ec_7628_4880_8a"/>
      <w:bookmarkStart w:id="420" w:name="_PROCESSED_CHANGE__29814de8_b16e_4fa6_bf"/>
      <w:bookmarkStart w:id="421" w:name="_PROCESSED_CHANGE__8351fc3a_04ae_40db_9b"/>
      <w:r>
        <w:rPr>
          <w:rFonts w:ascii="Arial" w:eastAsia="Arial" w:hAnsi="Arial" w:cs="Arial"/>
        </w:rPr>
        <w:t xml:space="preserve"> </w:t>
      </w:r>
      <w:r>
        <w:rPr>
          <w:rFonts w:ascii="Arial" w:eastAsia="Arial" w:hAnsi="Arial" w:cs="Arial"/>
          <w:strike/>
        </w:rPr>
        <w:t>economic development</w:t>
      </w:r>
      <w:bookmarkEnd w:id="414"/>
      <w:bookmarkEnd w:id="415"/>
      <w:bookmarkEnd w:id="416"/>
      <w:bookmarkEnd w:id="417"/>
      <w:r>
        <w:rPr>
          <w:rFonts w:ascii="Arial" w:eastAsia="Arial" w:hAnsi="Arial" w:cs="Arial"/>
          <w:strike/>
        </w:rPr>
        <w:t>,</w:t>
      </w:r>
      <w:bookmarkStart w:id="422" w:name="_REV__59fee6c5_f698_4776_9a48_3556a1af3a"/>
      <w:bookmarkStart w:id="423" w:name="_PROCESSED_CHANGE__ee3634c2_7490_45c6_94"/>
      <w:bookmarkStart w:id="424" w:name="_PROCESSED_CHANGE__e5623c90_cbc8_4958_83"/>
      <w:bookmarkStart w:id="425" w:name="_PROCESSED_CHANGE__6ea05754_ffc7_4da9_9b"/>
      <w:bookmarkEnd w:id="418"/>
      <w:bookmarkEnd w:id="419"/>
      <w:bookmarkEnd w:id="420"/>
      <w:bookmarkEnd w:id="421"/>
      <w:r w:rsidRPr="002F1085">
        <w:rPr>
          <w:rFonts w:ascii="Arial" w:eastAsia="Arial" w:hAnsi="Arial" w:cs="Arial"/>
        </w:rPr>
        <w:t xml:space="preserve"> </w:t>
      </w:r>
      <w:r>
        <w:rPr>
          <w:rFonts w:ascii="Arial" w:eastAsia="Arial" w:hAnsi="Arial" w:cs="Arial"/>
          <w:u w:val="single"/>
        </w:rPr>
        <w:t>housing matters</w:t>
      </w:r>
      <w:bookmarkEnd w:id="422"/>
      <w:bookmarkEnd w:id="423"/>
      <w:bookmarkEnd w:id="424"/>
      <w:bookmarkEnd w:id="425"/>
      <w:r>
        <w:rPr>
          <w:rFonts w:ascii="Arial" w:eastAsia="Arial" w:hAnsi="Arial" w:cs="Arial"/>
        </w:rPr>
        <w:t xml:space="preserve"> and to confirmation by the Legislature.</w:t>
      </w:r>
      <w:bookmarkEnd w:id="413"/>
    </w:p>
    <w:p w:rsidR="00B46A4A" w:rsidP="00B46A4A">
      <w:pPr>
        <w:ind w:left="1080"/>
        <w:rPr>
          <w:rFonts w:ascii="Arial" w:eastAsia="Arial" w:hAnsi="Arial" w:cs="Arial"/>
        </w:rPr>
      </w:pPr>
      <w:bookmarkStart w:id="426" w:name="_STATUTE_SP__b81bcf84_7a66_45da_b0f4_6d9"/>
      <w:r>
        <w:rPr>
          <w:rFonts w:ascii="Arial" w:eastAsia="Arial" w:hAnsi="Arial" w:cs="Arial"/>
        </w:rPr>
        <w:t>(</w:t>
      </w:r>
      <w:bookmarkStart w:id="427" w:name="_STATUTE_NUMBER__c195c809_a0c5_4925_b281"/>
      <w:r>
        <w:rPr>
          <w:rFonts w:ascii="Arial" w:eastAsia="Arial" w:hAnsi="Arial" w:cs="Arial"/>
        </w:rPr>
        <w:t>1</w:t>
      </w:r>
      <w:bookmarkEnd w:id="427"/>
      <w:r>
        <w:rPr>
          <w:rFonts w:ascii="Arial" w:eastAsia="Arial" w:hAnsi="Arial" w:cs="Arial"/>
        </w:rPr>
        <w:t xml:space="preserve">)  </w:t>
      </w:r>
      <w:bookmarkStart w:id="428" w:name="_STATUTE_CONTENT__5fc76357_4f17_4feb_82b"/>
      <w:r>
        <w:rPr>
          <w:rFonts w:ascii="Arial" w:eastAsia="Arial" w:hAnsi="Arial" w:cs="Arial"/>
        </w:rPr>
        <w:t>The director is the chief administrative officer of the Maine State Housing Authority.  The commissioners shall establish the rate and amount of compensation of the director.  The commissioners are responsible for the performance review and termination of the director.  Any decision to terminate the director must be made by an affirmative vote of at least 5 commissioners.</w:t>
      </w:r>
      <w:bookmarkEnd w:id="428"/>
    </w:p>
    <w:p w:rsidR="00B46A4A" w:rsidP="00B46A4A">
      <w:pPr>
        <w:ind w:left="1080"/>
        <w:rPr>
          <w:rFonts w:ascii="Arial" w:eastAsia="Arial" w:hAnsi="Arial" w:cs="Arial"/>
        </w:rPr>
      </w:pPr>
      <w:bookmarkStart w:id="429" w:name="_STATUTE_SP__6280e978_5107_4848_a196_826"/>
      <w:bookmarkEnd w:id="426"/>
      <w:r>
        <w:rPr>
          <w:rFonts w:ascii="Arial" w:eastAsia="Arial" w:hAnsi="Arial" w:cs="Arial"/>
        </w:rPr>
        <w:t>(</w:t>
      </w:r>
      <w:bookmarkStart w:id="430" w:name="_STATUTE_NUMBER__17826c8a_5fad_4f2c_ad09"/>
      <w:r>
        <w:rPr>
          <w:rFonts w:ascii="Arial" w:eastAsia="Arial" w:hAnsi="Arial" w:cs="Arial"/>
        </w:rPr>
        <w:t>3</w:t>
      </w:r>
      <w:bookmarkEnd w:id="430"/>
      <w:r>
        <w:rPr>
          <w:rFonts w:ascii="Arial" w:eastAsia="Arial" w:hAnsi="Arial" w:cs="Arial"/>
        </w:rPr>
        <w:t xml:space="preserve">)  </w:t>
      </w:r>
      <w:bookmarkStart w:id="431" w:name="_STATUTE_CONTENT__731435a3_aca6_47b6_af4"/>
      <w:r>
        <w:rPr>
          <w:rFonts w:ascii="Arial" w:eastAsia="Arial" w:hAnsi="Arial" w:cs="Arial"/>
        </w:rPr>
        <w:t>The director of the Maine State Housing Authority shall supervise the administrative affairs and technical activities of the Maine State Housing Authority in accordance with the rules and policies established by the commissioners.  The director of the Maine State Housing Authority may act in all personnel matters and may employ technical or legal experts and any other officers, agents and employees that the director requires, and shall determine their qualifications, duties and compensation.  The director may delegate to the employees and agents any powers and duties that the director considers proper.</w:t>
      </w:r>
      <w:bookmarkEnd w:id="431"/>
    </w:p>
    <w:p w:rsidR="00000000" w:rsidP="00B46A4A">
      <w:pPr>
        <w:ind w:left="360" w:firstLine="360"/>
        <w:rPr>
          <w:rFonts w:ascii="Arial" w:eastAsia="Arial" w:hAnsi="Arial" w:cs="Arial"/>
        </w:rPr>
      </w:pPr>
      <w:bookmarkStart w:id="432" w:name="_BILL_SECTION_UNALLOCATED__97ca4270_71ff"/>
      <w:bookmarkEnd w:id="409"/>
      <w:bookmarkEnd w:id="412"/>
      <w:bookmarkEnd w:id="429"/>
      <w:r>
        <w:rPr>
          <w:rFonts w:ascii="Arial" w:eastAsia="Arial" w:hAnsi="Arial" w:cs="Arial"/>
          <w:b/>
          <w:sz w:val="24"/>
        </w:rPr>
        <w:t xml:space="preserve">Sec. </w:t>
      </w:r>
      <w:bookmarkStart w:id="433" w:name="_BILL_SECTION_NUMBER__2c5cc375_5b56_4fd9"/>
      <w:r>
        <w:rPr>
          <w:rFonts w:ascii="Arial" w:eastAsia="Arial" w:hAnsi="Arial" w:cs="Arial"/>
          <w:b/>
          <w:sz w:val="24"/>
        </w:rPr>
        <w:t>16</w:t>
      </w:r>
      <w:bookmarkEnd w:id="433"/>
      <w:r>
        <w:rPr>
          <w:rFonts w:ascii="Arial" w:eastAsia="Arial" w:hAnsi="Arial" w:cs="Arial"/>
          <w:b/>
          <w:sz w:val="24"/>
        </w:rPr>
        <w:t>.</w:t>
      </w:r>
      <w:r>
        <w:rPr>
          <w:rFonts w:ascii="Arial" w:eastAsia="Arial" w:hAnsi="Arial" w:cs="Arial"/>
        </w:rPr>
        <w:t xml:space="preserve"> </w:t>
      </w:r>
      <w:r w:rsidRPr="0008228C">
        <w:rPr>
          <w:rFonts w:ascii="Arial" w:eastAsia="Arial" w:hAnsi="Arial" w:cs="Arial"/>
          <w:b/>
          <w:sz w:val="24"/>
          <w:szCs w:val="24"/>
        </w:rPr>
        <w:t>Transition.</w:t>
      </w:r>
      <w:r w:rsidRPr="0008228C">
        <w:rPr>
          <w:rFonts w:ascii="Arial" w:eastAsia="Arial" w:hAnsi="Arial" w:cs="Arial"/>
        </w:rPr>
        <w:t xml:space="preserve"> Notwithstanding the Maine Revised Statutes, Title 30-A, section 4723, subsection 2, paragraphs B and B-1, a commissioner of the Maine State Housing Authority serving on the effective date of this Act continues to serve until the expiration of that commissioner's term.</w:t>
      </w:r>
      <w:bookmarkEnd w:id="2"/>
      <w:bookmarkEnd w:id="5"/>
      <w:bookmarkEnd w:id="6"/>
      <w:bookmarkEnd w:id="432"/>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LR2339,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Help Alleviate Maine's Housing Shortage and Change the Membership of the Maine State Housing Authority</w:t>
    </w:r>
  </w:p>
  <w:p>
    <w:pPr>
      <w:suppressLineNumbers/>
      <w:spacing w:before="0" w:after="0"/>
      <w:jc w:val="center"/>
      <w:rPr>
        <w:rFonts w:ascii="Arial" w:eastAsia="Arial" w:hAnsi="Arial" w:cs="Arial"/>
      </w:rPr>
    </w:pPr>
    <w:r>
      <w:rPr>
        <w:rFonts w:ascii="Arial" w:eastAsia="Arial" w:hAnsi="Arial" w:cs="Arial"/>
        <w:sz w:val="22"/>
      </w:rPr>
      <w:t>L.D. 1961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8228C"/>
    <w:rsid w:val="0011558B"/>
    <w:rsid w:val="00142693"/>
    <w:rsid w:val="00166945"/>
    <w:rsid w:val="001A2BC9"/>
    <w:rsid w:val="001E1D8B"/>
    <w:rsid w:val="00257B1E"/>
    <w:rsid w:val="002A3C2A"/>
    <w:rsid w:val="002A3D55"/>
    <w:rsid w:val="002D357F"/>
    <w:rsid w:val="002F1085"/>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46A4A"/>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