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Enact the Campus Free Speech and Free Press Act</w:t>
      </w:r>
    </w:p>
    <w:p w:rsidR="00B72019" w:rsidP="00B72019">
      <w:pPr>
        <w:spacing w:after="240"/>
        <w:ind w:left="360"/>
        <w:jc w:val="right"/>
        <w:rPr>
          <w:rFonts w:ascii="Arial" w:eastAsia="Arial" w:hAnsi="Arial" w:cs="Arial"/>
          <w:caps/>
        </w:rPr>
      </w:pPr>
      <w:bookmarkStart w:id="0" w:name="_AMEND_TITLE__37c20d70_37bd_4f61_a252_75"/>
      <w:bookmarkStart w:id="1" w:name="_PAGE__1_8a08b1c3_031c_49c2_ad35_0209c8b"/>
      <w:bookmarkStart w:id="2" w:name="_PAR__2_b73cee1d_fd08_4c6f_996d_2585fe90"/>
      <w:r>
        <w:rPr>
          <w:rFonts w:ascii="Arial" w:eastAsia="Arial" w:hAnsi="Arial" w:cs="Arial"/>
          <w:caps/>
        </w:rPr>
        <w:t>L.D. 1640</w:t>
      </w:r>
    </w:p>
    <w:p w:rsidR="00B72019" w:rsidP="00B72019">
      <w:pPr>
        <w:tabs>
          <w:tab w:val="right" w:pos="8928"/>
        </w:tabs>
        <w:spacing w:after="360"/>
        <w:ind w:left="360"/>
        <w:rPr>
          <w:rFonts w:ascii="Arial" w:eastAsia="Arial" w:hAnsi="Arial" w:cs="Arial"/>
        </w:rPr>
      </w:pPr>
      <w:bookmarkStart w:id="3" w:name="_PAR__3_81d0e487_a901_43d6_980e_1fe23615"/>
      <w:bookmarkEnd w:id="2"/>
      <w:r>
        <w:rPr>
          <w:rFonts w:ascii="Arial" w:eastAsia="Arial" w:hAnsi="Arial" w:cs="Arial"/>
        </w:rPr>
        <w:t>Date:</w:t>
      </w:r>
      <w:r>
        <w:rPr>
          <w:rFonts w:ascii="Arial" w:eastAsia="Arial" w:hAnsi="Arial" w:cs="Arial"/>
        </w:rPr>
        <w:tab/>
        <w:t>(Filing No. S-         )</w:t>
      </w:r>
    </w:p>
    <w:p w:rsidR="00B72019" w:rsidP="00B72019">
      <w:pPr>
        <w:spacing w:before="600" w:after="300"/>
        <w:ind w:left="360"/>
        <w:jc w:val="center"/>
        <w:outlineLvl w:val="0"/>
        <w:rPr>
          <w:rFonts w:ascii="Arial" w:eastAsia="Arial" w:hAnsi="Arial" w:cs="Arial"/>
        </w:rPr>
      </w:pPr>
      <w:bookmarkStart w:id="4" w:name="_PAR__4_12acb8ee_9431_4575_b365_0393c40c"/>
      <w:bookmarkEnd w:id="3"/>
      <w:r>
        <w:rPr>
          <w:rFonts w:ascii="Arial" w:eastAsia="Arial" w:hAnsi="Arial" w:cs="Arial"/>
          <w:b/>
          <w:caps/>
          <w:sz w:val="24"/>
          <w:szCs w:val="32"/>
        </w:rPr>
        <w:t xml:space="preserve">Education and Cultural Affairs </w:t>
      </w:r>
    </w:p>
    <w:p w:rsidR="00B72019" w:rsidP="00B72019">
      <w:pPr>
        <w:spacing w:before="60" w:after="60"/>
        <w:ind w:left="720"/>
        <w:rPr>
          <w:rFonts w:ascii="Arial" w:eastAsia="Arial" w:hAnsi="Arial" w:cs="Arial"/>
        </w:rPr>
      </w:pPr>
      <w:bookmarkStart w:id="5" w:name="_PAR__5_6d5b3f36_d0cc_41a4_8919_a0953da6"/>
      <w:bookmarkEnd w:id="4"/>
      <w:r>
        <w:rPr>
          <w:rFonts w:ascii="Arial" w:eastAsia="Arial" w:hAnsi="Arial" w:cs="Arial"/>
        </w:rPr>
        <w:t>Reproduced and distributed under the direction of the Secretary of the Senate.</w:t>
      </w:r>
    </w:p>
    <w:p w:rsidR="00B72019" w:rsidP="00B72019">
      <w:pPr>
        <w:spacing w:before="160" w:after="0"/>
        <w:ind w:left="360"/>
        <w:jc w:val="center"/>
        <w:outlineLvl w:val="0"/>
        <w:rPr>
          <w:rFonts w:ascii="Arial" w:eastAsia="Arial" w:hAnsi="Arial" w:cs="Arial"/>
          <w:b/>
          <w:caps/>
          <w:sz w:val="24"/>
          <w:szCs w:val="32"/>
        </w:rPr>
      </w:pPr>
      <w:bookmarkStart w:id="6" w:name="_PAR__6_9c5dc19d_37d6_4fb8_bfcd_287fc525"/>
      <w:bookmarkEnd w:id="5"/>
      <w:r>
        <w:rPr>
          <w:rFonts w:ascii="Arial" w:eastAsia="Arial" w:hAnsi="Arial" w:cs="Arial"/>
          <w:b/>
          <w:caps/>
          <w:sz w:val="24"/>
          <w:szCs w:val="32"/>
        </w:rPr>
        <w:t>STATE OF MAINE</w:t>
      </w:r>
    </w:p>
    <w:p w:rsidR="00B72019" w:rsidP="00B72019">
      <w:pPr>
        <w:spacing w:after="0"/>
        <w:ind w:left="360"/>
        <w:jc w:val="center"/>
        <w:outlineLvl w:val="0"/>
        <w:rPr>
          <w:rFonts w:ascii="Arial" w:eastAsia="Arial" w:hAnsi="Arial" w:cs="Arial"/>
          <w:b/>
          <w:caps/>
          <w:sz w:val="24"/>
          <w:szCs w:val="32"/>
        </w:rPr>
      </w:pPr>
      <w:bookmarkStart w:id="7" w:name="_PAR__7_88c128c2_ccff_4467_88b7_b7629cae"/>
      <w:bookmarkEnd w:id="6"/>
      <w:r>
        <w:rPr>
          <w:rFonts w:ascii="Arial" w:eastAsia="Arial" w:hAnsi="Arial" w:cs="Arial"/>
          <w:b/>
          <w:caps/>
          <w:sz w:val="24"/>
          <w:szCs w:val="32"/>
        </w:rPr>
        <w:t>SENATE</w:t>
      </w:r>
    </w:p>
    <w:p w:rsidR="00B72019" w:rsidP="00B72019">
      <w:pPr>
        <w:spacing w:after="0"/>
        <w:ind w:left="360"/>
        <w:jc w:val="center"/>
        <w:outlineLvl w:val="0"/>
        <w:rPr>
          <w:rFonts w:ascii="Arial" w:eastAsia="Arial" w:hAnsi="Arial" w:cs="Arial"/>
          <w:b/>
          <w:caps/>
          <w:sz w:val="24"/>
          <w:szCs w:val="32"/>
        </w:rPr>
      </w:pPr>
      <w:bookmarkStart w:id="8" w:name="_PAR__8_2a4db944_aaa4_4388_8498_8cf1693d"/>
      <w:bookmarkEnd w:id="7"/>
      <w:r>
        <w:rPr>
          <w:rFonts w:ascii="Arial" w:eastAsia="Arial" w:hAnsi="Arial" w:cs="Arial"/>
          <w:b/>
          <w:caps/>
          <w:sz w:val="24"/>
          <w:szCs w:val="32"/>
        </w:rPr>
        <w:t>130th Legislature</w:t>
      </w:r>
    </w:p>
    <w:p w:rsidR="00B72019" w:rsidP="00B72019">
      <w:pPr>
        <w:spacing w:after="0"/>
        <w:ind w:left="360"/>
        <w:jc w:val="center"/>
        <w:outlineLvl w:val="0"/>
        <w:rPr>
          <w:rFonts w:ascii="Arial" w:eastAsia="Arial" w:hAnsi="Arial" w:cs="Arial"/>
          <w:b/>
          <w:caps/>
          <w:sz w:val="24"/>
          <w:szCs w:val="32"/>
        </w:rPr>
      </w:pPr>
      <w:bookmarkStart w:id="9" w:name="_PAR__9_6966bd99_68f4_4553_81e0_bc6fbd66"/>
      <w:bookmarkEnd w:id="8"/>
      <w:r>
        <w:rPr>
          <w:rFonts w:ascii="Arial" w:eastAsia="Arial" w:hAnsi="Arial" w:cs="Arial"/>
          <w:b/>
          <w:caps/>
          <w:sz w:val="24"/>
          <w:szCs w:val="32"/>
        </w:rPr>
        <w:t>First Special Session</w:t>
      </w:r>
    </w:p>
    <w:p w:rsidR="00B72019" w:rsidP="00B72019">
      <w:pPr>
        <w:spacing w:before="400" w:after="200"/>
        <w:ind w:left="360" w:firstLine="360"/>
        <w:rPr>
          <w:rFonts w:ascii="Arial" w:eastAsia="Arial" w:hAnsi="Arial" w:cs="Arial"/>
        </w:rPr>
      </w:pPr>
      <w:bookmarkStart w:id="10" w:name="_PAR__10_3bc077ad_4643_4936_8be4_14b9951"/>
      <w:bookmarkEnd w:id="9"/>
      <w:r>
        <w:rPr>
          <w:rFonts w:ascii="Arial" w:eastAsia="Arial" w:hAnsi="Arial" w:cs="Arial"/>
          <w:szCs w:val="22"/>
        </w:rPr>
        <w:t>COMMITTEE AMENDMENT “      ” to S.P. 524, L.D. 1640, “An Act To Enact the Campus Free Speech and Free Press Act”</w:t>
      </w:r>
    </w:p>
    <w:p w:rsidR="00B72019" w:rsidP="00B72019">
      <w:pPr>
        <w:ind w:left="360" w:firstLine="360"/>
        <w:rPr>
          <w:rFonts w:ascii="Arial" w:eastAsia="Arial" w:hAnsi="Arial" w:cs="Arial"/>
        </w:rPr>
      </w:pPr>
      <w:bookmarkStart w:id="11" w:name="_INSTRUCTION__e8d989a6_7c86_4f1b_969e_14"/>
      <w:bookmarkStart w:id="12" w:name="_PAR__11_ee166df0_5675_49c6_b090_ae3e49d"/>
      <w:bookmarkEnd w:id="0"/>
      <w:bookmarkEnd w:id="10"/>
      <w:r>
        <w:rPr>
          <w:rFonts w:ascii="Arial" w:eastAsia="Arial" w:hAnsi="Arial" w:cs="Arial"/>
        </w:rPr>
        <w:t>Amend the bill in section 1 in c. 408 by striking out all of §10605 (page 4, lines 19 to 31 in L.D.).</w:t>
      </w:r>
    </w:p>
    <w:p w:rsidR="00B72019" w:rsidP="00B72019">
      <w:pPr>
        <w:ind w:left="360" w:firstLine="360"/>
        <w:rPr>
          <w:rFonts w:ascii="Arial" w:eastAsia="Arial" w:hAnsi="Arial" w:cs="Arial"/>
        </w:rPr>
      </w:pPr>
      <w:bookmarkStart w:id="13" w:name="_INSTRUCTION__481ff283_8043_431d_ba17_4f"/>
      <w:bookmarkStart w:id="14" w:name="_PAR__12_786ba403_f243_4b12_a07c_16f559b"/>
      <w:bookmarkEnd w:id="11"/>
      <w:bookmarkEnd w:id="12"/>
      <w:r w:rsidRPr="00F5248D">
        <w:rPr>
          <w:rFonts w:ascii="Arial" w:eastAsia="Arial" w:hAnsi="Arial" w:cs="Arial"/>
        </w:rPr>
        <w:t xml:space="preserve">Amend the bill in section </w:t>
      </w:r>
      <w:r>
        <w:rPr>
          <w:rFonts w:ascii="Arial" w:eastAsia="Arial" w:hAnsi="Arial" w:cs="Arial"/>
        </w:rPr>
        <w:t>1</w:t>
      </w:r>
      <w:r w:rsidRPr="00F5248D">
        <w:rPr>
          <w:rFonts w:ascii="Arial" w:eastAsia="Arial" w:hAnsi="Arial" w:cs="Arial"/>
        </w:rPr>
        <w:t xml:space="preserve"> in c</w:t>
      </w:r>
      <w:r>
        <w:rPr>
          <w:rFonts w:ascii="Arial" w:eastAsia="Arial" w:hAnsi="Arial" w:cs="Arial"/>
        </w:rPr>
        <w:t>. 408</w:t>
      </w:r>
      <w:r w:rsidRPr="00F5248D">
        <w:rPr>
          <w:rFonts w:ascii="Arial" w:eastAsia="Arial" w:hAnsi="Arial" w:cs="Arial"/>
        </w:rPr>
        <w:t xml:space="preserve"> by renumbering the sections to read consecutively.</w:t>
      </w:r>
    </w:p>
    <w:p w:rsidR="00B72019" w:rsidP="00B72019">
      <w:pPr>
        <w:ind w:left="360" w:firstLine="360"/>
        <w:rPr>
          <w:rFonts w:ascii="Arial" w:eastAsia="Arial" w:hAnsi="Arial" w:cs="Arial"/>
        </w:rPr>
      </w:pPr>
      <w:bookmarkStart w:id="15" w:name="_INSTRUCTION__9a1ec245_242b_43c9_aa47_c4"/>
      <w:bookmarkStart w:id="16" w:name="_PAR__13_9f8816e4_431c_4c8f_bc71_4dd4da5"/>
      <w:bookmarkEnd w:id="13"/>
      <w:bookmarkEnd w:id="14"/>
      <w:r>
        <w:rPr>
          <w:rFonts w:ascii="Arial" w:eastAsia="Arial" w:hAnsi="Arial" w:cs="Arial"/>
        </w:rPr>
        <w:t>Amend the bill by relettering or renumbering any nonconsecutive Part letter or section number to read consecutively.</w:t>
      </w:r>
    </w:p>
    <w:p w:rsidR="00B72019" w:rsidP="00B72019">
      <w:pPr>
        <w:keepNext/>
        <w:spacing w:before="240"/>
        <w:ind w:left="360"/>
        <w:jc w:val="center"/>
        <w:rPr>
          <w:rFonts w:ascii="Arial" w:eastAsia="Arial" w:hAnsi="Arial" w:cs="Arial"/>
        </w:rPr>
      </w:pPr>
      <w:bookmarkStart w:id="17" w:name="_SUMMARY__90db9992_c204_4b2c_8d7c_a0b647"/>
      <w:bookmarkStart w:id="18" w:name="_PAR__14_352e4ea1_122d_45b1_b565_a8ff110"/>
      <w:bookmarkEnd w:id="15"/>
      <w:bookmarkEnd w:id="16"/>
      <w:r>
        <w:rPr>
          <w:rFonts w:ascii="Arial" w:eastAsia="Arial" w:hAnsi="Arial" w:cs="Arial"/>
          <w:b/>
          <w:sz w:val="24"/>
        </w:rPr>
        <w:t>SUMMARY</w:t>
      </w:r>
    </w:p>
    <w:p w:rsidR="00B72019" w:rsidP="00B72019">
      <w:pPr>
        <w:keepNext/>
        <w:ind w:left="360" w:firstLine="360"/>
        <w:rPr>
          <w:rFonts w:ascii="Arial" w:eastAsia="Arial" w:hAnsi="Arial" w:cs="Arial"/>
        </w:rPr>
      </w:pPr>
      <w:bookmarkStart w:id="19" w:name="_PAR__15_e465529a_6ebe_4051_b866_0474987"/>
      <w:bookmarkEnd w:id="18"/>
      <w:r>
        <w:rPr>
          <w:rFonts w:ascii="Arial" w:eastAsia="Arial" w:hAnsi="Arial" w:cs="Arial"/>
        </w:rPr>
        <w:t>This amendment, which is the minority report of the committee, removes the provision regarding the development of training materials, programs and procedures for persons who have responsibility for discipline or education of students and the provision regarding materials, programs and procedures to educate students on policies, regulations and duties of public institutions of higher education to reduce the administrative burden on the public higher education institutions.</w:t>
      </w:r>
    </w:p>
    <w:p w:rsidR="00B72019" w:rsidP="00B72019">
      <w:pPr>
        <w:keepNext/>
        <w:spacing w:before="60" w:after="60"/>
        <w:ind w:left="360"/>
        <w:jc w:val="center"/>
        <w:rPr>
          <w:rFonts w:ascii="Arial" w:eastAsia="Arial" w:hAnsi="Arial" w:cs="Arial"/>
        </w:rPr>
      </w:pPr>
      <w:bookmarkStart w:id="20" w:name="_FISCAL_NOTE_REQUIRED__b63ee3dc_5062_42a"/>
      <w:bookmarkStart w:id="21" w:name="_PAR__16_6ffeb377_bf76_4d6f_a553_cb1447c"/>
      <w:bookmarkEnd w:id="19"/>
      <w:r>
        <w:rPr>
          <w:rFonts w:ascii="Arial" w:eastAsia="Arial" w:hAnsi="Arial" w:cs="Arial"/>
          <w:b/>
        </w:rPr>
        <w:t>FISCAL NOTE REQUIRED</w:t>
      </w:r>
    </w:p>
    <w:p w:rsidR="00000000" w:rsidRPr="00B72019" w:rsidP="00B72019">
      <w:pPr>
        <w:spacing w:before="60" w:after="60"/>
        <w:ind w:left="360"/>
        <w:jc w:val="center"/>
        <w:rPr>
          <w:rFonts w:ascii="Arial" w:eastAsia="Arial" w:hAnsi="Arial" w:cs="Arial"/>
          <w:b/>
        </w:rPr>
      </w:pPr>
      <w:bookmarkStart w:id="22" w:name="_PAR__17_b01bd266_26a6_4bc9_a34a_7ca2325"/>
      <w:bookmarkEnd w:id="21"/>
      <w:r>
        <w:rPr>
          <w:rFonts w:ascii="Arial" w:eastAsia="Arial" w:hAnsi="Arial" w:cs="Arial"/>
          <w:b/>
        </w:rPr>
        <w:t>(See attached)</w:t>
      </w:r>
      <w:bookmarkEnd w:id="1"/>
      <w:bookmarkEnd w:id="17"/>
      <w:bookmarkEnd w:id="20"/>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LR1474,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Enact the Campus Free Speech and Free Press Act</w:t>
    </w:r>
  </w:p>
  <w:p>
    <w:pPr>
      <w:suppressLineNumbers/>
      <w:spacing w:before="0" w:after="0"/>
      <w:jc w:val="center"/>
      <w:rPr>
        <w:rFonts w:ascii="Arial" w:eastAsia="Arial" w:hAnsi="Arial" w:cs="Arial"/>
      </w:rPr>
    </w:pPr>
    <w:r>
      <w:rPr>
        <w:rFonts w:ascii="Arial" w:eastAsia="Arial" w:hAnsi="Arial" w:cs="Arial"/>
        <w:sz w:val="22"/>
      </w:rPr>
      <w:t>L.D. 1640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72019"/>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5248D"/>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