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Access to and Availability of Violence Intervention Services To Reduce Domestic Violence in Maine</w:t>
      </w:r>
    </w:p>
    <w:p w:rsidR="00AC4756" w:rsidP="00AC475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19460ce_f63c_4c7e_9270_d4"/>
      <w:bookmarkStart w:id="1" w:name="_PAGE__1_f4e6061d_8462_4cdb_b762_1f775fa"/>
      <w:bookmarkStart w:id="2" w:name="_PAR__2_c71df4e1_5dff_4b0a_b3a7_4c211c15"/>
      <w:r>
        <w:rPr>
          <w:rFonts w:ascii="Arial" w:eastAsia="Arial" w:hAnsi="Arial" w:cs="Arial"/>
          <w:caps/>
        </w:rPr>
        <w:t>L.D. 1491</w:t>
      </w:r>
    </w:p>
    <w:p w:rsidR="00AC4756" w:rsidP="00AC475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9367f41_4bd2_4768_a6db_06536c8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AC4756" w:rsidP="00AC475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d4b3aedc_e863_476c_a50d_3cbdd26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AC4756" w:rsidP="00AC4756">
      <w:pPr>
        <w:spacing w:before="60" w:after="60"/>
        <w:ind w:left="720"/>
        <w:rPr>
          <w:rFonts w:ascii="Arial" w:eastAsia="Arial" w:hAnsi="Arial" w:cs="Arial"/>
        </w:rPr>
      </w:pPr>
      <w:bookmarkStart w:id="5" w:name="_PAR__5_b7a2de06_ed4c_4ca2_b6bf_2e7f19fe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AC4756" w:rsidP="00AC475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bfc38e5_2b15_4bdd_ac12_1fbb0b9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C4756" w:rsidP="00AC475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04bdb1d_91a1_4a59_a745_11ecb6f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AC4756" w:rsidP="00AC475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d1a29fc_5c09_4cee_9068_e3b7eaa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C4756" w:rsidP="00AC475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f3516c4_767e_415d_b3eb_0bf2f040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AC4756" w:rsidP="00AC475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dddb893_d54c_468c_a0c5_72c50c1"/>
      <w:bookmarkEnd w:id="9"/>
      <w:r>
        <w:rPr>
          <w:rFonts w:ascii="Arial" w:eastAsia="Arial" w:hAnsi="Arial" w:cs="Arial"/>
          <w:szCs w:val="22"/>
        </w:rPr>
        <w:t>COMMITTEE AMENDMENT “      ” to S.P. 478, L.D. 1491, “An Act To Ensure Access to and Availability of Violence Intervention Services To Reduce Domestic Violence in Maine”</w:t>
      </w:r>
    </w:p>
    <w:p w:rsidR="00AC4756" w:rsidP="00AC4756">
      <w:pPr>
        <w:ind w:left="360" w:firstLine="360"/>
        <w:rPr>
          <w:rFonts w:ascii="Arial" w:eastAsia="Arial" w:hAnsi="Arial" w:cs="Arial"/>
        </w:rPr>
      </w:pPr>
      <w:bookmarkStart w:id="11" w:name="_INSTRUCTION__7a9e827d_b537_4e21_8998_8b"/>
      <w:bookmarkStart w:id="12" w:name="_PAR__11_2a1f7c20_8381_46ba_9ef3_ee76a5e"/>
      <w:bookmarkEnd w:id="0"/>
      <w:bookmarkEnd w:id="10"/>
      <w:r w:rsidRPr="00B00D3A">
        <w:rPr>
          <w:rFonts w:ascii="Arial" w:eastAsia="Arial" w:hAnsi="Arial" w:cs="Arial"/>
        </w:rPr>
        <w:t>Amend the bill by incorporating the attached fiscal note.</w:t>
      </w:r>
    </w:p>
    <w:p w:rsidR="00AC4756" w:rsidP="00AC475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e28cc787_c58e_4e75_b253_439d3a"/>
      <w:bookmarkStart w:id="14" w:name="_PAR__12_1b0db281_3c92_434d_9697_d13b96a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AC4756">
      <w:pPr>
        <w:ind w:left="360" w:firstLine="360"/>
        <w:rPr>
          <w:rFonts w:ascii="Arial" w:eastAsia="Arial" w:hAnsi="Arial" w:cs="Arial"/>
        </w:rPr>
      </w:pPr>
      <w:bookmarkStart w:id="15" w:name="_PAR__13_604680df_766a_4478_b24f_894eb94"/>
      <w:bookmarkEnd w:id="14"/>
      <w:r w:rsidRPr="004C0427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LR1307,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Access to and Availability of Violence Intervention Services To Reduce Domestic Violence in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C0427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4756"/>
    <w:rsid w:val="00B00D3A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