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Minor Revisions to Existing Site Location Permits, Exemptions for Rerouting Storm Water and Exemptions for New Construction or Modification of an Existing Licensed Development under the Site Location of Development Laws</w:t>
      </w:r>
    </w:p>
    <w:p w:rsidR="000A31B8" w:rsidP="000A31B8">
      <w:pPr>
        <w:spacing w:after="240"/>
        <w:ind w:left="360"/>
        <w:jc w:val="right"/>
        <w:rPr>
          <w:rFonts w:ascii="Arial" w:eastAsia="Arial" w:hAnsi="Arial" w:cs="Arial"/>
          <w:caps/>
        </w:rPr>
      </w:pPr>
      <w:bookmarkStart w:id="0" w:name="_AMEND_TITLE__bc4200c4_0a33_47c3_8920_14"/>
      <w:bookmarkStart w:id="1" w:name="_PAGE__1_78c20747_8c16_4969_8ea2_3b45148"/>
      <w:bookmarkStart w:id="2" w:name="_PAR__2_da467597_6618_4e60_a83a_f540477e"/>
      <w:r>
        <w:rPr>
          <w:rFonts w:ascii="Arial" w:eastAsia="Arial" w:hAnsi="Arial" w:cs="Arial"/>
          <w:caps/>
        </w:rPr>
        <w:t>L.D. 1415</w:t>
      </w:r>
    </w:p>
    <w:p w:rsidR="000A31B8" w:rsidP="000A31B8">
      <w:pPr>
        <w:tabs>
          <w:tab w:val="right" w:pos="8928"/>
        </w:tabs>
        <w:spacing w:after="360"/>
        <w:ind w:left="360"/>
        <w:rPr>
          <w:rFonts w:ascii="Arial" w:eastAsia="Arial" w:hAnsi="Arial" w:cs="Arial"/>
        </w:rPr>
      </w:pPr>
      <w:bookmarkStart w:id="3" w:name="_PAR__3_e4f7644f_3852_4571_aab1_dd61edfe"/>
      <w:bookmarkEnd w:id="2"/>
      <w:r>
        <w:rPr>
          <w:rFonts w:ascii="Arial" w:eastAsia="Arial" w:hAnsi="Arial" w:cs="Arial"/>
        </w:rPr>
        <w:t>Date:</w:t>
      </w:r>
      <w:r>
        <w:rPr>
          <w:rFonts w:ascii="Arial" w:eastAsia="Arial" w:hAnsi="Arial" w:cs="Arial"/>
        </w:rPr>
        <w:tab/>
        <w:t>(Filing No. S-         )</w:t>
      </w:r>
    </w:p>
    <w:p w:rsidR="000A31B8" w:rsidP="000A31B8">
      <w:pPr>
        <w:spacing w:before="600" w:after="300"/>
        <w:ind w:left="360"/>
        <w:jc w:val="center"/>
        <w:outlineLvl w:val="0"/>
        <w:rPr>
          <w:rFonts w:ascii="Arial" w:eastAsia="Arial" w:hAnsi="Arial" w:cs="Arial"/>
        </w:rPr>
      </w:pPr>
      <w:bookmarkStart w:id="4" w:name="_PAR__4_c9ee9a45_7a73_4a3b_8842_604bff15"/>
      <w:bookmarkEnd w:id="3"/>
      <w:r>
        <w:rPr>
          <w:rFonts w:ascii="Arial" w:eastAsia="Arial" w:hAnsi="Arial" w:cs="Arial"/>
          <w:b/>
          <w:caps/>
          <w:sz w:val="24"/>
          <w:szCs w:val="32"/>
        </w:rPr>
        <w:t xml:space="preserve">Environment and Natural Resources </w:t>
      </w:r>
    </w:p>
    <w:p w:rsidR="000A31B8" w:rsidP="000A31B8">
      <w:pPr>
        <w:spacing w:before="60" w:after="60"/>
        <w:ind w:left="720"/>
        <w:rPr>
          <w:rFonts w:ascii="Arial" w:eastAsia="Arial" w:hAnsi="Arial" w:cs="Arial"/>
        </w:rPr>
      </w:pPr>
      <w:bookmarkStart w:id="5" w:name="_PAR__5_e18aa26c_71d0_4395_ac93_31932dea"/>
      <w:bookmarkEnd w:id="4"/>
      <w:r>
        <w:rPr>
          <w:rFonts w:ascii="Arial" w:eastAsia="Arial" w:hAnsi="Arial" w:cs="Arial"/>
        </w:rPr>
        <w:t>Reproduced and distributed under the direction of the Secretary of the Senate.</w:t>
      </w:r>
    </w:p>
    <w:p w:rsidR="000A31B8" w:rsidP="000A31B8">
      <w:pPr>
        <w:spacing w:before="160" w:after="0"/>
        <w:ind w:left="360"/>
        <w:jc w:val="center"/>
        <w:outlineLvl w:val="0"/>
        <w:rPr>
          <w:rFonts w:ascii="Arial" w:eastAsia="Arial" w:hAnsi="Arial" w:cs="Arial"/>
          <w:b/>
          <w:caps/>
          <w:sz w:val="24"/>
          <w:szCs w:val="32"/>
        </w:rPr>
      </w:pPr>
      <w:bookmarkStart w:id="6" w:name="_PAR__6_dc7ae4da_d900_4cb5_abc7_46713e0b"/>
      <w:bookmarkEnd w:id="5"/>
      <w:r>
        <w:rPr>
          <w:rFonts w:ascii="Arial" w:eastAsia="Arial" w:hAnsi="Arial" w:cs="Arial"/>
          <w:b/>
          <w:caps/>
          <w:sz w:val="24"/>
          <w:szCs w:val="32"/>
        </w:rPr>
        <w:t>STATE OF MAINE</w:t>
      </w:r>
    </w:p>
    <w:p w:rsidR="000A31B8" w:rsidP="000A31B8">
      <w:pPr>
        <w:spacing w:after="0"/>
        <w:ind w:left="360"/>
        <w:jc w:val="center"/>
        <w:outlineLvl w:val="0"/>
        <w:rPr>
          <w:rFonts w:ascii="Arial" w:eastAsia="Arial" w:hAnsi="Arial" w:cs="Arial"/>
          <w:b/>
          <w:caps/>
          <w:sz w:val="24"/>
          <w:szCs w:val="32"/>
        </w:rPr>
      </w:pPr>
      <w:bookmarkStart w:id="7" w:name="_PAR__7_759b7c32_ab35_4f43_bafe_5b964751"/>
      <w:bookmarkEnd w:id="6"/>
      <w:r>
        <w:rPr>
          <w:rFonts w:ascii="Arial" w:eastAsia="Arial" w:hAnsi="Arial" w:cs="Arial"/>
          <w:b/>
          <w:caps/>
          <w:sz w:val="24"/>
          <w:szCs w:val="32"/>
        </w:rPr>
        <w:t>SENATE</w:t>
      </w:r>
    </w:p>
    <w:p w:rsidR="000A31B8" w:rsidP="000A31B8">
      <w:pPr>
        <w:spacing w:after="0"/>
        <w:ind w:left="360"/>
        <w:jc w:val="center"/>
        <w:outlineLvl w:val="0"/>
        <w:rPr>
          <w:rFonts w:ascii="Arial" w:eastAsia="Arial" w:hAnsi="Arial" w:cs="Arial"/>
          <w:b/>
          <w:caps/>
          <w:sz w:val="24"/>
          <w:szCs w:val="32"/>
        </w:rPr>
      </w:pPr>
      <w:bookmarkStart w:id="8" w:name="_PAR__8_686ab1b8_b897_433b_b4dd_0089cfea"/>
      <w:bookmarkEnd w:id="7"/>
      <w:r>
        <w:rPr>
          <w:rFonts w:ascii="Arial" w:eastAsia="Arial" w:hAnsi="Arial" w:cs="Arial"/>
          <w:b/>
          <w:caps/>
          <w:sz w:val="24"/>
          <w:szCs w:val="32"/>
        </w:rPr>
        <w:t>130th Legislature</w:t>
      </w:r>
    </w:p>
    <w:p w:rsidR="000A31B8" w:rsidP="000A31B8">
      <w:pPr>
        <w:spacing w:after="0"/>
        <w:ind w:left="360"/>
        <w:jc w:val="center"/>
        <w:outlineLvl w:val="0"/>
        <w:rPr>
          <w:rFonts w:ascii="Arial" w:eastAsia="Arial" w:hAnsi="Arial" w:cs="Arial"/>
          <w:b/>
          <w:caps/>
          <w:sz w:val="24"/>
          <w:szCs w:val="32"/>
        </w:rPr>
      </w:pPr>
      <w:bookmarkStart w:id="9" w:name="_PAR__9_3216e280_e5a3_4d2e_8862_104ceccb"/>
      <w:bookmarkEnd w:id="8"/>
      <w:r>
        <w:rPr>
          <w:rFonts w:ascii="Arial" w:eastAsia="Arial" w:hAnsi="Arial" w:cs="Arial"/>
          <w:b/>
          <w:caps/>
          <w:sz w:val="24"/>
          <w:szCs w:val="32"/>
        </w:rPr>
        <w:t>First Special Session</w:t>
      </w:r>
    </w:p>
    <w:p w:rsidR="000A31B8" w:rsidP="000A31B8">
      <w:pPr>
        <w:spacing w:before="400" w:after="200"/>
        <w:ind w:left="360" w:firstLine="360"/>
        <w:rPr>
          <w:rFonts w:ascii="Arial" w:eastAsia="Arial" w:hAnsi="Arial" w:cs="Arial"/>
        </w:rPr>
      </w:pPr>
      <w:bookmarkStart w:id="10" w:name="_PAR__10_1a3b3b6d_f816_4d4e_8a84_0a95f74"/>
      <w:bookmarkEnd w:id="9"/>
      <w:r>
        <w:rPr>
          <w:rFonts w:ascii="Arial" w:eastAsia="Arial" w:hAnsi="Arial" w:cs="Arial"/>
          <w:szCs w:val="22"/>
        </w:rPr>
        <w:t>COMMITTEE AMENDMENT “      ” to S.P. 465, L.D. 1415, “An Act Regarding Minor Revisions to Existing Site Location Permits, Exemptions for Rerouting Storm Water and Exemptions for New Construction or Modification of an Existing Licensed Development under the Site Location of Development Laws”</w:t>
      </w:r>
    </w:p>
    <w:p w:rsidR="000A31B8" w:rsidP="000A31B8">
      <w:pPr>
        <w:ind w:left="360" w:firstLine="360"/>
        <w:rPr>
          <w:rFonts w:ascii="Arial" w:eastAsia="Arial" w:hAnsi="Arial" w:cs="Arial"/>
        </w:rPr>
      </w:pPr>
      <w:bookmarkStart w:id="11" w:name="_INSTRUCTION__f9218410_21ed_4d92_942d_b0"/>
      <w:bookmarkStart w:id="12" w:name="_PAR__11_a6307434_f115_4da8_a05a_f40e9d7"/>
      <w:bookmarkEnd w:id="0"/>
      <w:bookmarkEnd w:id="10"/>
      <w:r>
        <w:rPr>
          <w:rFonts w:ascii="Arial" w:eastAsia="Arial" w:hAnsi="Arial" w:cs="Arial"/>
        </w:rPr>
        <w:t>Amend the bill by striking out the title and substituting the following:</w:t>
      </w:r>
    </w:p>
    <w:p w:rsidR="000A31B8" w:rsidP="000A31B8">
      <w:pPr>
        <w:ind w:left="360"/>
        <w:rPr>
          <w:rFonts w:ascii="Arial" w:eastAsia="Arial" w:hAnsi="Arial" w:cs="Arial"/>
        </w:rPr>
      </w:pPr>
      <w:bookmarkStart w:id="13" w:name="_PAR__12_1944af64_9a6a_45f1_a7da_d2cc728"/>
      <w:bookmarkEnd w:id="12"/>
      <w:r>
        <w:rPr>
          <w:rFonts w:ascii="Arial" w:eastAsia="Arial" w:hAnsi="Arial" w:cs="Arial"/>
          <w:b/>
        </w:rPr>
        <w:t>'Resolve, To Direct the Department of Environmental Protection To Determine Staffing Needs To More Efficiently and Effectively Issue Decisions on New, Amendment and Minor Revision Applications'</w:t>
      </w:r>
    </w:p>
    <w:p w:rsidR="000A31B8" w:rsidP="000A31B8">
      <w:pPr>
        <w:ind w:left="360" w:firstLine="360"/>
        <w:rPr>
          <w:rFonts w:ascii="Arial" w:eastAsia="Arial" w:hAnsi="Arial" w:cs="Arial"/>
        </w:rPr>
      </w:pPr>
      <w:bookmarkStart w:id="14" w:name="_INSTRUCTION__275236c2_e723_45b0_9c50_a6"/>
      <w:bookmarkStart w:id="15" w:name="_PAR__13_20b4adc2_bbad_4781_9ab4_e841bbf"/>
      <w:bookmarkEnd w:id="11"/>
      <w:bookmarkEnd w:id="13"/>
      <w:r>
        <w:rPr>
          <w:rFonts w:ascii="Arial" w:eastAsia="Arial" w:hAnsi="Arial" w:cs="Arial"/>
        </w:rPr>
        <w:t>Amend the bill by striking out everything after the title and inserting the following:</w:t>
      </w:r>
    </w:p>
    <w:p w:rsidR="000A31B8" w:rsidP="000A31B8">
      <w:pPr>
        <w:ind w:left="360" w:firstLine="360"/>
        <w:rPr>
          <w:rFonts w:ascii="Arial" w:eastAsia="Arial" w:hAnsi="Arial" w:cs="Arial"/>
        </w:rPr>
      </w:pPr>
      <w:bookmarkStart w:id="16" w:name="_PAR__14_b23ab61d_4208_4008_a8aa_ac5743d"/>
      <w:bookmarkEnd w:id="15"/>
      <w:r>
        <w:rPr>
          <w:rFonts w:ascii="Arial" w:eastAsia="Arial" w:hAnsi="Arial" w:cs="Arial"/>
        </w:rPr>
        <w:t>'</w:t>
      </w:r>
      <w:r>
        <w:rPr>
          <w:rFonts w:ascii="Arial" w:eastAsia="Arial" w:hAnsi="Arial" w:cs="Arial"/>
          <w:b/>
          <w:sz w:val="24"/>
        </w:rPr>
        <w:t>Sec. 1.</w:t>
      </w:r>
      <w:r w:rsidRPr="00FE4C35">
        <w:rPr>
          <w:rFonts w:ascii="Arial" w:eastAsia="Arial" w:hAnsi="Arial" w:cs="Arial"/>
          <w:b/>
          <w:sz w:val="24"/>
          <w:szCs w:val="24"/>
        </w:rPr>
        <w:t xml:space="preserve">  Staffing resources determination. Resolved: </w:t>
      </w:r>
      <w:r w:rsidRPr="00FE4C35">
        <w:rPr>
          <w:rFonts w:ascii="Arial" w:eastAsia="Arial" w:hAnsi="Arial" w:cs="Arial"/>
        </w:rPr>
        <w:t xml:space="preserve">That the Department of Environmental Protection shall determine the staffing resources necessary to efficiently and effectively review new permit applications submitted under </w:t>
      </w:r>
      <w:r>
        <w:rPr>
          <w:rFonts w:ascii="Arial" w:eastAsia="Arial" w:hAnsi="Arial" w:cs="Arial"/>
        </w:rPr>
        <w:t xml:space="preserve">the </w:t>
      </w:r>
      <w:r w:rsidRPr="00FE4C35">
        <w:rPr>
          <w:rFonts w:ascii="Arial" w:eastAsia="Arial" w:hAnsi="Arial" w:cs="Arial"/>
        </w:rPr>
        <w:t>Maine Revised Statutes, Title 38, section 420-D</w:t>
      </w:r>
      <w:r>
        <w:rPr>
          <w:rFonts w:ascii="Arial" w:eastAsia="Arial" w:hAnsi="Arial" w:cs="Arial"/>
        </w:rPr>
        <w:t xml:space="preserve"> and</w:t>
      </w:r>
      <w:r w:rsidRPr="00FE4C35">
        <w:rPr>
          <w:rFonts w:ascii="Arial" w:eastAsia="Arial" w:hAnsi="Arial" w:cs="Arial"/>
        </w:rPr>
        <w:t xml:space="preserve"> Title 38, </w:t>
      </w:r>
      <w:r>
        <w:rPr>
          <w:rFonts w:ascii="Arial" w:eastAsia="Arial" w:hAnsi="Arial" w:cs="Arial"/>
        </w:rPr>
        <w:t>chapter 3, subchapter 1, articles 5-A and 6</w:t>
      </w:r>
      <w:r w:rsidRPr="00FE4C35">
        <w:rPr>
          <w:rFonts w:ascii="Arial" w:eastAsia="Arial" w:hAnsi="Arial" w:cs="Arial"/>
        </w:rPr>
        <w:t xml:space="preserve"> and to issue decisions on amendment and minor revision applications submitted under those same laws within </w:t>
      </w:r>
      <w:r>
        <w:rPr>
          <w:rFonts w:ascii="Arial" w:eastAsia="Arial" w:hAnsi="Arial" w:cs="Arial"/>
        </w:rPr>
        <w:t>timetables</w:t>
      </w:r>
      <w:r w:rsidRPr="00FE4C35">
        <w:rPr>
          <w:rFonts w:ascii="Arial" w:eastAsia="Arial" w:hAnsi="Arial" w:cs="Arial"/>
        </w:rPr>
        <w:t xml:space="preserve"> that are no longer than those established by the Commissioner</w:t>
      </w:r>
      <w:r>
        <w:rPr>
          <w:rFonts w:ascii="Arial" w:eastAsia="Arial" w:hAnsi="Arial" w:cs="Arial"/>
        </w:rPr>
        <w:t xml:space="preserve"> of Environmental Protection</w:t>
      </w:r>
      <w:r w:rsidRPr="00FE4C35">
        <w:rPr>
          <w:rFonts w:ascii="Arial" w:eastAsia="Arial" w:hAnsi="Arial" w:cs="Arial"/>
        </w:rPr>
        <w:t xml:space="preserve"> pursuant to Title 38, section 344-B, subsection</w:t>
      </w:r>
      <w:r>
        <w:rPr>
          <w:rFonts w:ascii="Arial" w:eastAsia="Arial" w:hAnsi="Arial" w:cs="Arial"/>
        </w:rPr>
        <w:t xml:space="preserve"> </w:t>
      </w:r>
      <w:r w:rsidRPr="00FE4C35">
        <w:rPr>
          <w:rFonts w:ascii="Arial" w:eastAsia="Arial" w:hAnsi="Arial" w:cs="Arial"/>
        </w:rPr>
        <w:t>1 for new permit applications submitted under those same laws.</w:t>
      </w:r>
    </w:p>
    <w:p w:rsidR="000A31B8" w:rsidP="000A31B8">
      <w:pPr>
        <w:ind w:left="360" w:firstLine="360"/>
        <w:rPr>
          <w:rFonts w:ascii="Arial" w:eastAsia="Arial" w:hAnsi="Arial" w:cs="Arial"/>
        </w:rPr>
      </w:pPr>
      <w:bookmarkStart w:id="17" w:name="_PAR__15_b7d3c88f_c3df_4f59_a5c2_975639d"/>
      <w:bookmarkEnd w:id="16"/>
      <w:r>
        <w:rPr>
          <w:rFonts w:ascii="Arial" w:eastAsia="Arial" w:hAnsi="Arial" w:cs="Arial"/>
          <w:b/>
          <w:sz w:val="24"/>
        </w:rPr>
        <w:t>Sec. 2</w:t>
      </w:r>
      <w:r w:rsidRPr="00FE4C35">
        <w:rPr>
          <w:rFonts w:ascii="Arial" w:eastAsia="Arial" w:hAnsi="Arial" w:cs="Arial"/>
          <w:b/>
          <w:sz w:val="24"/>
          <w:szCs w:val="24"/>
        </w:rPr>
        <w:t>.  Report. Resolved:</w:t>
      </w:r>
      <w:r w:rsidRPr="00FE4C35">
        <w:rPr>
          <w:rFonts w:ascii="Arial" w:eastAsia="Arial" w:hAnsi="Arial" w:cs="Arial"/>
        </w:rPr>
        <w:t xml:space="preserve"> That</w:t>
      </w:r>
      <w:r>
        <w:rPr>
          <w:rFonts w:ascii="Arial" w:eastAsia="Arial" w:hAnsi="Arial" w:cs="Arial"/>
        </w:rPr>
        <w:t>,</w:t>
      </w:r>
      <w:r w:rsidRPr="00FE4C35">
        <w:rPr>
          <w:rFonts w:ascii="Arial" w:eastAsia="Arial" w:hAnsi="Arial" w:cs="Arial"/>
        </w:rPr>
        <w:t xml:space="preserve"> by November 1, 2021, the Department of Environmental Protection shall submit a report to the Joint Standing Committee on Environment and Natural Resources on the outcome of the staffing resources determination undertaken pursuant to section 1. </w:t>
      </w:r>
      <w:r>
        <w:rPr>
          <w:rFonts w:ascii="Arial" w:eastAsia="Arial" w:hAnsi="Arial" w:cs="Arial"/>
        </w:rPr>
        <w:t xml:space="preserve"> </w:t>
      </w:r>
      <w:r w:rsidRPr="00FE4C35">
        <w:rPr>
          <w:rFonts w:ascii="Arial" w:eastAsia="Arial" w:hAnsi="Arial" w:cs="Arial"/>
        </w:rPr>
        <w:t>The committee may report out a bill to the 130th Legislature based on the report.</w:t>
      </w:r>
      <w:r>
        <w:rPr>
          <w:rFonts w:ascii="Arial" w:eastAsia="Arial" w:hAnsi="Arial" w:cs="Arial"/>
        </w:rPr>
        <w:t>'</w:t>
      </w:r>
    </w:p>
    <w:p w:rsidR="000A31B8" w:rsidP="000A31B8">
      <w:pPr>
        <w:ind w:left="360" w:firstLine="360"/>
        <w:rPr>
          <w:rFonts w:ascii="Arial" w:eastAsia="Arial" w:hAnsi="Arial" w:cs="Arial"/>
        </w:rPr>
      </w:pPr>
      <w:bookmarkStart w:id="18" w:name="_INSTRUCTION__0e3cd8e0_ef08_4461_b14b_53"/>
      <w:bookmarkStart w:id="19" w:name="_PAR__16_63c5ae95_e002_437e_a5f6_6c430c7"/>
      <w:bookmarkEnd w:id="14"/>
      <w:bookmarkEnd w:id="17"/>
      <w:r>
        <w:rPr>
          <w:rFonts w:ascii="Arial" w:eastAsia="Arial" w:hAnsi="Arial" w:cs="Arial"/>
        </w:rPr>
        <w:t>Amend the bill by relettering or renumbering any nonconsecutive Part letter or section number to read consecutively.</w:t>
      </w:r>
    </w:p>
    <w:p w:rsidR="000A31B8" w:rsidP="000A31B8">
      <w:pPr>
        <w:keepNext/>
        <w:spacing w:before="240"/>
        <w:ind w:left="360"/>
        <w:jc w:val="center"/>
        <w:rPr>
          <w:rFonts w:ascii="Arial" w:eastAsia="Arial" w:hAnsi="Arial" w:cs="Arial"/>
        </w:rPr>
      </w:pPr>
      <w:bookmarkStart w:id="20" w:name="_SUMMARY__dd32c87b_fc69_4236_9be9_e1fcaa"/>
      <w:bookmarkStart w:id="21" w:name="_PAGE__2_8c384013_4d35_41f2_88e4_fc57032"/>
      <w:bookmarkStart w:id="22" w:name="_PAR__2_3950af42_8171_4109_8ec2_8e8dc694"/>
      <w:bookmarkEnd w:id="1"/>
      <w:bookmarkEnd w:id="18"/>
      <w:bookmarkEnd w:id="19"/>
      <w:r>
        <w:rPr>
          <w:rFonts w:ascii="Arial" w:eastAsia="Arial" w:hAnsi="Arial" w:cs="Arial"/>
          <w:b/>
          <w:sz w:val="24"/>
        </w:rPr>
        <w:t>SUMMARY</w:t>
      </w:r>
    </w:p>
    <w:p w:rsidR="000A31B8" w:rsidP="000A31B8">
      <w:pPr>
        <w:ind w:left="360" w:firstLine="360"/>
        <w:rPr>
          <w:rFonts w:ascii="Arial" w:eastAsia="Arial" w:hAnsi="Arial" w:cs="Arial"/>
        </w:rPr>
      </w:pPr>
      <w:bookmarkStart w:id="23" w:name="_PAR__3_8a7b0368_2ccc_4e1c_869f_f731d4ce"/>
      <w:bookmarkEnd w:id="22"/>
      <w:r w:rsidRPr="00FE4C35">
        <w:rPr>
          <w:rFonts w:ascii="Arial" w:eastAsia="Arial" w:hAnsi="Arial" w:cs="Arial"/>
        </w:rPr>
        <w:t xml:space="preserve">This </w:t>
      </w:r>
      <w:r>
        <w:rPr>
          <w:rFonts w:ascii="Arial" w:eastAsia="Arial" w:hAnsi="Arial" w:cs="Arial"/>
        </w:rPr>
        <w:t>amendment</w:t>
      </w:r>
      <w:r w:rsidRPr="00FE4C35">
        <w:rPr>
          <w:rFonts w:ascii="Arial" w:eastAsia="Arial" w:hAnsi="Arial" w:cs="Arial"/>
        </w:rPr>
        <w:t xml:space="preserve"> replaces the bill</w:t>
      </w:r>
      <w:r>
        <w:rPr>
          <w:rFonts w:ascii="Arial" w:eastAsia="Arial" w:hAnsi="Arial" w:cs="Arial"/>
        </w:rPr>
        <w:t xml:space="preserve"> with a resolve</w:t>
      </w:r>
      <w:r w:rsidRPr="00FE4C35">
        <w:rPr>
          <w:rFonts w:ascii="Arial" w:eastAsia="Arial" w:hAnsi="Arial" w:cs="Arial"/>
        </w:rPr>
        <w:t xml:space="preserve">. It directs the Department of Environmental Protection to determine the staffing resources necessary to efficiently and effectively review new permit applications submitted under </w:t>
      </w:r>
      <w:r>
        <w:rPr>
          <w:rFonts w:ascii="Arial" w:eastAsia="Arial" w:hAnsi="Arial" w:cs="Arial"/>
        </w:rPr>
        <w:t xml:space="preserve">the </w:t>
      </w:r>
      <w:r w:rsidRPr="00FE4C35">
        <w:rPr>
          <w:rFonts w:ascii="Arial" w:eastAsia="Arial" w:hAnsi="Arial" w:cs="Arial"/>
        </w:rPr>
        <w:t>Maine Revised Statutes, Title 38, section 420-D</w:t>
      </w:r>
      <w:r>
        <w:rPr>
          <w:rFonts w:ascii="Arial" w:eastAsia="Arial" w:hAnsi="Arial" w:cs="Arial"/>
        </w:rPr>
        <w:t xml:space="preserve"> and</w:t>
      </w:r>
      <w:r w:rsidRPr="00FE4C35">
        <w:rPr>
          <w:rFonts w:ascii="Arial" w:eastAsia="Arial" w:hAnsi="Arial" w:cs="Arial"/>
        </w:rPr>
        <w:t xml:space="preserve"> Title 38, </w:t>
      </w:r>
      <w:r>
        <w:rPr>
          <w:rFonts w:ascii="Arial" w:eastAsia="Arial" w:hAnsi="Arial" w:cs="Arial"/>
        </w:rPr>
        <w:t xml:space="preserve">chapter 3, subchapter 1, </w:t>
      </w:r>
      <w:r w:rsidRPr="00FE4C35">
        <w:rPr>
          <w:rFonts w:ascii="Arial" w:eastAsia="Arial" w:hAnsi="Arial" w:cs="Arial"/>
        </w:rPr>
        <w:t>article</w:t>
      </w:r>
      <w:r>
        <w:rPr>
          <w:rFonts w:ascii="Arial" w:eastAsia="Arial" w:hAnsi="Arial" w:cs="Arial"/>
        </w:rPr>
        <w:t>s 5-A and</w:t>
      </w:r>
      <w:r w:rsidRPr="00FE4C35">
        <w:rPr>
          <w:rFonts w:ascii="Arial" w:eastAsia="Arial" w:hAnsi="Arial" w:cs="Arial"/>
        </w:rPr>
        <w:t xml:space="preserve"> 6 and to issue decisions on amendment and minor revision applications submitted under those same laws within </w:t>
      </w:r>
      <w:r>
        <w:rPr>
          <w:rFonts w:ascii="Arial" w:eastAsia="Arial" w:hAnsi="Arial" w:cs="Arial"/>
        </w:rPr>
        <w:t>timetables</w:t>
      </w:r>
      <w:r w:rsidRPr="00FE4C35">
        <w:rPr>
          <w:rFonts w:ascii="Arial" w:eastAsia="Arial" w:hAnsi="Arial" w:cs="Arial"/>
        </w:rPr>
        <w:t xml:space="preserve"> that are no longer than those established by the Commissioner of Environmental Protection for new applications.</w:t>
      </w:r>
    </w:p>
    <w:p w:rsidR="00000000" w:rsidP="000A31B8">
      <w:pPr>
        <w:ind w:left="360" w:firstLine="360"/>
        <w:rPr>
          <w:rFonts w:ascii="Arial" w:eastAsia="Arial" w:hAnsi="Arial" w:cs="Arial"/>
        </w:rPr>
      </w:pPr>
      <w:bookmarkStart w:id="24" w:name="_PAR__4_6ee1f862_ba28_409e_adad_e8c83e85"/>
      <w:bookmarkEnd w:id="23"/>
      <w:r>
        <w:rPr>
          <w:rFonts w:ascii="Arial" w:eastAsia="Arial" w:hAnsi="Arial" w:cs="Arial"/>
        </w:rPr>
        <w:t>It requires the department, by November 1, 2021, to submit a report to the Joint Standing Committee on Environment and Natural Resources on the outcome of the staffing resources determination.  It allows the committee to report out a bill to the 130</w:t>
      </w:r>
      <w:r w:rsidRPr="00003317">
        <w:rPr>
          <w:rFonts w:ascii="Arial" w:eastAsia="Arial" w:hAnsi="Arial" w:cs="Arial"/>
        </w:rPr>
        <w:t xml:space="preserve">th </w:t>
      </w:r>
      <w:r>
        <w:rPr>
          <w:rFonts w:ascii="Arial" w:eastAsia="Arial" w:hAnsi="Arial" w:cs="Arial"/>
        </w:rPr>
        <w:t>Legislature.</w:t>
      </w:r>
      <w:bookmarkEnd w:id="20"/>
      <w:bookmarkEnd w:id="21"/>
      <w:bookmarkEnd w:id="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LR0524,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Direct the Department of Environmental Protection To Determine Staffing Needs To More Efficiently and Effectively Issue Decisions on New, Amendment and Minor Revision Applications</w:t>
    </w:r>
  </w:p>
  <w:p>
    <w:pPr>
      <w:suppressLineNumbers/>
      <w:spacing w:before="0" w:after="0"/>
      <w:jc w:val="center"/>
      <w:rPr>
        <w:rFonts w:ascii="Arial" w:eastAsia="Arial" w:hAnsi="Arial" w:cs="Arial"/>
      </w:rPr>
    </w:pPr>
    <w:r>
      <w:rPr>
        <w:rFonts w:ascii="Arial" w:eastAsia="Arial" w:hAnsi="Arial" w:cs="Arial"/>
        <w:sz w:val="22"/>
      </w:rPr>
      <w:t>L.D. 1415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03317"/>
    <w:rsid w:val="000370CD"/>
    <w:rsid w:val="00063BAD"/>
    <w:rsid w:val="000A31B8"/>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 w:val="00FE4C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