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the Maine Buy American and Build Maine Act</w:t>
      </w:r>
    </w:p>
    <w:p w:rsidR="00506291" w:rsidP="00506291">
      <w:pPr>
        <w:spacing w:after="240"/>
        <w:ind w:left="360"/>
        <w:jc w:val="right"/>
        <w:rPr>
          <w:rFonts w:ascii="Arial" w:eastAsia="Arial" w:hAnsi="Arial" w:cs="Arial"/>
          <w:caps/>
        </w:rPr>
      </w:pPr>
      <w:bookmarkStart w:id="0" w:name="_AMEND_TITLE__42a153e7_9302_4a2c_8ec8_4b"/>
      <w:bookmarkStart w:id="1" w:name="_PAGE__1_86e81325_53dc_4e4a_9d90_f0eefb2"/>
      <w:bookmarkStart w:id="2" w:name="_PAR__2_773ff112_8616_4f88_8208_a06660e1"/>
      <w:r>
        <w:rPr>
          <w:rFonts w:ascii="Arial" w:eastAsia="Arial" w:hAnsi="Arial" w:cs="Arial"/>
          <w:caps/>
        </w:rPr>
        <w:t>L.D. 1411</w:t>
      </w:r>
    </w:p>
    <w:p w:rsidR="00506291" w:rsidP="00506291">
      <w:pPr>
        <w:tabs>
          <w:tab w:val="right" w:pos="8928"/>
        </w:tabs>
        <w:spacing w:after="360"/>
        <w:ind w:left="360"/>
        <w:rPr>
          <w:rFonts w:ascii="Arial" w:eastAsia="Arial" w:hAnsi="Arial" w:cs="Arial"/>
        </w:rPr>
      </w:pPr>
      <w:bookmarkStart w:id="3" w:name="_PAR__3_258f3276_b2f6_4dd8_9808_c4e8d3f6"/>
      <w:bookmarkEnd w:id="2"/>
      <w:r>
        <w:rPr>
          <w:rFonts w:ascii="Arial" w:eastAsia="Arial" w:hAnsi="Arial" w:cs="Arial"/>
        </w:rPr>
        <w:t>Date:</w:t>
      </w:r>
      <w:r>
        <w:rPr>
          <w:rFonts w:ascii="Arial" w:eastAsia="Arial" w:hAnsi="Arial" w:cs="Arial"/>
        </w:rPr>
        <w:tab/>
        <w:t>(Filing No. S-         )</w:t>
      </w:r>
    </w:p>
    <w:p w:rsidR="00506291" w:rsidP="00506291">
      <w:pPr>
        <w:spacing w:before="60" w:after="60"/>
        <w:ind w:left="720"/>
        <w:rPr>
          <w:rFonts w:ascii="Arial" w:eastAsia="Arial" w:hAnsi="Arial" w:cs="Arial"/>
        </w:rPr>
      </w:pPr>
      <w:bookmarkStart w:id="4" w:name="_PAR__4_84d55f02_0451_4f3f_b4c1_6c01d5e5"/>
      <w:bookmarkEnd w:id="3"/>
      <w:r>
        <w:rPr>
          <w:rFonts w:ascii="Arial" w:eastAsia="Arial" w:hAnsi="Arial" w:cs="Arial"/>
        </w:rPr>
        <w:t>Reproduced and distributed under the direction of the Secretary of the Senate.</w:t>
      </w:r>
    </w:p>
    <w:p w:rsidR="00506291" w:rsidP="00506291">
      <w:pPr>
        <w:spacing w:before="160" w:after="0"/>
        <w:ind w:left="360"/>
        <w:jc w:val="center"/>
        <w:outlineLvl w:val="0"/>
        <w:rPr>
          <w:rFonts w:ascii="Arial" w:eastAsia="Arial" w:hAnsi="Arial" w:cs="Arial"/>
          <w:b/>
          <w:caps/>
          <w:sz w:val="24"/>
          <w:szCs w:val="32"/>
        </w:rPr>
      </w:pPr>
      <w:bookmarkStart w:id="5" w:name="_PAR__5_a0c3da0d_df16_4ebe_9fbb_bf4e7698"/>
      <w:bookmarkEnd w:id="4"/>
      <w:r>
        <w:rPr>
          <w:rFonts w:ascii="Arial" w:eastAsia="Arial" w:hAnsi="Arial" w:cs="Arial"/>
          <w:b/>
          <w:caps/>
          <w:sz w:val="24"/>
          <w:szCs w:val="32"/>
        </w:rPr>
        <w:t>STATE OF MAINE</w:t>
      </w:r>
    </w:p>
    <w:p w:rsidR="00506291" w:rsidP="00506291">
      <w:pPr>
        <w:spacing w:after="0"/>
        <w:ind w:left="360"/>
        <w:jc w:val="center"/>
        <w:outlineLvl w:val="0"/>
        <w:rPr>
          <w:rFonts w:ascii="Arial" w:eastAsia="Arial" w:hAnsi="Arial" w:cs="Arial"/>
          <w:b/>
          <w:caps/>
          <w:sz w:val="24"/>
          <w:szCs w:val="32"/>
        </w:rPr>
      </w:pPr>
      <w:bookmarkStart w:id="6" w:name="_PAR__6_28ef9e7a_ac74_4616_a8aa_85373a97"/>
      <w:bookmarkEnd w:id="5"/>
      <w:r>
        <w:rPr>
          <w:rFonts w:ascii="Arial" w:eastAsia="Arial" w:hAnsi="Arial" w:cs="Arial"/>
          <w:b/>
          <w:caps/>
          <w:sz w:val="24"/>
          <w:szCs w:val="32"/>
        </w:rPr>
        <w:t>SENATE</w:t>
      </w:r>
    </w:p>
    <w:p w:rsidR="00506291" w:rsidP="00506291">
      <w:pPr>
        <w:spacing w:after="0"/>
        <w:ind w:left="360"/>
        <w:jc w:val="center"/>
        <w:outlineLvl w:val="0"/>
        <w:rPr>
          <w:rFonts w:ascii="Arial" w:eastAsia="Arial" w:hAnsi="Arial" w:cs="Arial"/>
          <w:b/>
          <w:caps/>
          <w:sz w:val="24"/>
          <w:szCs w:val="32"/>
        </w:rPr>
      </w:pPr>
      <w:bookmarkStart w:id="7" w:name="_PAR__7_428f3480_3c25_491d_8ead_a5edd7d5"/>
      <w:bookmarkEnd w:id="6"/>
      <w:r>
        <w:rPr>
          <w:rFonts w:ascii="Arial" w:eastAsia="Arial" w:hAnsi="Arial" w:cs="Arial"/>
          <w:b/>
          <w:caps/>
          <w:sz w:val="24"/>
          <w:szCs w:val="32"/>
        </w:rPr>
        <w:t>130th Legislature</w:t>
      </w:r>
    </w:p>
    <w:p w:rsidR="00506291" w:rsidP="00506291">
      <w:pPr>
        <w:spacing w:after="0"/>
        <w:ind w:left="360"/>
        <w:jc w:val="center"/>
        <w:outlineLvl w:val="0"/>
        <w:rPr>
          <w:rFonts w:ascii="Arial" w:eastAsia="Arial" w:hAnsi="Arial" w:cs="Arial"/>
          <w:b/>
          <w:caps/>
          <w:sz w:val="24"/>
          <w:szCs w:val="32"/>
        </w:rPr>
      </w:pPr>
      <w:bookmarkStart w:id="8" w:name="_PAR__8_5ab727b6_3988_4f15_9f4b_d35b97c3"/>
      <w:bookmarkEnd w:id="7"/>
      <w:r>
        <w:rPr>
          <w:rFonts w:ascii="Arial" w:eastAsia="Arial" w:hAnsi="Arial" w:cs="Arial"/>
          <w:b/>
          <w:caps/>
          <w:sz w:val="24"/>
          <w:szCs w:val="32"/>
        </w:rPr>
        <w:t>First Special Session</w:t>
      </w:r>
    </w:p>
    <w:p w:rsidR="00506291" w:rsidP="00506291">
      <w:pPr>
        <w:spacing w:before="400" w:after="200"/>
        <w:ind w:left="360" w:firstLine="360"/>
        <w:rPr>
          <w:rFonts w:ascii="Arial" w:eastAsia="Arial" w:hAnsi="Arial" w:cs="Arial"/>
        </w:rPr>
      </w:pPr>
      <w:bookmarkStart w:id="9" w:name="_PAR__9_dd1ef85a_16a0_4479_be79_fa8c32bc"/>
      <w:bookmarkEnd w:id="8"/>
      <w:r>
        <w:rPr>
          <w:rFonts w:ascii="Arial" w:eastAsia="Arial" w:hAnsi="Arial" w:cs="Arial"/>
          <w:szCs w:val="22"/>
        </w:rPr>
        <w:t>SENATE AMENDMENT “      ” to COMMITTEE AMENDMENT “A” to S.P. 461, L.D. 1411, “An Act To Establish the Maine Buy American and Build Maine Act”</w:t>
      </w:r>
    </w:p>
    <w:p w:rsidR="00506291" w:rsidP="00506291">
      <w:pPr>
        <w:ind w:left="360" w:firstLine="360"/>
        <w:rPr>
          <w:rFonts w:ascii="Arial" w:eastAsia="Arial" w:hAnsi="Arial" w:cs="Arial"/>
        </w:rPr>
      </w:pPr>
      <w:bookmarkStart w:id="10" w:name="_INSTRUCTION__b5ba913e_9d5f_42d2_819b_51"/>
      <w:bookmarkStart w:id="11" w:name="_PAR__10_32aab067_5694_4cda_8216_66265d1"/>
      <w:bookmarkEnd w:id="0"/>
      <w:bookmarkEnd w:id="9"/>
      <w:r>
        <w:rPr>
          <w:rFonts w:ascii="Arial" w:eastAsia="Arial" w:hAnsi="Arial" w:cs="Arial"/>
        </w:rPr>
        <w:t>Amend the amendment by striking out all of section 6 and inserting the following:</w:t>
      </w:r>
    </w:p>
    <w:p w:rsidR="00506291" w:rsidP="00506291">
      <w:pPr>
        <w:ind w:left="360" w:firstLine="360"/>
        <w:rPr>
          <w:rFonts w:ascii="Arial" w:eastAsia="Arial" w:hAnsi="Arial" w:cs="Arial"/>
        </w:rPr>
      </w:pPr>
      <w:bookmarkStart w:id="12" w:name="_PAR__11_0c9334b9_4364_405d_9359_e45627d"/>
      <w:bookmarkEnd w:id="11"/>
      <w:r>
        <w:rPr>
          <w:rFonts w:ascii="Arial" w:eastAsia="Arial" w:hAnsi="Arial" w:cs="Arial"/>
        </w:rPr>
        <w:t>'</w:t>
      </w:r>
      <w:r>
        <w:rPr>
          <w:rFonts w:ascii="Arial" w:eastAsia="Arial" w:hAnsi="Arial" w:cs="Arial"/>
          <w:b/>
          <w:sz w:val="24"/>
        </w:rPr>
        <w:t xml:space="preserve">Sec. </w:t>
      </w:r>
      <w:r>
        <w:rPr>
          <w:rFonts w:ascii="Arial" w:eastAsia="Arial" w:hAnsi="Arial" w:cs="Arial"/>
          <w:b/>
          <w:sz w:val="24"/>
          <w:szCs w:val="24"/>
        </w:rPr>
        <w:t>6</w:t>
      </w:r>
      <w:r w:rsidRPr="0018748E">
        <w:rPr>
          <w:rFonts w:ascii="Arial" w:eastAsia="Arial" w:hAnsi="Arial" w:cs="Arial"/>
          <w:b/>
          <w:sz w:val="24"/>
          <w:szCs w:val="24"/>
        </w:rPr>
        <w:t>.  Legislative intent.</w:t>
      </w:r>
      <w:r>
        <w:rPr>
          <w:rFonts w:ascii="Arial" w:eastAsia="Arial" w:hAnsi="Arial" w:cs="Arial"/>
        </w:rPr>
        <w:t xml:space="preserve">  It is the intent of the Legislature that the Department of Administrative and Financial Services administer the provisions of the Maine Buy American and Build Maine Act within existing resources.'</w:t>
      </w:r>
    </w:p>
    <w:p w:rsidR="00506291" w:rsidP="00506291">
      <w:pPr>
        <w:ind w:left="360" w:firstLine="360"/>
        <w:rPr>
          <w:rFonts w:ascii="Arial" w:eastAsia="Arial" w:hAnsi="Arial" w:cs="Arial"/>
        </w:rPr>
      </w:pPr>
      <w:bookmarkStart w:id="13" w:name="_INSTRUCTION__4b76f0e7_7aff_4fd6_8851_77"/>
      <w:bookmarkStart w:id="14" w:name="_PAR__12_e07d634e_dac2_480c_9bf1_5b329ea"/>
      <w:bookmarkEnd w:id="10"/>
      <w:bookmarkEnd w:id="12"/>
      <w:r>
        <w:rPr>
          <w:rFonts w:ascii="Arial" w:eastAsia="Arial" w:hAnsi="Arial" w:cs="Arial"/>
        </w:rPr>
        <w:t>Amend the amendment by relettering or renumbering any nonconsecutive Part letter or section number to read consecutively.</w:t>
      </w:r>
    </w:p>
    <w:p w:rsidR="00506291" w:rsidP="00506291">
      <w:pPr>
        <w:keepNext/>
        <w:spacing w:before="240"/>
        <w:ind w:left="360"/>
        <w:jc w:val="center"/>
        <w:rPr>
          <w:rFonts w:ascii="Arial" w:eastAsia="Arial" w:hAnsi="Arial" w:cs="Arial"/>
        </w:rPr>
      </w:pPr>
      <w:bookmarkStart w:id="15" w:name="_SUMMARY__c4b7377f_7707_4793_864b_bf7b24"/>
      <w:bookmarkStart w:id="16" w:name="_PAR__13_3ce8bba4_8752_4f05_a61a_d1d5262"/>
      <w:bookmarkEnd w:id="13"/>
      <w:bookmarkEnd w:id="14"/>
      <w:r>
        <w:rPr>
          <w:rFonts w:ascii="Arial" w:eastAsia="Arial" w:hAnsi="Arial" w:cs="Arial"/>
          <w:b/>
          <w:sz w:val="24"/>
        </w:rPr>
        <w:t>SUMMARY</w:t>
      </w:r>
    </w:p>
    <w:p w:rsidR="00506291" w:rsidP="00506291">
      <w:pPr>
        <w:keepNext/>
        <w:ind w:left="360" w:firstLine="360"/>
        <w:rPr>
          <w:rFonts w:ascii="Arial" w:eastAsia="Arial" w:hAnsi="Arial" w:cs="Arial"/>
        </w:rPr>
      </w:pPr>
      <w:bookmarkStart w:id="17" w:name="_PAR__14_127b0094_07e4_40b0_91bc_5d9c6e9"/>
      <w:bookmarkEnd w:id="16"/>
      <w:r>
        <w:rPr>
          <w:rFonts w:ascii="Arial" w:eastAsia="Arial" w:hAnsi="Arial" w:cs="Arial"/>
        </w:rPr>
        <w:t>This amendment removes the appropriations and allocations section added by Committee Amendment "A" and instead requires the Department of Administrative and Financial Services to administer the provisions of the Maine Buy American and Build Maine Act within existing resources.</w:t>
      </w:r>
    </w:p>
    <w:p w:rsidR="00506291" w:rsidP="00506291">
      <w:pPr>
        <w:keepNext/>
        <w:spacing w:before="400" w:after="120" w:line="259" w:lineRule="auto"/>
        <w:ind w:left="360"/>
        <w:rPr>
          <w:rFonts w:ascii="Arial" w:eastAsia="Arial" w:hAnsi="Arial" w:cs="Arial"/>
          <w:b/>
        </w:rPr>
      </w:pPr>
      <w:bookmarkStart w:id="18" w:name="_SPONSOR_BLOCK__2749f755_e3de_46ef_a2da_"/>
      <w:bookmarkStart w:id="19" w:name="_PAR__15_54833e61_3f56_4aa1_8bda_b940c94"/>
      <w:bookmarkEnd w:id="15"/>
      <w:bookmarkEnd w:id="17"/>
      <w:r>
        <w:rPr>
          <w:rFonts w:ascii="Arial" w:eastAsia="Arial" w:hAnsi="Arial" w:cs="Arial"/>
          <w:b/>
        </w:rPr>
        <w:t>SPONSORED BY: ___________________________________</w:t>
      </w:r>
    </w:p>
    <w:p w:rsidR="00506291" w:rsidP="00506291">
      <w:pPr>
        <w:keepNext/>
        <w:spacing w:after="120" w:line="259" w:lineRule="auto"/>
        <w:ind w:left="720"/>
        <w:rPr>
          <w:rFonts w:ascii="Arial" w:eastAsia="Arial" w:hAnsi="Arial" w:cs="Arial"/>
          <w:b/>
        </w:rPr>
      </w:pPr>
      <w:bookmarkStart w:id="20" w:name="_PAR__16_d7c0d705_4a0c_4444_9e0b_78e5957"/>
      <w:bookmarkEnd w:id="19"/>
      <w:r>
        <w:rPr>
          <w:rFonts w:ascii="Arial" w:eastAsia="Arial" w:hAnsi="Arial" w:cs="Arial"/>
          <w:b/>
        </w:rPr>
        <w:t>(President JACKSON, T.)</w:t>
      </w:r>
    </w:p>
    <w:p w:rsidR="00000000" w:rsidRPr="00506291" w:rsidP="00506291">
      <w:pPr>
        <w:spacing w:after="120" w:line="259" w:lineRule="auto"/>
        <w:ind w:left="1080"/>
        <w:rPr>
          <w:rFonts w:ascii="Arial" w:eastAsia="Arial" w:hAnsi="Arial" w:cs="Arial"/>
          <w:b/>
        </w:rPr>
      </w:pPr>
      <w:bookmarkStart w:id="21" w:name="_PAR__17_477bd136_0f25_4378_b8c8_1fd6178"/>
      <w:bookmarkEnd w:id="20"/>
      <w:r>
        <w:rPr>
          <w:rFonts w:ascii="Arial" w:eastAsia="Arial" w:hAnsi="Arial" w:cs="Arial"/>
          <w:b/>
        </w:rPr>
        <w:t>COUNTY: Aroostook</w:t>
      </w:r>
      <w:bookmarkEnd w:id="1"/>
      <w:bookmarkEnd w:id="18"/>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LR0241,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p>
  <w:p>
    <w:pPr>
      <w:suppressLineNumbers/>
      <w:spacing w:before="0" w:after="0"/>
      <w:jc w:val="center"/>
      <w:rPr>
        <w:rFonts w:ascii="Arial" w:eastAsia="Arial" w:hAnsi="Arial" w:cs="Arial"/>
      </w:rPr>
    </w:pPr>
    <w:r>
      <w:rPr>
        <w:rFonts w:ascii="Arial" w:eastAsia="Arial" w:hAnsi="Arial" w:cs="Arial"/>
        <w:sz w:val="22"/>
      </w:rPr>
      <w:t>L.D. 1411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8748E"/>
    <w:rsid w:val="001A2BC9"/>
    <w:rsid w:val="001E1D8B"/>
    <w:rsid w:val="00257B1E"/>
    <w:rsid w:val="002A3C2A"/>
    <w:rsid w:val="002A3D55"/>
    <w:rsid w:val="002D357F"/>
    <w:rsid w:val="00361F3E"/>
    <w:rsid w:val="003D0121"/>
    <w:rsid w:val="003F2563"/>
    <w:rsid w:val="003F315D"/>
    <w:rsid w:val="00417176"/>
    <w:rsid w:val="00424146"/>
    <w:rsid w:val="004A4378"/>
    <w:rsid w:val="00506291"/>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