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State's Electronic Waste Recycling Law</w:t>
      </w:r>
    </w:p>
    <w:p w:rsidR="00575FD7" w:rsidP="00575FD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ee116888_8d67_4698_b547_55"/>
      <w:bookmarkStart w:id="1" w:name="_PAGE__1_c6a0eade_5662_4149_ab08_bc2e386"/>
      <w:bookmarkStart w:id="2" w:name="_PAR__2_fa166386_5ae5_4db0_aa5c_cbef4afe"/>
      <w:r>
        <w:rPr>
          <w:rFonts w:ascii="Arial" w:eastAsia="Arial" w:hAnsi="Arial" w:cs="Arial"/>
          <w:caps/>
        </w:rPr>
        <w:t>L.D. 1208</w:t>
      </w:r>
    </w:p>
    <w:p w:rsidR="00575FD7" w:rsidP="00575FD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3050251_94b0_4784_aea5_b95704f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575FD7" w:rsidP="00575FD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1e6c70f5_89ce_4bd3_8842_13bd5018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Environment and Natural Resources </w:t>
      </w:r>
    </w:p>
    <w:p w:rsidR="00575FD7" w:rsidP="00575FD7">
      <w:pPr>
        <w:spacing w:before="60" w:after="60"/>
        <w:ind w:left="720"/>
        <w:rPr>
          <w:rFonts w:ascii="Arial" w:eastAsia="Arial" w:hAnsi="Arial" w:cs="Arial"/>
        </w:rPr>
      </w:pPr>
      <w:bookmarkStart w:id="5" w:name="_PAR__5_ea313a41_a07c_4c81_9c62_80ea589e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575FD7" w:rsidP="00575FD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4db43ff7_c567_455b_9661_e1d5721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575FD7" w:rsidP="00575FD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9c0022c_4cfa_40e8_b530_d06f92dc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575FD7" w:rsidP="00575FD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a197176b_6f7c_4063_b98b_9fc3275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575FD7" w:rsidP="00575FD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43c336e8_c9c2_4064_abc8_5cfc7922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575FD7" w:rsidP="00575FD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8bd5ad1_996a_4a71_a009_2284cdd"/>
      <w:bookmarkEnd w:id="9"/>
      <w:r>
        <w:rPr>
          <w:rFonts w:ascii="Arial" w:eastAsia="Arial" w:hAnsi="Arial" w:cs="Arial"/>
          <w:szCs w:val="22"/>
        </w:rPr>
        <w:t>COMMITTEE AMENDMENT “      ” to S.P. 394, L.D. 1208, “An Act To Amend the State's Electronic Waste Recycling Law”</w:t>
      </w:r>
    </w:p>
    <w:p w:rsidR="00575FD7" w:rsidP="00575FD7">
      <w:pPr>
        <w:ind w:left="360" w:firstLine="360"/>
        <w:rPr>
          <w:rFonts w:ascii="Arial" w:eastAsia="Arial" w:hAnsi="Arial" w:cs="Arial"/>
        </w:rPr>
      </w:pPr>
      <w:bookmarkStart w:id="11" w:name="_INSTRUCTION__2e6fe05d_b36f_4703_9db5_a9"/>
      <w:bookmarkStart w:id="12" w:name="_PAR__11_7416ed99_76cf_4d70_84a1_5c56adc"/>
      <w:bookmarkEnd w:id="0"/>
      <w:bookmarkEnd w:id="10"/>
      <w:r>
        <w:rPr>
          <w:rFonts w:ascii="Arial" w:eastAsia="Arial" w:hAnsi="Arial" w:cs="Arial"/>
        </w:rPr>
        <w:t>Amend the bill by inserting after section 10 the following:</w:t>
      </w:r>
    </w:p>
    <w:p w:rsidR="00575FD7" w:rsidP="00575FD7">
      <w:pPr>
        <w:ind w:left="360" w:firstLine="360"/>
        <w:rPr>
          <w:rFonts w:ascii="Arial" w:eastAsia="Arial" w:hAnsi="Arial" w:cs="Arial"/>
        </w:rPr>
      </w:pPr>
      <w:bookmarkStart w:id="13" w:name="_PAR__12_d9181f88_1cc6_4dab_a41c_e20a2f9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11.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575FD7" w:rsidP="00575FD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a0104d17_cf95_448f_b65b_cce53ad"/>
      <w:bookmarkEnd w:id="13"/>
      <w:r>
        <w:rPr>
          <w:rFonts w:ascii="Arial" w:eastAsia="Arial" w:hAnsi="Arial" w:cs="Arial"/>
          <w:b/>
        </w:rPr>
        <w:t>ENVIRONMENTAL PROTECTION, DEPARTMENT OF</w:t>
      </w:r>
    </w:p>
    <w:p w:rsidR="00575FD7" w:rsidP="00575FD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f3f3d49c_f4c6_416f_bb46_57cda49"/>
      <w:bookmarkEnd w:id="14"/>
      <w:r>
        <w:rPr>
          <w:rFonts w:ascii="Arial" w:eastAsia="Arial" w:hAnsi="Arial" w:cs="Arial"/>
          <w:b/>
        </w:rPr>
        <w:t>Remediation and Waste Management 0247</w:t>
      </w:r>
    </w:p>
    <w:p w:rsidR="00575FD7" w:rsidP="00575FD7">
      <w:pPr>
        <w:ind w:left="360"/>
        <w:rPr>
          <w:rFonts w:ascii="Arial" w:eastAsia="Arial" w:hAnsi="Arial" w:cs="Arial"/>
        </w:rPr>
      </w:pPr>
      <w:bookmarkStart w:id="16" w:name="_PAR__15_55da7b0a_6b26_4a57_b02c_fe2999b"/>
      <w:bookmarkEnd w:id="15"/>
      <w:r>
        <w:rPr>
          <w:rFonts w:ascii="Arial" w:eastAsia="Arial" w:hAnsi="Arial" w:cs="Arial"/>
        </w:rPr>
        <w:t>Initiative: Provides funding for one half-time Environmental Specialist III position and related All Other costs.  The position will begin October 1, 2021 and end September 30, 2022.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6051B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5FD7" w:rsidP="006051BC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a8e4d415_056e_470d_a22a_94e26c0"/>
            <w:bookmarkStart w:id="18" w:name="_LINE__19_c3ac4058_03c5_429a_a767_6bfc8f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8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2782d57a_63ee_4749_b1be_29e582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da8ab44d_c580_4072_bca6_9fe153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6051B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5FD7" w:rsidP="006051B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fd0d5449_9b89_4213_a10d_2cc199"/>
            <w:r>
              <w:rPr>
                <w:rFonts w:ascii="Arial" w:eastAsia="Arial" w:hAnsi="Arial" w:cs="Arial"/>
              </w:rPr>
              <w:t>POSITIONS - FTE COUNT</w:t>
            </w:r>
            <w:bookmarkEnd w:id="21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1c1846cb_0327_4bf7_bb52_6b6233"/>
            <w:r>
              <w:rPr>
                <w:rFonts w:ascii="Arial" w:eastAsia="Arial" w:hAnsi="Arial" w:cs="Arial"/>
              </w:rPr>
              <w:t>0.500</w:t>
            </w:r>
            <w:bookmarkEnd w:id="22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7faa4453_3603_4909_9bfa_5845ce"/>
            <w:r>
              <w:rPr>
                <w:rFonts w:ascii="Arial" w:eastAsia="Arial" w:hAnsi="Arial" w:cs="Arial"/>
              </w:rPr>
              <w:t>0.500</w:t>
            </w:r>
            <w:bookmarkEnd w:id="23"/>
          </w:p>
        </w:tc>
      </w:tr>
      <w:tr w:rsidTr="006051B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5FD7" w:rsidP="006051B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4" w:name="_LINE__21_9ce7d50f_042a_4f2c_a64c_09de98"/>
            <w:r>
              <w:rPr>
                <w:rFonts w:ascii="Arial" w:eastAsia="Arial" w:hAnsi="Arial" w:cs="Arial"/>
              </w:rPr>
              <w:t>Personal Services</w:t>
            </w:r>
            <w:bookmarkEnd w:id="24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39fb0ce9_e3a5_4de5_9103_f9a77f"/>
            <w:r>
              <w:rPr>
                <w:rFonts w:ascii="Arial" w:eastAsia="Arial" w:hAnsi="Arial" w:cs="Arial"/>
              </w:rPr>
              <w:t>$31,573</w:t>
            </w:r>
            <w:bookmarkEnd w:id="25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fe1ca649_5aeb_4261_a85c_a57b82"/>
            <w:r>
              <w:rPr>
                <w:rFonts w:ascii="Arial" w:eastAsia="Arial" w:hAnsi="Arial" w:cs="Arial"/>
              </w:rPr>
              <w:t>$12,318</w:t>
            </w:r>
            <w:bookmarkEnd w:id="26"/>
          </w:p>
        </w:tc>
      </w:tr>
      <w:tr w:rsidTr="006051B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5FD7" w:rsidP="006051BC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7" w:name="_LINE__22_e248aadb_9212_44b2_a01d_5736ef"/>
            <w:r>
              <w:rPr>
                <w:rFonts w:ascii="Arial" w:eastAsia="Arial" w:hAnsi="Arial" w:cs="Arial"/>
              </w:rPr>
              <w:t>All Other</w:t>
            </w:r>
            <w:bookmarkEnd w:id="27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4dc50afb_5c6a_46bd_88c0_85d621"/>
            <w:r>
              <w:rPr>
                <w:rFonts w:ascii="Arial" w:eastAsia="Arial" w:hAnsi="Arial" w:cs="Arial"/>
              </w:rPr>
              <w:t>$2,425</w:t>
            </w:r>
            <w:bookmarkEnd w:id="28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558e0216_65c4_4809_8b4e_3b25c2"/>
            <w:r>
              <w:rPr>
                <w:rFonts w:ascii="Arial" w:eastAsia="Arial" w:hAnsi="Arial" w:cs="Arial"/>
              </w:rPr>
              <w:t>$955</w:t>
            </w:r>
            <w:bookmarkEnd w:id="29"/>
          </w:p>
        </w:tc>
      </w:tr>
      <w:tr w:rsidTr="006051B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5FD7" w:rsidP="006051BC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LINE__23_22fe398a_4572_4b11_9182_5a475f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3_221df884_c942_4d5e_8bfe_305f96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3_dd2f4383_1c61_4957_8a61_783922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6051B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5FD7" w:rsidP="006051BC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4_1c47e8e4_fa91_4948_97f1_c5046e"/>
            <w:r>
              <w:rPr>
                <w:rFonts w:ascii="Arial" w:eastAsia="Arial" w:hAnsi="Arial" w:cs="Arial"/>
              </w:rPr>
              <w:t>GENERAL FUND TOTAL</w:t>
            </w:r>
            <w:bookmarkEnd w:id="33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4_5670c3a4_0357_4d26_bc93_8cef81"/>
            <w:r>
              <w:rPr>
                <w:rFonts w:ascii="Arial" w:eastAsia="Arial" w:hAnsi="Arial" w:cs="Arial"/>
              </w:rPr>
              <w:t>$33,998</w:t>
            </w:r>
            <w:bookmarkEnd w:id="34"/>
          </w:p>
        </w:tc>
        <w:tc>
          <w:tcPr>
            <w:tcW w:w="1469" w:type="dxa"/>
          </w:tcPr>
          <w:p w:rsidR="00575FD7" w:rsidP="006051BC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4_476c9b27_0fef_4925_bc13_9ae24d"/>
            <w:r>
              <w:rPr>
                <w:rFonts w:ascii="Arial" w:eastAsia="Arial" w:hAnsi="Arial" w:cs="Arial"/>
              </w:rPr>
              <w:t>$13,273</w:t>
            </w:r>
            <w:bookmarkEnd w:id="35"/>
          </w:p>
        </w:tc>
      </w:tr>
    </w:tbl>
    <w:p w:rsidR="00575FD7" w:rsidP="00575FD7">
      <w:pPr>
        <w:ind w:left="360"/>
        <w:rPr>
          <w:rFonts w:ascii="Arial" w:eastAsia="Arial" w:hAnsi="Arial" w:cs="Arial"/>
        </w:rPr>
      </w:pPr>
      <w:bookmarkStart w:id="36" w:name="_PAR__17_fe4de14b_527c_45f1_b6cd_49caf9f"/>
      <w:bookmarkEnd w:id="17"/>
      <w:r>
        <w:rPr>
          <w:rFonts w:ascii="Arial" w:eastAsia="Arial" w:hAnsi="Arial" w:cs="Arial"/>
        </w:rPr>
        <w:t>'</w:t>
      </w:r>
    </w:p>
    <w:p w:rsidR="00575FD7" w:rsidP="00575FD7">
      <w:pPr>
        <w:ind w:left="360" w:firstLine="360"/>
        <w:rPr>
          <w:rFonts w:ascii="Arial" w:eastAsia="Arial" w:hAnsi="Arial" w:cs="Arial"/>
        </w:rPr>
      </w:pPr>
      <w:bookmarkStart w:id="37" w:name="_INSTRUCTION__872d2760_48f9_4413_9d5e_02"/>
      <w:bookmarkStart w:id="38" w:name="_PAR__18_1a6a053a_c15c_4bd3_b279_24abed2"/>
      <w:bookmarkEnd w:id="11"/>
      <w:bookmarkEnd w:id="3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575FD7" w:rsidP="00575FD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03b2546d_a606_40fe_bc9e_0e18a5"/>
      <w:bookmarkStart w:id="40" w:name="_PAR__19_cccb2a5d_b4e3_4ed7_9833_b40b1bb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</w:p>
    <w:p w:rsidR="00575FD7" w:rsidP="00575FD7">
      <w:pPr>
        <w:keepNext/>
        <w:ind w:left="360" w:firstLine="360"/>
        <w:rPr>
          <w:rFonts w:ascii="Arial" w:eastAsia="Arial" w:hAnsi="Arial" w:cs="Arial"/>
        </w:rPr>
      </w:pPr>
      <w:bookmarkStart w:id="41" w:name="_PAR__20_cbfc4c59_e688_4873_97ee_cd81424"/>
      <w:bookmarkEnd w:id="40"/>
      <w:r>
        <w:rPr>
          <w:rFonts w:ascii="Arial" w:eastAsia="Arial" w:hAnsi="Arial" w:cs="Arial"/>
        </w:rPr>
        <w:t>This amendment, which is the minority report of the committee, adds an appropriations and allocations section.</w:t>
      </w:r>
    </w:p>
    <w:p w:rsidR="00575FD7" w:rsidP="00575FD7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2" w:name="_FISCAL_NOTE_REQUIRED__77f3ad11_9f68_487"/>
      <w:bookmarkStart w:id="43" w:name="_PAR__21_3165c5be_6b26_4354_afde_fce3e8c"/>
      <w:bookmarkEnd w:id="41"/>
      <w:r>
        <w:rPr>
          <w:rFonts w:ascii="Arial" w:eastAsia="Arial" w:hAnsi="Arial" w:cs="Arial"/>
          <w:b/>
        </w:rPr>
        <w:t>FISCAL NOTE REQUIRED</w:t>
      </w:r>
    </w:p>
    <w:p w:rsidR="00000000" w:rsidRPr="00575FD7" w:rsidP="00575FD7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4" w:name="_PAR__22_b560c592_7b4f_4f2f_bd15_8c0be22"/>
      <w:bookmarkEnd w:id="43"/>
      <w:r>
        <w:rPr>
          <w:rFonts w:ascii="Arial" w:eastAsia="Arial" w:hAnsi="Arial" w:cs="Arial"/>
          <w:b/>
        </w:rPr>
        <w:t>(See attached)</w:t>
      </w:r>
      <w:bookmarkEnd w:id="1"/>
      <w:bookmarkEnd w:id="39"/>
      <w:bookmarkEnd w:id="42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LR0727,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State's Electronic Waste Recycling Law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75FD7"/>
    <w:rsid w:val="006051BC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