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Promote Public Safety by Allowing Lighted Signs on Certain Vehicles</w:t>
      </w:r>
    </w:p>
    <w:p w:rsidR="00A551B3" w:rsidP="00A551B3">
      <w:pPr>
        <w:spacing w:after="240"/>
        <w:ind w:left="360"/>
        <w:jc w:val="right"/>
        <w:rPr>
          <w:rFonts w:ascii="Arial" w:eastAsia="Arial" w:hAnsi="Arial" w:cs="Arial"/>
          <w:caps/>
        </w:rPr>
      </w:pPr>
      <w:bookmarkStart w:id="0" w:name="_AMEND_TITLE__2d3b6953_7f1a_49fd_b123_44"/>
      <w:bookmarkStart w:id="1" w:name="_PAGE__1_a2752387_15bd_46f7_a0a0_1b02d42"/>
      <w:bookmarkStart w:id="2" w:name="_PAR__2_c96f69f9_a04d_459b_8974_69f729a1"/>
      <w:r>
        <w:rPr>
          <w:rFonts w:ascii="Arial" w:eastAsia="Arial" w:hAnsi="Arial" w:cs="Arial"/>
          <w:caps/>
        </w:rPr>
        <w:t>L.D. 1122</w:t>
      </w:r>
    </w:p>
    <w:p w:rsidR="00A551B3" w:rsidP="00A551B3">
      <w:pPr>
        <w:tabs>
          <w:tab w:val="right" w:pos="8928"/>
        </w:tabs>
        <w:spacing w:after="360"/>
        <w:ind w:left="360"/>
        <w:rPr>
          <w:rFonts w:ascii="Arial" w:eastAsia="Arial" w:hAnsi="Arial" w:cs="Arial"/>
        </w:rPr>
      </w:pPr>
      <w:bookmarkStart w:id="3" w:name="_PAR__3_2e6503c3_4624_438f_9662_a417aeb4"/>
      <w:bookmarkEnd w:id="2"/>
      <w:r>
        <w:rPr>
          <w:rFonts w:ascii="Arial" w:eastAsia="Arial" w:hAnsi="Arial" w:cs="Arial"/>
        </w:rPr>
        <w:t>Date:</w:t>
      </w:r>
      <w:r>
        <w:rPr>
          <w:rFonts w:ascii="Arial" w:eastAsia="Arial" w:hAnsi="Arial" w:cs="Arial"/>
        </w:rPr>
        <w:tab/>
        <w:t>(Filing No. S-         )</w:t>
      </w:r>
    </w:p>
    <w:p w:rsidR="00A551B3" w:rsidP="00A551B3">
      <w:pPr>
        <w:spacing w:before="600" w:after="300"/>
        <w:ind w:left="360"/>
        <w:jc w:val="center"/>
        <w:outlineLvl w:val="0"/>
        <w:rPr>
          <w:rFonts w:ascii="Arial" w:eastAsia="Arial" w:hAnsi="Arial" w:cs="Arial"/>
        </w:rPr>
      </w:pPr>
      <w:bookmarkStart w:id="4" w:name="_PAR__4_ce0abb43_ed7f_420f_91cb_71dfc5db"/>
      <w:bookmarkEnd w:id="3"/>
      <w:r>
        <w:rPr>
          <w:rFonts w:ascii="Arial" w:eastAsia="Arial" w:hAnsi="Arial" w:cs="Arial"/>
          <w:b/>
          <w:caps/>
          <w:sz w:val="24"/>
          <w:szCs w:val="32"/>
        </w:rPr>
        <w:t xml:space="preserve">Transportation </w:t>
      </w:r>
    </w:p>
    <w:p w:rsidR="00A551B3" w:rsidP="00A551B3">
      <w:pPr>
        <w:spacing w:before="60" w:after="60"/>
        <w:ind w:left="720"/>
        <w:rPr>
          <w:rFonts w:ascii="Arial" w:eastAsia="Arial" w:hAnsi="Arial" w:cs="Arial"/>
        </w:rPr>
      </w:pPr>
      <w:bookmarkStart w:id="5" w:name="_PAR__5_7054a04a_e2ab_4421_a421_de3f9c25"/>
      <w:bookmarkEnd w:id="4"/>
      <w:r>
        <w:rPr>
          <w:rFonts w:ascii="Arial" w:eastAsia="Arial" w:hAnsi="Arial" w:cs="Arial"/>
        </w:rPr>
        <w:t>Reproduced and distributed under the direction of the Secretary of the Senate.</w:t>
      </w:r>
    </w:p>
    <w:p w:rsidR="00A551B3" w:rsidP="00A551B3">
      <w:pPr>
        <w:spacing w:before="160" w:after="0"/>
        <w:ind w:left="360"/>
        <w:jc w:val="center"/>
        <w:outlineLvl w:val="0"/>
        <w:rPr>
          <w:rFonts w:ascii="Arial" w:eastAsia="Arial" w:hAnsi="Arial" w:cs="Arial"/>
          <w:b/>
          <w:caps/>
          <w:sz w:val="24"/>
          <w:szCs w:val="32"/>
        </w:rPr>
      </w:pPr>
      <w:bookmarkStart w:id="6" w:name="_PAR__6_3f0c057b_5e1a_4cf4_8315_dcbf2b67"/>
      <w:bookmarkEnd w:id="5"/>
      <w:r>
        <w:rPr>
          <w:rFonts w:ascii="Arial" w:eastAsia="Arial" w:hAnsi="Arial" w:cs="Arial"/>
          <w:b/>
          <w:caps/>
          <w:sz w:val="24"/>
          <w:szCs w:val="32"/>
        </w:rPr>
        <w:t>STATE OF MAINE</w:t>
      </w:r>
    </w:p>
    <w:p w:rsidR="00A551B3" w:rsidP="00A551B3">
      <w:pPr>
        <w:spacing w:after="0"/>
        <w:ind w:left="360"/>
        <w:jc w:val="center"/>
        <w:outlineLvl w:val="0"/>
        <w:rPr>
          <w:rFonts w:ascii="Arial" w:eastAsia="Arial" w:hAnsi="Arial" w:cs="Arial"/>
          <w:b/>
          <w:caps/>
          <w:sz w:val="24"/>
          <w:szCs w:val="32"/>
        </w:rPr>
      </w:pPr>
      <w:bookmarkStart w:id="7" w:name="_PAR__7_4cb8f086_469f_48c2_b485_f54188a7"/>
      <w:bookmarkEnd w:id="6"/>
      <w:r>
        <w:rPr>
          <w:rFonts w:ascii="Arial" w:eastAsia="Arial" w:hAnsi="Arial" w:cs="Arial"/>
          <w:b/>
          <w:caps/>
          <w:sz w:val="24"/>
          <w:szCs w:val="32"/>
        </w:rPr>
        <w:t>SENATE</w:t>
      </w:r>
    </w:p>
    <w:p w:rsidR="00A551B3" w:rsidP="00A551B3">
      <w:pPr>
        <w:spacing w:after="0"/>
        <w:ind w:left="360"/>
        <w:jc w:val="center"/>
        <w:outlineLvl w:val="0"/>
        <w:rPr>
          <w:rFonts w:ascii="Arial" w:eastAsia="Arial" w:hAnsi="Arial" w:cs="Arial"/>
          <w:b/>
          <w:caps/>
          <w:sz w:val="24"/>
          <w:szCs w:val="32"/>
        </w:rPr>
      </w:pPr>
      <w:bookmarkStart w:id="8" w:name="_PAR__8_23630dfa_2d89_4ff9_82da_1acb6568"/>
      <w:bookmarkEnd w:id="7"/>
      <w:r>
        <w:rPr>
          <w:rFonts w:ascii="Arial" w:eastAsia="Arial" w:hAnsi="Arial" w:cs="Arial"/>
          <w:b/>
          <w:caps/>
          <w:sz w:val="24"/>
          <w:szCs w:val="32"/>
        </w:rPr>
        <w:t>130th Legislature</w:t>
      </w:r>
    </w:p>
    <w:p w:rsidR="00A551B3" w:rsidP="00A551B3">
      <w:pPr>
        <w:spacing w:after="0"/>
        <w:ind w:left="360"/>
        <w:jc w:val="center"/>
        <w:outlineLvl w:val="0"/>
        <w:rPr>
          <w:rFonts w:ascii="Arial" w:eastAsia="Arial" w:hAnsi="Arial" w:cs="Arial"/>
          <w:b/>
          <w:caps/>
          <w:sz w:val="24"/>
          <w:szCs w:val="32"/>
        </w:rPr>
      </w:pPr>
      <w:bookmarkStart w:id="9" w:name="_PAR__9_aad56921_4e97_4a39_8ac5_f3893b4f"/>
      <w:bookmarkEnd w:id="8"/>
      <w:r>
        <w:rPr>
          <w:rFonts w:ascii="Arial" w:eastAsia="Arial" w:hAnsi="Arial" w:cs="Arial"/>
          <w:b/>
          <w:caps/>
          <w:sz w:val="24"/>
          <w:szCs w:val="32"/>
        </w:rPr>
        <w:t>First Special Session</w:t>
      </w:r>
    </w:p>
    <w:p w:rsidR="00A551B3" w:rsidP="00A551B3">
      <w:pPr>
        <w:spacing w:before="400" w:after="200"/>
        <w:ind w:left="360" w:firstLine="360"/>
        <w:rPr>
          <w:rFonts w:ascii="Arial" w:eastAsia="Arial" w:hAnsi="Arial" w:cs="Arial"/>
        </w:rPr>
      </w:pPr>
      <w:bookmarkStart w:id="10" w:name="_PAR__10_ba8237d8_8b1b_49d0_9c5b_1ca0019"/>
      <w:bookmarkEnd w:id="9"/>
      <w:r>
        <w:rPr>
          <w:rFonts w:ascii="Arial" w:eastAsia="Arial" w:hAnsi="Arial" w:cs="Arial"/>
          <w:szCs w:val="22"/>
        </w:rPr>
        <w:t>COMMITTEE AMENDMENT “      ” to S.P. 385, L.D. 1122, “An Act To Promote Public Safety by Allowing Lighted Signs on Certain Vehicles”</w:t>
      </w:r>
    </w:p>
    <w:p w:rsidR="00A551B3" w:rsidP="00A551B3">
      <w:pPr>
        <w:ind w:left="360" w:firstLine="360"/>
        <w:rPr>
          <w:rFonts w:ascii="Arial" w:eastAsia="Arial" w:hAnsi="Arial" w:cs="Arial"/>
        </w:rPr>
      </w:pPr>
      <w:bookmarkStart w:id="11" w:name="_INSTRUCTION__75572a4f_9a6f_4cb4_b0d2_a7"/>
      <w:bookmarkStart w:id="12" w:name="_PAR__11_bfa70d4d_f1f6_4bed_9881_50a5d07"/>
      <w:bookmarkEnd w:id="0"/>
      <w:bookmarkEnd w:id="10"/>
      <w:r>
        <w:rPr>
          <w:rFonts w:ascii="Arial" w:eastAsia="Arial" w:hAnsi="Arial" w:cs="Arial"/>
        </w:rPr>
        <w:t>Amend the bill by striking out all of section 3 and inserting the following:</w:t>
      </w:r>
    </w:p>
    <w:p w:rsidR="00A551B3" w:rsidP="00A551B3">
      <w:pPr>
        <w:ind w:left="360" w:firstLine="360"/>
        <w:rPr>
          <w:rFonts w:ascii="Arial" w:eastAsia="Arial" w:hAnsi="Arial" w:cs="Arial"/>
        </w:rPr>
      </w:pPr>
      <w:bookmarkStart w:id="13" w:name="_PAR__12_335d5846_8285_42c1_995c_17427bd"/>
      <w:bookmarkEnd w:id="12"/>
      <w:r>
        <w:rPr>
          <w:rFonts w:ascii="Arial" w:eastAsia="Arial" w:hAnsi="Arial" w:cs="Arial"/>
        </w:rPr>
        <w:t>'</w:t>
      </w:r>
      <w:r>
        <w:rPr>
          <w:rFonts w:ascii="Arial" w:eastAsia="Arial" w:hAnsi="Arial" w:cs="Arial"/>
          <w:b/>
          <w:sz w:val="24"/>
        </w:rPr>
        <w:t>Sec. 3.  29-A MRSA §1922, sub-§4, ¶D</w:t>
      </w:r>
      <w:r>
        <w:rPr>
          <w:rFonts w:ascii="Arial" w:eastAsia="Arial" w:hAnsi="Arial" w:cs="Arial"/>
        </w:rPr>
        <w:t xml:space="preserve"> is enacted to read:</w:t>
      </w:r>
    </w:p>
    <w:p w:rsidR="00A551B3" w:rsidP="00A551B3">
      <w:pPr>
        <w:ind w:left="720"/>
        <w:rPr>
          <w:rFonts w:ascii="Arial" w:eastAsia="Arial" w:hAnsi="Arial" w:cs="Arial"/>
        </w:rPr>
      </w:pPr>
      <w:bookmarkStart w:id="14" w:name="_PAR__13_c7b8758b_caae_4d3d_bd59_6eb34a8"/>
      <w:bookmarkEnd w:id="13"/>
      <w:r>
        <w:rPr>
          <w:rFonts w:ascii="Arial" w:eastAsia="Arial" w:hAnsi="Arial" w:cs="Arial"/>
          <w:u w:val="single"/>
        </w:rPr>
        <w:t>D.  On a delivery vehicle, on the roof of the vehicle as long as the only information on the illuminated sign is the name and telephone number of the company providing the delivery.  The sign may be illuminated only when making a delivery, as determined by the Department of Public Safety by rule.  The sign may not have words that scroll or change messages while the vehicle is in transit and a vehicle is limited to one sign.  The sign must be securely fastened to the vehicle to prevent it from falling off the vehicle.  For the purposes of this paragraph, "delivery vehicle" means a motor vehicle used to transport customers or property.  Rules adopted pursuant to this paragraph are routine technical rules as defined in Title 5, chapter 375, subchapter 2-A.</w:t>
      </w:r>
      <w:r>
        <w:rPr>
          <w:rFonts w:ascii="Arial" w:eastAsia="Arial" w:hAnsi="Arial" w:cs="Arial"/>
        </w:rPr>
        <w:t>'</w:t>
      </w:r>
    </w:p>
    <w:p w:rsidR="00A551B3" w:rsidP="00A551B3">
      <w:pPr>
        <w:ind w:left="360" w:firstLine="360"/>
        <w:rPr>
          <w:rFonts w:ascii="Arial" w:eastAsia="Arial" w:hAnsi="Arial" w:cs="Arial"/>
        </w:rPr>
      </w:pPr>
      <w:bookmarkStart w:id="15" w:name="_INSTRUCTION__e912ea12_25fd_4ae7_a8d6_24"/>
      <w:bookmarkStart w:id="16" w:name="_PAR__14_2be1d270_41be_454d_ab09_9b8f914"/>
      <w:bookmarkEnd w:id="11"/>
      <w:bookmarkEnd w:id="14"/>
      <w:r>
        <w:rPr>
          <w:rFonts w:ascii="Arial" w:eastAsia="Arial" w:hAnsi="Arial" w:cs="Arial"/>
        </w:rPr>
        <w:t>Amend the bill by relettering or renumbering any nonconsecutive Part letter or section number to read consecutively.</w:t>
      </w:r>
    </w:p>
    <w:p w:rsidR="00A551B3" w:rsidP="00A551B3">
      <w:pPr>
        <w:keepNext/>
        <w:spacing w:before="240"/>
        <w:ind w:left="360"/>
        <w:jc w:val="center"/>
        <w:rPr>
          <w:rFonts w:ascii="Arial" w:eastAsia="Arial" w:hAnsi="Arial" w:cs="Arial"/>
        </w:rPr>
      </w:pPr>
      <w:bookmarkStart w:id="17" w:name="_SUMMARY__35d9d06c_f14d_40ff_8490_30d168"/>
      <w:bookmarkStart w:id="18" w:name="_PAR__15_e1275229_2583_49a4_b4b8_03ff2a3"/>
      <w:bookmarkEnd w:id="15"/>
      <w:bookmarkEnd w:id="16"/>
      <w:r>
        <w:rPr>
          <w:rFonts w:ascii="Arial" w:eastAsia="Arial" w:hAnsi="Arial" w:cs="Arial"/>
          <w:b/>
          <w:sz w:val="24"/>
        </w:rPr>
        <w:t>SUMMARY</w:t>
      </w:r>
    </w:p>
    <w:p w:rsidR="00000000" w:rsidP="00A551B3">
      <w:pPr>
        <w:ind w:left="360" w:firstLine="360"/>
        <w:rPr>
          <w:rFonts w:ascii="Arial" w:eastAsia="Arial" w:hAnsi="Arial" w:cs="Arial"/>
        </w:rPr>
      </w:pPr>
      <w:bookmarkStart w:id="19" w:name="_PAR__16_571b6076_bbec_43d7_900e_598b371"/>
      <w:bookmarkEnd w:id="18"/>
      <w:r>
        <w:rPr>
          <w:rFonts w:ascii="Arial" w:eastAsia="Arial" w:hAnsi="Arial" w:cs="Arial"/>
        </w:rPr>
        <w:t>This amendment specifies that an illuminated sign on a delivery vehicle may be illuminated only when making a delivery, as determined by the Department of Public Safety by rule.  It also adds requirements regarding messages on the illuminated sign and fastening the sign to the delivery vehicle.</w:t>
      </w:r>
      <w:bookmarkEnd w:id="1"/>
      <w:bookmarkEnd w:id="17"/>
      <w:bookmarkEnd w:id="1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LR1720,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Promote Public Safety by Allowing Lighted Signs on Certain Vehicles</w:t>
    </w:r>
  </w:p>
  <w:p>
    <w:pPr>
      <w:suppressLineNumbers/>
      <w:spacing w:before="0" w:after="0"/>
      <w:jc w:val="center"/>
      <w:rPr>
        <w:rFonts w:ascii="Arial" w:eastAsia="Arial" w:hAnsi="Arial" w:cs="Arial"/>
      </w:rPr>
    </w:pPr>
    <w:r>
      <w:rPr>
        <w:rFonts w:ascii="Arial" w:eastAsia="Arial" w:hAnsi="Arial" w:cs="Arial"/>
        <w:sz w:val="22"/>
      </w:rPr>
      <w:t>L.D. 1122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551B3"/>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