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the 1998 Special Retirement Plan To Include Civilian Employees Who Work for the Department of Public Safety Crime Lab and Computer Crimes Unit</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362 - L.D. 1101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Expand the 1998 Special Retirement Plan To Include Civilian Employees Who Work for the Department of Public Safety Crime Lab and Computer Crimes Unit</w:t>
      </w:r>
    </w:p>
    <w:p w:rsidR="003B3A79" w:rsidP="003B3A79">
      <w:pPr>
        <w:ind w:left="360"/>
        <w:rPr>
          <w:rFonts w:ascii="Arial" w:eastAsia="Arial" w:hAnsi="Arial" w:cs="Arial"/>
        </w:rPr>
      </w:pPr>
      <w:bookmarkStart w:id="0" w:name="_ENACTING_CLAUSE__b58a9565_0290_4423_ac6"/>
      <w:bookmarkStart w:id="1" w:name="_PAR__1_55545158_ce88_46df_960e_a5b0c341"/>
      <w:bookmarkStart w:id="2" w:name="_DOC_BODY_CONTAINER__a0682208_c2d3_4d50_"/>
      <w:r>
        <w:rPr>
          <w:rFonts w:ascii="Arial" w:eastAsia="Arial" w:hAnsi="Arial" w:cs="Arial"/>
          <w:b/>
        </w:rPr>
        <w:t>Be it enacted by the People of the State of Maine as follows:</w:t>
      </w:r>
    </w:p>
    <w:p w:rsidR="003B3A79" w:rsidP="003B3A79">
      <w:pPr>
        <w:ind w:left="360" w:firstLine="360"/>
        <w:rPr>
          <w:rFonts w:ascii="Arial" w:eastAsia="Arial" w:hAnsi="Arial" w:cs="Arial"/>
        </w:rPr>
      </w:pPr>
      <w:bookmarkStart w:id="3" w:name="_BILL_SECTION_HEADER__a1a5b4ec_4da5_4cd8"/>
      <w:bookmarkStart w:id="4" w:name="_PAR__2_26dcad3a_209f_4d5c_bba2_b4505b94"/>
      <w:bookmarkStart w:id="5" w:name="_BILL_SECTION__3194690c_af2a_4710_87d1_7"/>
      <w:bookmarkStart w:id="6" w:name="_DOC_BODY_CONTENT__9f6fff66_50c9_4e39_a4"/>
      <w:bookmarkEnd w:id="0"/>
      <w:bookmarkEnd w:id="1"/>
      <w:r>
        <w:rPr>
          <w:rFonts w:ascii="Arial" w:eastAsia="Arial" w:hAnsi="Arial" w:cs="Arial"/>
          <w:b/>
          <w:sz w:val="24"/>
        </w:rPr>
        <w:t xml:space="preserve">Sec. </w:t>
      </w:r>
      <w:bookmarkStart w:id="7" w:name="_BILL_SECTION_NUMBER__89bafb2f_3e1b_429a"/>
      <w:r>
        <w:rPr>
          <w:rFonts w:ascii="Arial" w:eastAsia="Arial" w:hAnsi="Arial" w:cs="Arial"/>
          <w:b/>
          <w:sz w:val="24"/>
        </w:rPr>
        <w:t>1</w:t>
      </w:r>
      <w:bookmarkEnd w:id="7"/>
      <w:r>
        <w:rPr>
          <w:rFonts w:ascii="Arial" w:eastAsia="Arial" w:hAnsi="Arial" w:cs="Arial"/>
          <w:b/>
          <w:sz w:val="24"/>
        </w:rPr>
        <w:t>.  5 MRSA §17851-A, sub-§1, ¶K,</w:t>
      </w:r>
      <w:r>
        <w:rPr>
          <w:rFonts w:ascii="Arial" w:eastAsia="Arial" w:hAnsi="Arial" w:cs="Arial"/>
        </w:rPr>
        <w:t xml:space="preserve"> as amended by PL 2019, c. 482, §1, is further amended to read:</w:t>
      </w:r>
    </w:p>
    <w:p w:rsidR="003B3A79" w:rsidP="003B3A79">
      <w:pPr>
        <w:ind w:left="720"/>
        <w:rPr>
          <w:rFonts w:ascii="Arial" w:eastAsia="Arial" w:hAnsi="Arial" w:cs="Arial"/>
        </w:rPr>
      </w:pPr>
      <w:bookmarkStart w:id="8" w:name="_STATUTE_NUMBER__e73a29c2_1e8a_4a40_8f29"/>
      <w:bookmarkStart w:id="9" w:name="_STATUTE_P__c45254a5_3f4d_4c7c_ba40_8767"/>
      <w:bookmarkStart w:id="10" w:name="_PAR__3_619556b7_8a8c_4782_a73f_fcc0d7d1"/>
      <w:bookmarkEnd w:id="3"/>
      <w:bookmarkEnd w:id="4"/>
      <w:r>
        <w:rPr>
          <w:rFonts w:ascii="Arial" w:eastAsia="Arial" w:hAnsi="Arial" w:cs="Arial"/>
        </w:rPr>
        <w:t>K</w:t>
      </w:r>
      <w:bookmarkEnd w:id="8"/>
      <w:r>
        <w:rPr>
          <w:rFonts w:ascii="Arial" w:eastAsia="Arial" w:hAnsi="Arial" w:cs="Arial"/>
        </w:rPr>
        <w:t xml:space="preserve">.  </w:t>
      </w:r>
      <w:bookmarkStart w:id="11" w:name="_STATUTE_CONTENT__0e40ec3d_d875_4d41_933"/>
      <w:r>
        <w:rPr>
          <w:rFonts w:ascii="Arial" w:eastAsia="Arial" w:hAnsi="Arial" w:cs="Arial"/>
        </w:rPr>
        <w:t xml:space="preserve">The State Fire Marshal or a state fire marshal inspector in the employment of the Department of Public Safety on January 1, 2000 or hired thereafter or, until June 30, 2020, a state fire marshal investigator in the employment of the Department of Public Safety on January 1, 2000 or hired thereafter; </w:t>
      </w:r>
      <w:r>
        <w:rPr>
          <w:rFonts w:ascii="Arial" w:eastAsia="Arial" w:hAnsi="Arial" w:cs="Arial"/>
          <w:strike/>
        </w:rPr>
        <w:t>and</w:t>
      </w:r>
      <w:bookmarkEnd w:id="11"/>
    </w:p>
    <w:p w:rsidR="003B3A79" w:rsidP="003B3A79">
      <w:pPr>
        <w:ind w:left="360" w:firstLine="360"/>
        <w:rPr>
          <w:rFonts w:ascii="Arial" w:eastAsia="Arial" w:hAnsi="Arial" w:cs="Arial"/>
        </w:rPr>
      </w:pPr>
      <w:bookmarkStart w:id="12" w:name="_BILL_SECTION_HEADER__b0b57d56_b80c_48a4"/>
      <w:bookmarkStart w:id="13" w:name="_PAR__4_ad025509_18f2_4ac2_b372_781762d3"/>
      <w:bookmarkStart w:id="14" w:name="_BILL_SECTION__8769f0b8_fe04_44bf_9371_a"/>
      <w:bookmarkEnd w:id="5"/>
      <w:bookmarkEnd w:id="9"/>
      <w:bookmarkEnd w:id="10"/>
      <w:r>
        <w:rPr>
          <w:rFonts w:ascii="Arial" w:eastAsia="Arial" w:hAnsi="Arial" w:cs="Arial"/>
          <w:b/>
          <w:sz w:val="24"/>
        </w:rPr>
        <w:t xml:space="preserve">Sec. </w:t>
      </w:r>
      <w:bookmarkStart w:id="15" w:name="_BILL_SECTION_NUMBER__f5c1d539_404e_4323"/>
      <w:r>
        <w:rPr>
          <w:rFonts w:ascii="Arial" w:eastAsia="Arial" w:hAnsi="Arial" w:cs="Arial"/>
          <w:b/>
          <w:sz w:val="24"/>
        </w:rPr>
        <w:t>2</w:t>
      </w:r>
      <w:bookmarkEnd w:id="15"/>
      <w:r>
        <w:rPr>
          <w:rFonts w:ascii="Arial" w:eastAsia="Arial" w:hAnsi="Arial" w:cs="Arial"/>
          <w:b/>
          <w:sz w:val="24"/>
        </w:rPr>
        <w:t>.  5 MRSA §17851-A, sub-§1, ¶N,</w:t>
      </w:r>
      <w:r>
        <w:rPr>
          <w:rFonts w:ascii="Arial" w:eastAsia="Arial" w:hAnsi="Arial" w:cs="Arial"/>
        </w:rPr>
        <w:t xml:space="preserve"> as enacted by PL 2019, c. 537, §3, is amended to read:</w:t>
      </w:r>
    </w:p>
    <w:p w:rsidR="003B3A79" w:rsidP="003B3A79">
      <w:pPr>
        <w:ind w:left="720"/>
        <w:rPr>
          <w:rFonts w:ascii="Arial" w:eastAsia="Arial" w:hAnsi="Arial" w:cs="Arial"/>
        </w:rPr>
      </w:pPr>
      <w:bookmarkStart w:id="16" w:name="_STATUTE_NUMBER__b0eb69a8_7a08_4cca_9025"/>
      <w:bookmarkStart w:id="17" w:name="_STATUTE_P__32a41009_5b43_4109_a2e8_22e1"/>
      <w:bookmarkStart w:id="18" w:name="_PAR__5_3a00d2ab_eb5a_48b3_9490_c528dc05"/>
      <w:bookmarkEnd w:id="12"/>
      <w:bookmarkEnd w:id="13"/>
      <w:r>
        <w:rPr>
          <w:rFonts w:ascii="Arial" w:eastAsia="Arial" w:hAnsi="Arial" w:cs="Arial"/>
        </w:rPr>
        <w:t>N</w:t>
      </w:r>
      <w:bookmarkEnd w:id="16"/>
      <w:r>
        <w:rPr>
          <w:rFonts w:ascii="Arial" w:eastAsia="Arial" w:hAnsi="Arial" w:cs="Arial"/>
        </w:rPr>
        <w:t xml:space="preserve">.  </w:t>
      </w:r>
      <w:bookmarkStart w:id="19" w:name="_STATUTE_CONTENT__bd3633db_cae7_400d_8e1"/>
      <w:r>
        <w:rPr>
          <w:rFonts w:ascii="Arial" w:eastAsia="Arial" w:hAnsi="Arial" w:cs="Arial"/>
        </w:rPr>
        <w:t>Emergency communications specialists in the employment of the Department of Public Safety on July 1, 2020 who elect to participate in the 1998 Special Plan or hired thereafter</w:t>
      </w:r>
      <w:r>
        <w:rPr>
          <w:rFonts w:ascii="Arial" w:eastAsia="Arial" w:hAnsi="Arial" w:cs="Arial"/>
          <w:strike/>
        </w:rPr>
        <w:t>.</w:t>
      </w:r>
      <w:r>
        <w:rPr>
          <w:rFonts w:ascii="Arial" w:eastAsia="Arial" w:hAnsi="Arial" w:cs="Arial"/>
          <w:u w:val="single"/>
        </w:rPr>
        <w:t>;</w:t>
      </w:r>
      <w:bookmarkEnd w:id="19"/>
    </w:p>
    <w:p w:rsidR="003B3A79" w:rsidP="003B3A79">
      <w:pPr>
        <w:ind w:left="360" w:firstLine="360"/>
        <w:rPr>
          <w:rFonts w:ascii="Arial" w:eastAsia="Arial" w:hAnsi="Arial" w:cs="Arial"/>
        </w:rPr>
      </w:pPr>
      <w:bookmarkStart w:id="20" w:name="_BILL_SECTION_HEADER__0eb93083_e437_4538"/>
      <w:bookmarkStart w:id="21" w:name="_PAR__6_b3c044e9_b2eb_4c4b_bd98_d9929de5"/>
      <w:bookmarkStart w:id="22" w:name="_BILL_SECTION__0e50e957_6248_4f31_835b_3"/>
      <w:bookmarkEnd w:id="14"/>
      <w:bookmarkEnd w:id="17"/>
      <w:bookmarkEnd w:id="18"/>
      <w:r>
        <w:rPr>
          <w:rFonts w:ascii="Arial" w:eastAsia="Arial" w:hAnsi="Arial" w:cs="Arial"/>
          <w:b/>
          <w:sz w:val="24"/>
        </w:rPr>
        <w:t xml:space="preserve">Sec. </w:t>
      </w:r>
      <w:bookmarkStart w:id="23" w:name="_BILL_SECTION_NUMBER__75035457_6696_4ff0"/>
      <w:r>
        <w:rPr>
          <w:rFonts w:ascii="Arial" w:eastAsia="Arial" w:hAnsi="Arial" w:cs="Arial"/>
          <w:b/>
          <w:sz w:val="24"/>
        </w:rPr>
        <w:t>3</w:t>
      </w:r>
      <w:bookmarkEnd w:id="23"/>
      <w:r>
        <w:rPr>
          <w:rFonts w:ascii="Arial" w:eastAsia="Arial" w:hAnsi="Arial" w:cs="Arial"/>
          <w:b/>
          <w:sz w:val="24"/>
        </w:rPr>
        <w:t>.  5 MRSA §17851-A, sub-§1, ¶O,</w:t>
      </w:r>
      <w:r>
        <w:rPr>
          <w:rFonts w:ascii="Arial" w:eastAsia="Arial" w:hAnsi="Arial" w:cs="Arial"/>
        </w:rPr>
        <w:t xml:space="preserve"> as reallocated by RR 2019, c. 2, Pt. A, §3, is amended to read:</w:t>
      </w:r>
    </w:p>
    <w:p w:rsidR="003B3A79" w:rsidP="003B3A79">
      <w:pPr>
        <w:ind w:left="720"/>
        <w:rPr>
          <w:rFonts w:ascii="Arial" w:eastAsia="Arial" w:hAnsi="Arial" w:cs="Arial"/>
        </w:rPr>
      </w:pPr>
      <w:bookmarkStart w:id="24" w:name="_STATUTE_NUMBER__eb9c9c9f_29fd_42f7_8d4d"/>
      <w:bookmarkStart w:id="25" w:name="_STATUTE_P__48682b74_42bb_43fb_aa30_d0bb"/>
      <w:bookmarkStart w:id="26" w:name="_PAR__7_a7e57b7f_4bb8_4fc9_b37b_3328734f"/>
      <w:bookmarkEnd w:id="20"/>
      <w:bookmarkEnd w:id="21"/>
      <w:r>
        <w:rPr>
          <w:rFonts w:ascii="Arial" w:eastAsia="Arial" w:hAnsi="Arial" w:cs="Arial"/>
        </w:rPr>
        <w:t>O</w:t>
      </w:r>
      <w:bookmarkEnd w:id="24"/>
      <w:r>
        <w:rPr>
          <w:rFonts w:ascii="Arial" w:eastAsia="Arial" w:hAnsi="Arial" w:cs="Arial"/>
        </w:rPr>
        <w:t xml:space="preserve">.  </w:t>
      </w:r>
      <w:bookmarkStart w:id="27" w:name="_STATUTE_CONTENT__0a84f49e_3681_4976_89d"/>
      <w:r>
        <w:rPr>
          <w:rFonts w:ascii="Arial" w:eastAsia="Arial" w:hAnsi="Arial" w:cs="Arial"/>
        </w:rPr>
        <w:t>Detectives in the employment of the office of investigations within the Department of the Secretary of State, Bureau of Motor Vehicles on July 1, 2020 who elect to participate in the 1998 Special Plan or hired thereafter</w:t>
      </w:r>
      <w:r>
        <w:rPr>
          <w:rFonts w:ascii="Arial" w:eastAsia="Arial" w:hAnsi="Arial" w:cs="Arial"/>
          <w:strike/>
        </w:rPr>
        <w:t>.</w:t>
      </w:r>
      <w:r>
        <w:rPr>
          <w:rFonts w:ascii="Arial" w:eastAsia="Arial" w:hAnsi="Arial" w:cs="Arial"/>
          <w:u w:val="single"/>
        </w:rPr>
        <w:t>;</w:t>
      </w:r>
      <w:bookmarkEnd w:id="27"/>
    </w:p>
    <w:p w:rsidR="003B3A79" w:rsidP="003B3A79">
      <w:pPr>
        <w:ind w:left="360" w:firstLine="360"/>
        <w:rPr>
          <w:rFonts w:ascii="Arial" w:eastAsia="Arial" w:hAnsi="Arial" w:cs="Arial"/>
        </w:rPr>
      </w:pPr>
      <w:bookmarkStart w:id="28" w:name="_BILL_SECTION_HEADER__d15c57db_d3d4_4f98"/>
      <w:bookmarkStart w:id="29" w:name="_PAR__8_59e3f136_3d49_461a_b480_b85056be"/>
      <w:bookmarkStart w:id="30" w:name="_BILL_SECTION__946efb37_38bc_4f35_a745_4"/>
      <w:bookmarkEnd w:id="22"/>
      <w:bookmarkEnd w:id="25"/>
      <w:bookmarkEnd w:id="26"/>
      <w:r>
        <w:rPr>
          <w:rFonts w:ascii="Arial" w:eastAsia="Arial" w:hAnsi="Arial" w:cs="Arial"/>
          <w:b/>
          <w:sz w:val="24"/>
        </w:rPr>
        <w:t xml:space="preserve">Sec. </w:t>
      </w:r>
      <w:bookmarkStart w:id="31" w:name="_BILL_SECTION_NUMBER__c755313c_9ac0_4aba"/>
      <w:r>
        <w:rPr>
          <w:rFonts w:ascii="Arial" w:eastAsia="Arial" w:hAnsi="Arial" w:cs="Arial"/>
          <w:b/>
          <w:sz w:val="24"/>
        </w:rPr>
        <w:t>4</w:t>
      </w:r>
      <w:bookmarkEnd w:id="31"/>
      <w:r>
        <w:rPr>
          <w:rFonts w:ascii="Arial" w:eastAsia="Arial" w:hAnsi="Arial" w:cs="Arial"/>
          <w:b/>
          <w:sz w:val="24"/>
        </w:rPr>
        <w:t>.  5 MRSA §17851-A, sub-§1, ¶P,</w:t>
      </w:r>
      <w:r>
        <w:rPr>
          <w:rFonts w:ascii="Arial" w:eastAsia="Arial" w:hAnsi="Arial" w:cs="Arial"/>
        </w:rPr>
        <w:t xml:space="preserve"> as reallocated by RR 2019, c. 2, Pt. A, §4, is amended to read:</w:t>
      </w:r>
    </w:p>
    <w:p w:rsidR="003B3A79" w:rsidP="003B3A79">
      <w:pPr>
        <w:ind w:left="720"/>
        <w:rPr>
          <w:rFonts w:ascii="Arial" w:eastAsia="Arial" w:hAnsi="Arial" w:cs="Arial"/>
        </w:rPr>
      </w:pPr>
      <w:bookmarkStart w:id="32" w:name="_STATUTE_NUMBER__428880f4_dc5e_4754_9614"/>
      <w:bookmarkStart w:id="33" w:name="_STATUTE_P__5a1a8111_4555_4ee0_b8c0_0443"/>
      <w:bookmarkStart w:id="34" w:name="_PAR__9_5b69ce60_734d_4398_9f3c_8dc4a392"/>
      <w:bookmarkEnd w:id="28"/>
      <w:bookmarkEnd w:id="29"/>
      <w:r>
        <w:rPr>
          <w:rFonts w:ascii="Arial" w:eastAsia="Arial" w:hAnsi="Arial" w:cs="Arial"/>
        </w:rPr>
        <w:t>P</w:t>
      </w:r>
      <w:bookmarkEnd w:id="32"/>
      <w:r>
        <w:rPr>
          <w:rFonts w:ascii="Arial" w:eastAsia="Arial" w:hAnsi="Arial" w:cs="Arial"/>
        </w:rPr>
        <w:t xml:space="preserve">.  </w:t>
      </w:r>
      <w:bookmarkStart w:id="35" w:name="_STATUTE_CONTENT__8a1a1883_4a41_490b_815"/>
      <w:r>
        <w:rPr>
          <w:rFonts w:ascii="Arial" w:eastAsia="Arial" w:hAnsi="Arial" w:cs="Arial"/>
        </w:rPr>
        <w:t>Detectives in the employment of the Office of the Attorney General on July 1, 2020 who elect to participate in the 1998 Special Plan or hired thereafter</w:t>
      </w:r>
      <w:r>
        <w:rPr>
          <w:rFonts w:ascii="Arial" w:eastAsia="Arial" w:hAnsi="Arial" w:cs="Arial"/>
          <w:strike/>
        </w:rPr>
        <w:t>.</w:t>
      </w:r>
      <w:r>
        <w:rPr>
          <w:rFonts w:ascii="Arial" w:eastAsia="Arial" w:hAnsi="Arial" w:cs="Arial"/>
          <w:u w:val="single"/>
        </w:rPr>
        <w:t>; and</w:t>
      </w:r>
      <w:bookmarkEnd w:id="35"/>
    </w:p>
    <w:p w:rsidR="003B3A79" w:rsidP="003B3A79">
      <w:pPr>
        <w:ind w:left="360" w:firstLine="360"/>
        <w:rPr>
          <w:rFonts w:ascii="Arial" w:eastAsia="Arial" w:hAnsi="Arial" w:cs="Arial"/>
        </w:rPr>
      </w:pPr>
      <w:bookmarkStart w:id="36" w:name="_BILL_SECTION_HEADER__10e3c6c2_2768_4c87"/>
      <w:bookmarkStart w:id="37" w:name="_PAR__10_ea375648_6f9f_48d7_a1ab_d47b36f"/>
      <w:bookmarkStart w:id="38" w:name="_BILL_SECTION__eb7a4542_fd69_4e0f_ba3b_f"/>
      <w:bookmarkEnd w:id="30"/>
      <w:bookmarkEnd w:id="33"/>
      <w:bookmarkEnd w:id="34"/>
      <w:r>
        <w:rPr>
          <w:rFonts w:ascii="Arial" w:eastAsia="Arial" w:hAnsi="Arial" w:cs="Arial"/>
          <w:b/>
          <w:sz w:val="24"/>
        </w:rPr>
        <w:t xml:space="preserve">Sec. </w:t>
      </w:r>
      <w:bookmarkStart w:id="39" w:name="_BILL_SECTION_NUMBER__7e9d3e29_fc56_4c77"/>
      <w:r>
        <w:rPr>
          <w:rFonts w:ascii="Arial" w:eastAsia="Arial" w:hAnsi="Arial" w:cs="Arial"/>
          <w:b/>
          <w:sz w:val="24"/>
        </w:rPr>
        <w:t>5</w:t>
      </w:r>
      <w:bookmarkEnd w:id="39"/>
      <w:r>
        <w:rPr>
          <w:rFonts w:ascii="Arial" w:eastAsia="Arial" w:hAnsi="Arial" w:cs="Arial"/>
          <w:b/>
          <w:sz w:val="24"/>
        </w:rPr>
        <w:t>.  5 MRSA §17851-A, sub-§1, ¶Q</w:t>
      </w:r>
      <w:r>
        <w:rPr>
          <w:rFonts w:ascii="Arial" w:eastAsia="Arial" w:hAnsi="Arial" w:cs="Arial"/>
        </w:rPr>
        <w:t xml:space="preserve"> is enacted to read:</w:t>
      </w:r>
    </w:p>
    <w:p w:rsidR="003B3A79" w:rsidP="003B3A79">
      <w:pPr>
        <w:ind w:left="720"/>
        <w:rPr>
          <w:rFonts w:ascii="Arial" w:eastAsia="Arial" w:hAnsi="Arial" w:cs="Arial"/>
        </w:rPr>
      </w:pPr>
      <w:bookmarkStart w:id="40" w:name="_STATUTE_NUMBER__c3492dff_27c8_47c4_b311"/>
      <w:bookmarkStart w:id="41" w:name="_STATUTE_P__c9b771fa_c375_4541_bbba_f02f"/>
      <w:bookmarkStart w:id="42" w:name="_PAR__11_c91c17c4_8563_4884_be02_76b9e95"/>
      <w:bookmarkEnd w:id="36"/>
      <w:bookmarkEnd w:id="37"/>
      <w:r>
        <w:rPr>
          <w:rFonts w:ascii="Arial" w:eastAsia="Arial" w:hAnsi="Arial" w:cs="Arial"/>
          <w:u w:val="single"/>
        </w:rPr>
        <w:t>Q</w:t>
      </w:r>
      <w:bookmarkEnd w:id="40"/>
      <w:r>
        <w:rPr>
          <w:rFonts w:ascii="Arial" w:eastAsia="Arial" w:hAnsi="Arial" w:cs="Arial"/>
          <w:u w:val="single"/>
        </w:rPr>
        <w:t xml:space="preserve">.  </w:t>
      </w:r>
      <w:bookmarkStart w:id="43" w:name="_STATUTE_CONTENT__3381a8f6_5303_496a_9a0"/>
      <w:r>
        <w:rPr>
          <w:rFonts w:ascii="Arial" w:eastAsia="Arial" w:hAnsi="Arial" w:cs="Arial"/>
          <w:u w:val="single"/>
        </w:rPr>
        <w:t xml:space="preserve">Civilian employees whose job responsibilities include the handling, examination or analysis of digital or physical evidence in the employment of the Department of Public Safety, Maine State Police Crime Laboratory or computer crimes unit on </w:t>
      </w:r>
      <w:r>
        <w:rPr>
          <w:rFonts w:ascii="Arial" w:eastAsia="Arial" w:hAnsi="Arial" w:cs="Arial"/>
          <w:u w:val="single"/>
        </w:rPr>
        <w:t>October</w:t>
      </w:r>
      <w:r>
        <w:rPr>
          <w:rFonts w:ascii="Arial" w:eastAsia="Arial" w:hAnsi="Arial" w:cs="Arial"/>
          <w:u w:val="single"/>
        </w:rPr>
        <w:t xml:space="preserve"> 1, 202</w:t>
      </w:r>
      <w:r>
        <w:rPr>
          <w:rFonts w:ascii="Arial" w:eastAsia="Arial" w:hAnsi="Arial" w:cs="Arial"/>
          <w:u w:val="single"/>
        </w:rPr>
        <w:t>1</w:t>
      </w:r>
      <w:r>
        <w:rPr>
          <w:rFonts w:ascii="Arial" w:eastAsia="Arial" w:hAnsi="Arial" w:cs="Arial"/>
          <w:u w:val="single"/>
        </w:rPr>
        <w:t xml:space="preserve"> who elect to participate in the 1998 Special Plan or hired thereafter.</w:t>
      </w:r>
    </w:p>
    <w:p w:rsidR="003B3A79" w:rsidP="003B3A79">
      <w:pPr>
        <w:ind w:left="360" w:firstLine="360"/>
        <w:rPr>
          <w:rFonts w:ascii="Arial" w:eastAsia="Arial" w:hAnsi="Arial" w:cs="Arial"/>
        </w:rPr>
      </w:pPr>
      <w:bookmarkStart w:id="44" w:name="_BILL_SECTION_HEADER__8270b6ff_d48b_46a6"/>
      <w:bookmarkStart w:id="45" w:name="_PAR__12_25fbfbc7_4de9_4466_a5ee_2d21098"/>
      <w:bookmarkStart w:id="46" w:name="_BILL_SECTION__55cc640e_66a7_4392_aa87_6"/>
      <w:bookmarkEnd w:id="38"/>
      <w:bookmarkEnd w:id="41"/>
      <w:bookmarkEnd w:id="42"/>
      <w:bookmarkEnd w:id="43"/>
      <w:r>
        <w:rPr>
          <w:rFonts w:ascii="Arial" w:eastAsia="Arial" w:hAnsi="Arial" w:cs="Arial"/>
          <w:b/>
          <w:sz w:val="24"/>
        </w:rPr>
        <w:t xml:space="preserve">Sec. </w:t>
      </w:r>
      <w:bookmarkStart w:id="47" w:name="_BILL_SECTION_NUMBER__3fad2863_eef6_4f73"/>
      <w:r>
        <w:rPr>
          <w:rFonts w:ascii="Arial" w:eastAsia="Arial" w:hAnsi="Arial" w:cs="Arial"/>
          <w:b/>
          <w:sz w:val="24"/>
        </w:rPr>
        <w:t>6</w:t>
      </w:r>
      <w:bookmarkEnd w:id="47"/>
      <w:r>
        <w:rPr>
          <w:rFonts w:ascii="Arial" w:eastAsia="Arial" w:hAnsi="Arial" w:cs="Arial"/>
          <w:b/>
          <w:sz w:val="24"/>
        </w:rPr>
        <w:t>.  5 MRSA §17851-A, sub-§2,</w:t>
      </w:r>
      <w:r>
        <w:rPr>
          <w:rFonts w:ascii="Arial" w:eastAsia="Arial" w:hAnsi="Arial" w:cs="Arial"/>
        </w:rPr>
        <w:t xml:space="preserve"> as corrected by RR 2019, c. 2, Pt. A, §5, is amended to read:</w:t>
      </w:r>
    </w:p>
    <w:p w:rsidR="003B3A79" w:rsidP="003B3A79">
      <w:pPr>
        <w:ind w:left="360" w:firstLine="360"/>
        <w:rPr>
          <w:rFonts w:ascii="Arial" w:eastAsia="Arial" w:hAnsi="Arial" w:cs="Arial"/>
        </w:rPr>
      </w:pPr>
      <w:bookmarkStart w:id="48" w:name="_STATUTE_NUMBER__ea2dfa5b_0b17_4a79_8330"/>
      <w:bookmarkStart w:id="49" w:name="_PAR__13_e93b29bc_b557_472e_8c47_76428ef"/>
      <w:bookmarkStart w:id="50" w:name="_STATUTE_SS__39d5a1f8_3209_4ac4_8a34_a33"/>
      <w:bookmarkEnd w:id="44"/>
      <w:bookmarkEnd w:id="45"/>
      <w:r>
        <w:rPr>
          <w:rFonts w:ascii="Arial" w:eastAsia="Arial" w:hAnsi="Arial" w:cs="Arial"/>
          <w:b/>
        </w:rPr>
        <w:t>2</w:t>
      </w:r>
      <w:bookmarkEnd w:id="48"/>
      <w:r>
        <w:rPr>
          <w:rFonts w:ascii="Arial" w:eastAsia="Arial" w:hAnsi="Arial" w:cs="Arial"/>
          <w:b/>
        </w:rPr>
        <w:t xml:space="preserve">.  </w:t>
      </w:r>
      <w:bookmarkStart w:id="51" w:name="_STATUTE_HEADNOTE__a31ed43d_a813_4fa5_94"/>
      <w:r>
        <w:rPr>
          <w:rFonts w:ascii="Arial" w:eastAsia="Arial" w:hAnsi="Arial" w:cs="Arial"/>
          <w:b/>
        </w:rPr>
        <w:t>Qualification for benefits.</w:t>
      </w:r>
      <w:bookmarkEnd w:id="51"/>
      <w:r>
        <w:rPr>
          <w:rFonts w:ascii="Arial" w:eastAsia="Arial" w:hAnsi="Arial" w:cs="Arial"/>
          <w:b/>
        </w:rPr>
        <w:t xml:space="preserve"> </w:t>
      </w:r>
      <w:r>
        <w:rPr>
          <w:rFonts w:ascii="Arial" w:eastAsia="Arial" w:hAnsi="Arial" w:cs="Arial"/>
        </w:rPr>
        <w:t xml:space="preserve"> </w:t>
      </w:r>
      <w:bookmarkStart w:id="52" w:name="_STATUTE_CONTENT__b8599788_d482_4f73_a5b"/>
      <w:r>
        <w:rPr>
          <w:rFonts w:ascii="Arial" w:eastAsia="Arial" w:hAnsi="Arial" w:cs="Arial"/>
        </w:rPr>
        <w:t xml:space="preserve">A member employed in any one or a combination of the capacities specified in subsection 1 after June 30, 1998 and before September 1, 2002 for employees identified in subsection 1, paragraphs A and B; after June 30, 1998 for employees identified in subsection 1, paragraphs C to H; after December 31, 1999 for employees identified in subsection 1, paragraphs I to K; any employee identified in subsection 1, paragraph M; after June 30, 2020 for employees identified in subsection 1, paragraphs N to P; </w:t>
      </w:r>
      <w:r>
        <w:rPr>
          <w:rFonts w:ascii="Arial" w:eastAsia="Arial" w:hAnsi="Arial" w:cs="Arial"/>
          <w:u w:val="single"/>
        </w:rPr>
        <w:t xml:space="preserve">after </w:t>
      </w:r>
      <w:r>
        <w:rPr>
          <w:rFonts w:ascii="Arial" w:eastAsia="Arial" w:hAnsi="Arial" w:cs="Arial"/>
          <w:u w:val="single"/>
        </w:rPr>
        <w:t>September</w:t>
      </w:r>
      <w:r>
        <w:rPr>
          <w:rFonts w:ascii="Arial" w:eastAsia="Arial" w:hAnsi="Arial" w:cs="Arial"/>
          <w:u w:val="single"/>
        </w:rPr>
        <w:t xml:space="preserve"> 30, 202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u w:val="single"/>
        </w:rPr>
        <w:t>;</w:t>
      </w:r>
      <w:r>
        <w:rPr>
          <w:rFonts w:ascii="Arial" w:eastAsia="Arial" w:hAnsi="Arial" w:cs="Arial"/>
        </w:rPr>
        <w:t xml:space="preserve"> and any employee identified in subsection 1, paragraph L, qualifies for a service retirement benefit if that member either:</w:t>
      </w:r>
      <w:bookmarkEnd w:id="52"/>
    </w:p>
    <w:p w:rsidR="003B3A79" w:rsidP="003B3A79">
      <w:pPr>
        <w:ind w:left="720"/>
        <w:rPr>
          <w:rFonts w:ascii="Arial" w:eastAsia="Arial" w:hAnsi="Arial" w:cs="Arial"/>
        </w:rPr>
      </w:pPr>
      <w:bookmarkStart w:id="53" w:name="_STATUTE_NUMBER__b3b98f68_e1ea_4c55_9c34"/>
      <w:bookmarkStart w:id="54" w:name="_STATUTE_P__df7b17e1_a366_4bb6_adc1_081a"/>
      <w:bookmarkStart w:id="55" w:name="_PAR__14_67569380_6882_4a18_9f26_2d7ce71"/>
      <w:bookmarkEnd w:id="49"/>
      <w:r>
        <w:rPr>
          <w:rFonts w:ascii="Arial" w:eastAsia="Arial" w:hAnsi="Arial" w:cs="Arial"/>
        </w:rPr>
        <w:t>A</w:t>
      </w:r>
      <w:bookmarkEnd w:id="53"/>
      <w:r>
        <w:rPr>
          <w:rFonts w:ascii="Arial" w:eastAsia="Arial" w:hAnsi="Arial" w:cs="Arial"/>
        </w:rPr>
        <w:t xml:space="preserve">.  </w:t>
      </w:r>
      <w:bookmarkStart w:id="56" w:name="_STATUTE_CONTENT__0be633ae_947a_4abf_b71"/>
      <w:r>
        <w:rPr>
          <w:rFonts w:ascii="Arial" w:eastAsia="Arial" w:hAnsi="Arial" w:cs="Arial"/>
        </w:rPr>
        <w:t>Is at least 55 years of age and has completed at least 10 years of creditable service under the 1998 Special Plan in any one or a combination of the capacities; or</w:t>
      </w:r>
      <w:bookmarkEnd w:id="56"/>
    </w:p>
    <w:p w:rsidR="003B3A79" w:rsidP="003B3A79">
      <w:pPr>
        <w:ind w:left="720"/>
        <w:rPr>
          <w:rFonts w:ascii="Arial" w:eastAsia="Arial" w:hAnsi="Arial" w:cs="Arial"/>
        </w:rPr>
      </w:pPr>
      <w:bookmarkStart w:id="57" w:name="_STATUTE_NUMBER__1616ad8f_7d40_487b_bc01"/>
      <w:bookmarkStart w:id="58" w:name="_PAR__15_bd705dfc_632d_406c_8608_7d579f8"/>
      <w:bookmarkStart w:id="59" w:name="_STATUTE_P__77e137ec_1032_4ca6_bd5c_ac67"/>
      <w:bookmarkEnd w:id="54"/>
      <w:bookmarkEnd w:id="55"/>
      <w:r>
        <w:rPr>
          <w:rFonts w:ascii="Arial" w:eastAsia="Arial" w:hAnsi="Arial" w:cs="Arial"/>
        </w:rPr>
        <w:t>B</w:t>
      </w:r>
      <w:bookmarkEnd w:id="57"/>
      <w:r>
        <w:rPr>
          <w:rFonts w:ascii="Arial" w:eastAsia="Arial" w:hAnsi="Arial" w:cs="Arial"/>
        </w:rPr>
        <w:t xml:space="preserve">.  </w:t>
      </w:r>
      <w:bookmarkStart w:id="60" w:name="_STATUTE_CONTENT__f445ae02_6b17_45c8_9f5"/>
      <w:r>
        <w:rPr>
          <w:rFonts w:ascii="Arial" w:eastAsia="Arial" w:hAnsi="Arial" w:cs="Arial"/>
        </w:rPr>
        <w:t xml:space="preserve">Has completed at least 25 years of creditable service in any one or a combination of the capacities specified in subsection 1, whether or not the creditable service </w:t>
      </w:r>
      <w:bookmarkStart w:id="61" w:name="_PAR__1_998d569f_c1d6_471a_9396_6bfed061"/>
      <w:bookmarkEnd w:id="58"/>
      <w:r>
        <w:rPr>
          <w:rFonts w:ascii="Arial" w:eastAsia="Arial" w:hAnsi="Arial" w:cs="Arial"/>
        </w:rPr>
        <w:t>included in determining that the 25-year requirement has been met was earned under the 1998 Special Plan or prior to its establishment.</w:t>
      </w:r>
      <w:bookmarkEnd w:id="60"/>
    </w:p>
    <w:p w:rsidR="003B3A79" w:rsidP="003B3A79">
      <w:pPr>
        <w:ind w:left="360" w:firstLine="360"/>
        <w:rPr>
          <w:rFonts w:ascii="Arial" w:eastAsia="Arial" w:hAnsi="Arial" w:cs="Arial"/>
        </w:rPr>
      </w:pPr>
      <w:bookmarkStart w:id="62" w:name="_BILL_SECTION_HEADER__c2039b7e_26f7_419f"/>
      <w:bookmarkStart w:id="63" w:name="_PAR__2_e2fa1490_e245_4b8c_ae4e_4a3c2172"/>
      <w:bookmarkStart w:id="64" w:name="_BILL_SECTION__183aed37_4224_40dd_9c2f_9"/>
      <w:bookmarkEnd w:id="46"/>
      <w:bookmarkEnd w:id="50"/>
      <w:bookmarkEnd w:id="59"/>
      <w:bookmarkEnd w:id="61"/>
      <w:r>
        <w:rPr>
          <w:rFonts w:ascii="Arial" w:eastAsia="Arial" w:hAnsi="Arial" w:cs="Arial"/>
          <w:b/>
          <w:sz w:val="24"/>
        </w:rPr>
        <w:t xml:space="preserve">Sec. </w:t>
      </w:r>
      <w:bookmarkStart w:id="65" w:name="_BILL_SECTION_NUMBER__13a9a7d6_d999_4be4"/>
      <w:r>
        <w:rPr>
          <w:rFonts w:ascii="Arial" w:eastAsia="Arial" w:hAnsi="Arial" w:cs="Arial"/>
          <w:b/>
          <w:sz w:val="24"/>
        </w:rPr>
        <w:t>7</w:t>
      </w:r>
      <w:bookmarkEnd w:id="65"/>
      <w:r>
        <w:rPr>
          <w:rFonts w:ascii="Arial" w:eastAsia="Arial" w:hAnsi="Arial" w:cs="Arial"/>
          <w:b/>
          <w:sz w:val="24"/>
        </w:rPr>
        <w:t>.  5 MRSA §17851-A, sub-§3, ¶A,</w:t>
      </w:r>
      <w:r>
        <w:rPr>
          <w:rFonts w:ascii="Arial" w:eastAsia="Arial" w:hAnsi="Arial" w:cs="Arial"/>
        </w:rPr>
        <w:t xml:space="preserve"> as corrected by RR 2019, c. 2, Pt. A, §6, is amended by amending subparagraph (1) to read:</w:t>
      </w:r>
    </w:p>
    <w:p w:rsidR="003B3A79" w:rsidP="003B3A79">
      <w:pPr>
        <w:ind w:left="1080"/>
        <w:rPr>
          <w:rFonts w:ascii="Arial" w:eastAsia="Arial" w:hAnsi="Arial" w:cs="Arial"/>
        </w:rPr>
      </w:pPr>
      <w:bookmarkStart w:id="66" w:name="_STATUTE_SP__79dd841e_a6ef_4bbc_b251_53a"/>
      <w:bookmarkStart w:id="67" w:name="_PAR__3_89f79eac_ff7c_44f4_b9b8_305d1266"/>
      <w:bookmarkEnd w:id="62"/>
      <w:bookmarkEnd w:id="63"/>
      <w:r>
        <w:rPr>
          <w:rFonts w:ascii="Arial" w:eastAsia="Arial" w:hAnsi="Arial" w:cs="Arial"/>
        </w:rPr>
        <w:t>(</w:t>
      </w:r>
      <w:bookmarkStart w:id="68" w:name="_STATUTE_NUMBER__27d5ead7_351a_4a9e_b248"/>
      <w:r>
        <w:rPr>
          <w:rFonts w:ascii="Arial" w:eastAsia="Arial" w:hAnsi="Arial" w:cs="Arial"/>
        </w:rPr>
        <w:t>1</w:t>
      </w:r>
      <w:bookmarkEnd w:id="68"/>
      <w:r>
        <w:rPr>
          <w:rFonts w:ascii="Arial" w:eastAsia="Arial" w:hAnsi="Arial" w:cs="Arial"/>
        </w:rPr>
        <w:t xml:space="preserve">)  </w:t>
      </w:r>
      <w:bookmarkStart w:id="69" w:name="_STATUTE_CONTENT__01dc79e5_2bb4_4c52_a09"/>
      <w:r>
        <w:rPr>
          <w:rFonts w:ascii="Arial" w:eastAsia="Arial" w:hAnsi="Arial" w:cs="Arial"/>
        </w:rPr>
        <w:t xml:space="preserve">Service credit purchased by repayment of an earlier refund of accumulated contributions following termination of service is included only to the extent that time to which the refund relates was served after June 30, 1998 and before September 1, 2002 for employees identified in subsection 1, paragraphs A and B; after June 30, 1998 for employees identified in subsection 1, paragraphs C to H; after December 31, 1999 for employees identified in subsection 1, paragraphs I to K; </w:t>
      </w:r>
      <w:r>
        <w:rPr>
          <w:rFonts w:ascii="Arial" w:eastAsia="Arial" w:hAnsi="Arial" w:cs="Arial"/>
          <w:strike/>
        </w:rPr>
        <w:t>and</w:t>
      </w:r>
      <w:r>
        <w:rPr>
          <w:rFonts w:ascii="Arial" w:eastAsia="Arial" w:hAnsi="Arial" w:cs="Arial"/>
        </w:rPr>
        <w:t xml:space="preserve"> after June 30, 2020 for employees identified in subsection 1, paragraphs N to P</w:t>
      </w:r>
      <w:r>
        <w:rPr>
          <w:rFonts w:ascii="Arial" w:eastAsia="Arial" w:hAnsi="Arial" w:cs="Arial"/>
          <w:u w:val="single"/>
        </w:rPr>
        <w:t xml:space="preserve">; and after </w:t>
      </w:r>
      <w:r>
        <w:rPr>
          <w:rFonts w:ascii="Arial" w:eastAsia="Arial" w:hAnsi="Arial" w:cs="Arial"/>
          <w:u w:val="single"/>
        </w:rPr>
        <w:t>September</w:t>
      </w:r>
      <w:r>
        <w:rPr>
          <w:rFonts w:ascii="Arial" w:eastAsia="Arial" w:hAnsi="Arial" w:cs="Arial"/>
          <w:u w:val="single"/>
        </w:rPr>
        <w:t xml:space="preserve"> 30, 202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rPr>
        <w:t xml:space="preserve"> in any one or a combination of the capacities specified in subsection 1.  Service credit may be purchased for service by an employee identified in subsection 1, paragraphs L and M regardless of when performed; and</w:t>
      </w:r>
      <w:bookmarkEnd w:id="69"/>
    </w:p>
    <w:p w:rsidR="003B3A79" w:rsidP="003B3A79">
      <w:pPr>
        <w:ind w:left="360" w:firstLine="360"/>
        <w:rPr>
          <w:rFonts w:ascii="Arial" w:eastAsia="Arial" w:hAnsi="Arial" w:cs="Arial"/>
        </w:rPr>
      </w:pPr>
      <w:bookmarkStart w:id="70" w:name="_BILL_SECTION_HEADER__3ae6ba87_dd6b_4216"/>
      <w:bookmarkStart w:id="71" w:name="_PAR__4_86fade9d_101c_41dc_a791_9f18e2ee"/>
      <w:bookmarkStart w:id="72" w:name="_BILL_SECTION__6efa4b87_9ea7_41a4_bddd_3"/>
      <w:bookmarkEnd w:id="64"/>
      <w:bookmarkEnd w:id="66"/>
      <w:bookmarkEnd w:id="67"/>
      <w:r>
        <w:rPr>
          <w:rFonts w:ascii="Arial" w:eastAsia="Arial" w:hAnsi="Arial" w:cs="Arial"/>
          <w:b/>
          <w:sz w:val="24"/>
        </w:rPr>
        <w:t xml:space="preserve">Sec. </w:t>
      </w:r>
      <w:bookmarkStart w:id="73" w:name="_BILL_SECTION_NUMBER__35d01d7d_c2d1_4b66"/>
      <w:r>
        <w:rPr>
          <w:rFonts w:ascii="Arial" w:eastAsia="Arial" w:hAnsi="Arial" w:cs="Arial"/>
          <w:b/>
          <w:sz w:val="24"/>
        </w:rPr>
        <w:t>8</w:t>
      </w:r>
      <w:bookmarkEnd w:id="73"/>
      <w:r>
        <w:rPr>
          <w:rFonts w:ascii="Arial" w:eastAsia="Arial" w:hAnsi="Arial" w:cs="Arial"/>
          <w:b/>
          <w:sz w:val="24"/>
        </w:rPr>
        <w:t>.  5 MRSA §17851-A, sub-§4, ¶A,</w:t>
      </w:r>
      <w:r>
        <w:rPr>
          <w:rFonts w:ascii="Arial" w:eastAsia="Arial" w:hAnsi="Arial" w:cs="Arial"/>
        </w:rPr>
        <w:t xml:space="preserve"> as corrected by RR 2019, c. 2, Pt. A, §7, is amended to read:</w:t>
      </w:r>
    </w:p>
    <w:p w:rsidR="003B3A79" w:rsidP="003B3A79">
      <w:pPr>
        <w:ind w:left="720"/>
        <w:rPr>
          <w:rFonts w:ascii="Arial" w:eastAsia="Arial" w:hAnsi="Arial" w:cs="Arial"/>
        </w:rPr>
      </w:pPr>
      <w:bookmarkStart w:id="74" w:name="_STATUTE_NUMBER__8347ea34_c268_4c64_8366"/>
      <w:bookmarkStart w:id="75" w:name="_PAR__5_9177d7a2_2b9e_4fcf_a2a7_cf2c19d3"/>
      <w:bookmarkStart w:id="76" w:name="_STATUTE_P__7ad023ac_9731_40b0_ac24_874f"/>
      <w:bookmarkEnd w:id="70"/>
      <w:bookmarkEnd w:id="71"/>
      <w:r>
        <w:rPr>
          <w:rFonts w:ascii="Arial" w:eastAsia="Arial" w:hAnsi="Arial" w:cs="Arial"/>
        </w:rPr>
        <w:t>A</w:t>
      </w:r>
      <w:bookmarkEnd w:id="74"/>
      <w:r>
        <w:rPr>
          <w:rFonts w:ascii="Arial" w:eastAsia="Arial" w:hAnsi="Arial" w:cs="Arial"/>
        </w:rPr>
        <w:t xml:space="preserve">.  </w:t>
      </w:r>
      <w:bookmarkStart w:id="77" w:name="_STATUTE_CONTENT__9785d0a7_cfa7_41d2_a5f"/>
      <w:r>
        <w:rPr>
          <w:rFonts w:ascii="Arial" w:eastAsia="Arial" w:hAnsi="Arial" w:cs="Arial"/>
        </w:rPr>
        <w:t xml:space="preserve">If all of the member's creditable service in any one or a combination of the capacities specified in subsection 1 was earned after June 30, 1998 and before September 1, 2002 for employees identified in subsection 1, paragraphs A and B; after June 30, 1998 for employees identified in subsection 1, paragraphs C to H; after December 31, 1999 for employees identified in subsection 1, paragraphs I to K; after December 31, 2001 for employees identified in subsection 1, paragraph L; after June 30, 2002 for employees identified in subsection 1, paragraph M; </w:t>
      </w:r>
      <w:r>
        <w:rPr>
          <w:rFonts w:ascii="Arial" w:eastAsia="Arial" w:hAnsi="Arial" w:cs="Arial"/>
          <w:strike/>
        </w:rPr>
        <w:t>and</w:t>
      </w:r>
      <w:r>
        <w:rPr>
          <w:rFonts w:ascii="Arial" w:eastAsia="Arial" w:hAnsi="Arial" w:cs="Arial"/>
        </w:rPr>
        <w:t xml:space="preserve"> after June 30, 2020 for employees identified in subsection 1, paragraphs N to P; </w:t>
      </w:r>
      <w:r>
        <w:rPr>
          <w:rFonts w:ascii="Arial" w:eastAsia="Arial" w:hAnsi="Arial" w:cs="Arial"/>
          <w:u w:val="single"/>
        </w:rPr>
        <w:t xml:space="preserve">and after </w:t>
      </w:r>
      <w:r>
        <w:rPr>
          <w:rFonts w:ascii="Arial" w:eastAsia="Arial" w:hAnsi="Arial" w:cs="Arial"/>
          <w:u w:val="single"/>
        </w:rPr>
        <w:t xml:space="preserve">September </w:t>
      </w:r>
      <w:r>
        <w:rPr>
          <w:rFonts w:ascii="Arial" w:eastAsia="Arial" w:hAnsi="Arial" w:cs="Arial"/>
          <w:u w:val="single"/>
        </w:rPr>
        <w:t xml:space="preserve"> 30, 202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u w:val="single"/>
        </w:rPr>
        <w:t>;</w:t>
      </w:r>
      <w:r>
        <w:rPr>
          <w:rFonts w:ascii="Arial" w:eastAsia="Arial" w:hAnsi="Arial" w:cs="Arial"/>
        </w:rPr>
        <w:t xml:space="preserve"> if service credit was purchased by repayment of an earlier refund of accumulated contributions for service in any one or a combination of the capacities specified in subsection 1 after June 30, 1998 and before September 1, 2002 for employees identified in subsection 1, paragraphs A and B; after June 30, 1998 for employees identified in subsection 1, paragraphs C to H; after December 31, 1999 for employees identified in subsection 1, paragraphs I to K; after December 31, 2001 for employees identified in subsection 1, paragraph L; after June 30, 2002 for employees identified in subsection 1, paragraph M; </w:t>
      </w:r>
      <w:r>
        <w:rPr>
          <w:rFonts w:ascii="Arial" w:eastAsia="Arial" w:hAnsi="Arial" w:cs="Arial"/>
          <w:strike/>
        </w:rPr>
        <w:t>and</w:t>
      </w:r>
      <w:r>
        <w:rPr>
          <w:rFonts w:ascii="Arial" w:eastAsia="Arial" w:hAnsi="Arial" w:cs="Arial"/>
        </w:rPr>
        <w:t xml:space="preserve"> after June 30, 2020 for employees identified in subsection 1, paragraphs N to P; </w:t>
      </w:r>
      <w:r>
        <w:rPr>
          <w:rFonts w:ascii="Arial" w:eastAsia="Arial" w:hAnsi="Arial" w:cs="Arial"/>
          <w:u w:val="single"/>
        </w:rPr>
        <w:t>and after September  30, 2021 for employees identified in subsection 1, paragraph Q;</w:t>
      </w:r>
      <w:r>
        <w:rPr>
          <w:rFonts w:ascii="Arial" w:eastAsia="Arial" w:hAnsi="Arial" w:cs="Arial"/>
        </w:rPr>
        <w:t xml:space="preserve"> or if service credit was purchased by other than the repayment of an earlier refund and eligibility to make the purchase of the service credit, including, but not limited to, service credit for military service, was achieved after June 30, 1998 and before September 1, 2002 for employees identified in subsection 1, paragraphs A and B; after June 30, 1998 for employees identified in subsection 1, paragraphs C to H; after December 31, 1999 for employees identified in subsection 1, paragraphs I to K; after December 31, 2001 for employees identified in subsection 1, paragraph L; after June 30, 2002 for employees identified in subsection 1, paragraph M; </w:t>
      </w:r>
      <w:r>
        <w:rPr>
          <w:rFonts w:ascii="Arial" w:eastAsia="Arial" w:hAnsi="Arial" w:cs="Arial"/>
          <w:strike/>
        </w:rPr>
        <w:t>and</w:t>
      </w:r>
      <w:r>
        <w:rPr>
          <w:rFonts w:ascii="Arial" w:eastAsia="Arial" w:hAnsi="Arial" w:cs="Arial"/>
        </w:rPr>
        <w:t xml:space="preserve"> after June 30, 2020 for employees identified in subsection 1, paragraphs N to P</w:t>
      </w:r>
      <w:r>
        <w:rPr>
          <w:rFonts w:ascii="Arial" w:eastAsia="Arial" w:hAnsi="Arial" w:cs="Arial"/>
          <w:u w:val="single"/>
        </w:rPr>
        <w:t>;</w:t>
      </w:r>
      <w:r>
        <w:rPr>
          <w:rFonts w:ascii="Arial" w:eastAsia="Arial" w:hAnsi="Arial" w:cs="Arial"/>
          <w:u w:val="single"/>
        </w:rPr>
        <w:t xml:space="preserve"> and after September  30, 2021 for employees identified in subsection 1, paragraph Q</w:t>
      </w:r>
      <w:r>
        <w:rPr>
          <w:rFonts w:ascii="Arial" w:eastAsia="Arial" w:hAnsi="Arial" w:cs="Arial"/>
        </w:rPr>
        <w:t xml:space="preserve">, the benefit must be computed as provided in </w:t>
      </w:r>
      <w:bookmarkStart w:id="78" w:name="_CROSS_REFERENCE__76bfbbbd_34f4_4806_b78"/>
      <w:r>
        <w:rPr>
          <w:rFonts w:ascii="Arial" w:eastAsia="Arial" w:hAnsi="Arial" w:cs="Arial"/>
        </w:rPr>
        <w:t>section 17852, subsection 1, paragraph A</w:t>
      </w:r>
      <w:bookmarkEnd w:id="78"/>
      <w:r>
        <w:rPr>
          <w:rFonts w:ascii="Arial" w:eastAsia="Arial" w:hAnsi="Arial" w:cs="Arial"/>
        </w:rPr>
        <w:t>.</w:t>
      </w:r>
      <w:bookmarkEnd w:id="77"/>
    </w:p>
    <w:p w:rsidR="003B3A79" w:rsidP="003B3A79">
      <w:pPr>
        <w:ind w:left="1080"/>
        <w:rPr>
          <w:rFonts w:ascii="Arial" w:eastAsia="Arial" w:hAnsi="Arial" w:cs="Arial"/>
        </w:rPr>
      </w:pPr>
      <w:bookmarkStart w:id="79" w:name="_STATUTE_SP__5140d99a_1af8_4728_867c_371"/>
      <w:bookmarkStart w:id="80" w:name="_PAR__1_89d46b1c_45bc_4f7f_8ac1_9984c85d"/>
      <w:bookmarkEnd w:id="75"/>
      <w:r>
        <w:rPr>
          <w:rFonts w:ascii="Arial" w:eastAsia="Arial" w:hAnsi="Arial" w:cs="Arial"/>
        </w:rPr>
        <w:t>(</w:t>
      </w:r>
      <w:bookmarkStart w:id="81" w:name="_STATUTE_NUMBER__a8b0385e_aab2_4ad0_a280"/>
      <w:r>
        <w:rPr>
          <w:rFonts w:ascii="Arial" w:eastAsia="Arial" w:hAnsi="Arial" w:cs="Arial"/>
        </w:rPr>
        <w:t>1</w:t>
      </w:r>
      <w:bookmarkEnd w:id="81"/>
      <w:r>
        <w:rPr>
          <w:rFonts w:ascii="Arial" w:eastAsia="Arial" w:hAnsi="Arial" w:cs="Arial"/>
        </w:rPr>
        <w:t xml:space="preserve">)  </w:t>
      </w:r>
      <w:bookmarkStart w:id="82" w:name="_STATUTE_CONTENT__04bf09a8_1310_4dba_b94"/>
      <w:r>
        <w:rPr>
          <w:rFonts w:ascii="Arial" w:eastAsia="Arial" w:hAnsi="Arial" w:cs="Arial"/>
        </w:rPr>
        <w:t xml:space="preserve">If the member had 10 years of creditable service on July 1, 1993, the benefit under subsection 2, paragraph B must be reduced as provided in </w:t>
      </w:r>
      <w:bookmarkStart w:id="83" w:name="_CROSS_REFERENCE__62c85a40_746f_4c52_b67"/>
      <w:r>
        <w:rPr>
          <w:rFonts w:ascii="Arial" w:eastAsia="Arial" w:hAnsi="Arial" w:cs="Arial"/>
        </w:rPr>
        <w:t>section 17852, subsection 3</w:t>
      </w:r>
      <w:bookmarkEnd w:id="83"/>
      <w:r>
        <w:rPr>
          <w:rFonts w:ascii="Arial" w:eastAsia="Arial" w:hAnsi="Arial" w:cs="Arial"/>
        </w:rPr>
        <w:t>, paragraphs A and B.</w:t>
      </w:r>
      <w:bookmarkEnd w:id="82"/>
    </w:p>
    <w:p w:rsidR="003B3A79" w:rsidP="003B3A79">
      <w:pPr>
        <w:ind w:left="1080"/>
        <w:rPr>
          <w:rFonts w:ascii="Arial" w:eastAsia="Arial" w:hAnsi="Arial" w:cs="Arial"/>
        </w:rPr>
      </w:pPr>
      <w:bookmarkStart w:id="84" w:name="_STATUTE_SP__11d1bb46_9955_426f_bcf2_56b"/>
      <w:bookmarkStart w:id="85" w:name="_PAR__2_e9321a03_34fb_4bf1_b4c2_e2e3a3cd"/>
      <w:bookmarkEnd w:id="79"/>
      <w:bookmarkEnd w:id="80"/>
      <w:r>
        <w:rPr>
          <w:rFonts w:ascii="Arial" w:eastAsia="Arial" w:hAnsi="Arial" w:cs="Arial"/>
        </w:rPr>
        <w:t>(</w:t>
      </w:r>
      <w:bookmarkStart w:id="86" w:name="_STATUTE_NUMBER__e285b02c_0cbc_40a0_965d"/>
      <w:r>
        <w:rPr>
          <w:rFonts w:ascii="Arial" w:eastAsia="Arial" w:hAnsi="Arial" w:cs="Arial"/>
        </w:rPr>
        <w:t>2</w:t>
      </w:r>
      <w:bookmarkEnd w:id="86"/>
      <w:r>
        <w:rPr>
          <w:rFonts w:ascii="Arial" w:eastAsia="Arial" w:hAnsi="Arial" w:cs="Arial"/>
        </w:rPr>
        <w:t xml:space="preserve">)  </w:t>
      </w:r>
      <w:bookmarkStart w:id="87" w:name="_STATUTE_CONTENT__a196f91b_61fa_4649_a66"/>
      <w:r>
        <w:rPr>
          <w:rFonts w:ascii="Arial" w:eastAsia="Arial" w:hAnsi="Arial" w:cs="Arial"/>
        </w:rPr>
        <w:t>If the member had fewer than 10 years of creditable service on July 1, 1993, the benefit under subsection 2, paragraph B must be reduced by 6% for each year that the member's age precedes 55 years of age.</w:t>
      </w:r>
      <w:bookmarkEnd w:id="87"/>
    </w:p>
    <w:p w:rsidR="003B3A79" w:rsidP="003B3A79">
      <w:pPr>
        <w:ind w:left="360" w:firstLine="360"/>
        <w:rPr>
          <w:rFonts w:ascii="Arial" w:eastAsia="Arial" w:hAnsi="Arial" w:cs="Arial"/>
        </w:rPr>
      </w:pPr>
      <w:bookmarkStart w:id="88" w:name="_BILL_SECTION_HEADER__c175fda1_e5cd_4bda"/>
      <w:bookmarkStart w:id="89" w:name="_PAR__3_6802741d_faa7_423c_a9c0_f33b7191"/>
      <w:bookmarkStart w:id="90" w:name="_BILL_SECTION__f6481d4c_1ad1_4f3f_adca_e"/>
      <w:bookmarkEnd w:id="72"/>
      <w:bookmarkEnd w:id="76"/>
      <w:bookmarkEnd w:id="84"/>
      <w:bookmarkEnd w:id="85"/>
      <w:r>
        <w:rPr>
          <w:rFonts w:ascii="Arial" w:eastAsia="Arial" w:hAnsi="Arial" w:cs="Arial"/>
          <w:b/>
          <w:sz w:val="24"/>
        </w:rPr>
        <w:t xml:space="preserve">Sec. </w:t>
      </w:r>
      <w:bookmarkStart w:id="91" w:name="_BILL_SECTION_NUMBER__c93ff859_a087_4fc0"/>
      <w:r>
        <w:rPr>
          <w:rFonts w:ascii="Arial" w:eastAsia="Arial" w:hAnsi="Arial" w:cs="Arial"/>
          <w:b/>
          <w:sz w:val="24"/>
        </w:rPr>
        <w:t>9</w:t>
      </w:r>
      <w:bookmarkEnd w:id="91"/>
      <w:r>
        <w:rPr>
          <w:rFonts w:ascii="Arial" w:eastAsia="Arial" w:hAnsi="Arial" w:cs="Arial"/>
          <w:b/>
          <w:sz w:val="24"/>
        </w:rPr>
        <w:t>.  5 MRSA §17851-A, sub-§4, ¶B,</w:t>
      </w:r>
      <w:r>
        <w:rPr>
          <w:rFonts w:ascii="Arial" w:eastAsia="Arial" w:hAnsi="Arial" w:cs="Arial"/>
        </w:rPr>
        <w:t xml:space="preserve"> as corrected by RR 2019, c. 2, Pt. A, §8, is amended to read:</w:t>
      </w:r>
    </w:p>
    <w:p w:rsidR="003B3A79" w:rsidP="003B3A79">
      <w:pPr>
        <w:ind w:left="720"/>
        <w:rPr>
          <w:rFonts w:ascii="Arial" w:eastAsia="Arial" w:hAnsi="Arial" w:cs="Arial"/>
        </w:rPr>
      </w:pPr>
      <w:bookmarkStart w:id="92" w:name="_STATUTE_NUMBER__cd027806_ae26_4397_bbc8"/>
      <w:bookmarkStart w:id="93" w:name="_PAR__4_bc3113f0_69b6_4fd0_b7fa_14b301de"/>
      <w:bookmarkStart w:id="94" w:name="_STATUTE_P__e13ee725_7662_4600_9bf6_76a8"/>
      <w:bookmarkEnd w:id="88"/>
      <w:bookmarkEnd w:id="89"/>
      <w:r>
        <w:rPr>
          <w:rFonts w:ascii="Arial" w:eastAsia="Arial" w:hAnsi="Arial" w:cs="Arial"/>
        </w:rPr>
        <w:t>B</w:t>
      </w:r>
      <w:bookmarkEnd w:id="92"/>
      <w:r>
        <w:rPr>
          <w:rFonts w:ascii="Arial" w:eastAsia="Arial" w:hAnsi="Arial" w:cs="Arial"/>
        </w:rPr>
        <w:t xml:space="preserve">.  </w:t>
      </w:r>
      <w:bookmarkStart w:id="95" w:name="_STATUTE_CONTENT__b278a187_5c82_46c8_939"/>
      <w:r>
        <w:rPr>
          <w:rFonts w:ascii="Arial" w:eastAsia="Arial" w:hAnsi="Arial" w:cs="Arial"/>
        </w:rPr>
        <w:t xml:space="preserve">Except as provided in paragraphs D, E and F, if some part of the member's creditable service in any one or a combination of the capacities specified in subsection 1 was earned before July 1, 1998 for employees identified in subsection 1, paragraphs A to H; before January 1, 2000 for employees identified in subsection 1, paragraphs I to K; before January 1, 2002 for employees identified in subsection 1, paragraph L; before July 1, 2002 for employees identified in subsection 1, paragraph M; </w:t>
      </w:r>
      <w:r>
        <w:rPr>
          <w:rFonts w:ascii="Arial" w:eastAsia="Arial" w:hAnsi="Arial" w:cs="Arial"/>
          <w:strike/>
        </w:rPr>
        <w:t>and</w:t>
      </w:r>
      <w:r>
        <w:rPr>
          <w:rFonts w:ascii="Arial" w:eastAsia="Arial" w:hAnsi="Arial" w:cs="Arial"/>
        </w:rPr>
        <w:t xml:space="preserve"> before July 1, 2020 for employees identified in subsection 1, paragraphs N to P</w:t>
      </w:r>
      <w:r>
        <w:rPr>
          <w:rFonts w:ascii="Arial" w:eastAsia="Arial" w:hAnsi="Arial" w:cs="Arial"/>
          <w:u w:val="single"/>
        </w:rPr>
        <w:t xml:space="preserve">; and before </w:t>
      </w:r>
      <w:r>
        <w:rPr>
          <w:rFonts w:ascii="Arial" w:eastAsia="Arial" w:hAnsi="Arial" w:cs="Arial"/>
          <w:u w:val="single"/>
        </w:rPr>
        <w:t>October</w:t>
      </w:r>
      <w:r>
        <w:rPr>
          <w:rFonts w:ascii="Arial" w:eastAsia="Arial" w:hAnsi="Arial" w:cs="Arial"/>
          <w:u w:val="single"/>
        </w:rPr>
        <w:t xml:space="preserve"> 1, 202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rPr>
        <w:t xml:space="preserve"> and some part of the member's creditable service in any one or a combination of the capacities specified in subsection 1 was earned after June 30, 1998 and before September 1, 2002 for employees identified in subsection 1, paragraphs A and B; after June 30, 1998 for employees identified in subsection 1, paragraphs C to H; after December 31, 1999 for employees identified in subsection 1, paragraphs I to K; after December 31, 2001 for employees identified in subsection 1, paragraph L; after June 30, 2002 for employees identified in subsection 1, paragraph M; </w:t>
      </w:r>
      <w:r>
        <w:rPr>
          <w:rFonts w:ascii="Arial" w:eastAsia="Arial" w:hAnsi="Arial" w:cs="Arial"/>
          <w:strike/>
        </w:rPr>
        <w:t>and</w:t>
      </w:r>
      <w:r>
        <w:rPr>
          <w:rFonts w:ascii="Arial" w:eastAsia="Arial" w:hAnsi="Arial" w:cs="Arial"/>
        </w:rPr>
        <w:t xml:space="preserve"> after June 30, 2020 for employees identified in subsection 1, paragraphs N to P</w:t>
      </w:r>
      <w:r>
        <w:rPr>
          <w:rFonts w:ascii="Arial" w:eastAsia="Arial" w:hAnsi="Arial" w:cs="Arial"/>
          <w:u w:val="single"/>
        </w:rPr>
        <w:t xml:space="preserve">; and after </w:t>
      </w:r>
      <w:r>
        <w:rPr>
          <w:rFonts w:ascii="Arial" w:eastAsia="Arial" w:hAnsi="Arial" w:cs="Arial"/>
          <w:u w:val="single"/>
        </w:rPr>
        <w:t>September</w:t>
      </w:r>
      <w:r>
        <w:rPr>
          <w:rFonts w:ascii="Arial" w:eastAsia="Arial" w:hAnsi="Arial" w:cs="Arial"/>
          <w:u w:val="single"/>
        </w:rPr>
        <w:t xml:space="preserve"> 30, 202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rPr>
        <w:t>, then the member's service retirement benefit must be computed in segments and the amount of the member's service retirement benefit is the sum of the segments.  The segments must be computed as follows:</w:t>
      </w:r>
      <w:bookmarkEnd w:id="95"/>
    </w:p>
    <w:p w:rsidR="003B3A79" w:rsidP="003B3A79">
      <w:pPr>
        <w:ind w:left="1080"/>
        <w:rPr>
          <w:rFonts w:ascii="Arial" w:eastAsia="Arial" w:hAnsi="Arial" w:cs="Arial"/>
        </w:rPr>
      </w:pPr>
      <w:bookmarkStart w:id="96" w:name="_PAR__5_8414574b_d431_41eb_b74e_2d15b769"/>
      <w:bookmarkStart w:id="97" w:name="_STATUTE_SP__14bbde1b_107c_4419_881e_238"/>
      <w:bookmarkEnd w:id="93"/>
      <w:r>
        <w:rPr>
          <w:rFonts w:ascii="Arial" w:eastAsia="Arial" w:hAnsi="Arial" w:cs="Arial"/>
        </w:rPr>
        <w:t>(</w:t>
      </w:r>
      <w:bookmarkStart w:id="98" w:name="_STATUTE_NUMBER__1746c1e2_5c1f_426d_b8da"/>
      <w:r>
        <w:rPr>
          <w:rFonts w:ascii="Arial" w:eastAsia="Arial" w:hAnsi="Arial" w:cs="Arial"/>
        </w:rPr>
        <w:t>1</w:t>
      </w:r>
      <w:bookmarkEnd w:id="98"/>
      <w:r>
        <w:rPr>
          <w:rFonts w:ascii="Arial" w:eastAsia="Arial" w:hAnsi="Arial" w:cs="Arial"/>
        </w:rPr>
        <w:t xml:space="preserve">)  </w:t>
      </w:r>
      <w:bookmarkStart w:id="99" w:name="_STATUTE_CONTENT__928810c1_613e_4ba2_b2a"/>
      <w:r>
        <w:rPr>
          <w:rFonts w:ascii="Arial" w:eastAsia="Arial" w:hAnsi="Arial" w:cs="Arial"/>
        </w:rPr>
        <w:t xml:space="preserve">The segment or, if the member served in more than one of the capacities specified in subsection 1 and the benefits related to the capacities are not interchangeable under </w:t>
      </w:r>
      <w:bookmarkStart w:id="100" w:name="_CROSS_REFERENCE__a9ee33b2_b506_4b65_b56"/>
      <w:r>
        <w:rPr>
          <w:rFonts w:ascii="Arial" w:eastAsia="Arial" w:hAnsi="Arial" w:cs="Arial"/>
        </w:rPr>
        <w:t>section 17856</w:t>
      </w:r>
      <w:bookmarkEnd w:id="100"/>
      <w:r>
        <w:rPr>
          <w:rFonts w:ascii="Arial" w:eastAsia="Arial" w:hAnsi="Arial" w:cs="Arial"/>
        </w:rPr>
        <w:t xml:space="preserve">, segments that reflect creditable service earned before July 1, 1998 for employees identified in subsection 1, paragraphs A to H; before January 1, 2000 for employees identified in subsection 1, paragraphs I to K; before January 1, 2002 for employees identified in subsection 1, paragraph L; before July 1, 2002 for employees identified in subsection 1, paragraph M; </w:t>
      </w:r>
      <w:r>
        <w:rPr>
          <w:rFonts w:ascii="Arial" w:eastAsia="Arial" w:hAnsi="Arial" w:cs="Arial"/>
          <w:strike/>
        </w:rPr>
        <w:t>and</w:t>
      </w:r>
      <w:r>
        <w:rPr>
          <w:rFonts w:ascii="Arial" w:eastAsia="Arial" w:hAnsi="Arial" w:cs="Arial"/>
        </w:rPr>
        <w:t xml:space="preserve"> before July 1, 2020 for employees identified in subsection 1, paragraphs N to P</w:t>
      </w:r>
      <w:r>
        <w:rPr>
          <w:rFonts w:ascii="Arial" w:eastAsia="Arial" w:hAnsi="Arial" w:cs="Arial"/>
          <w:u w:val="single"/>
        </w:rPr>
        <w:t xml:space="preserve">; and before </w:t>
      </w:r>
      <w:r>
        <w:rPr>
          <w:rFonts w:ascii="Arial" w:eastAsia="Arial" w:hAnsi="Arial" w:cs="Arial"/>
          <w:u w:val="single"/>
        </w:rPr>
        <w:t>October</w:t>
      </w:r>
      <w:r>
        <w:rPr>
          <w:rFonts w:ascii="Arial" w:eastAsia="Arial" w:hAnsi="Arial" w:cs="Arial"/>
          <w:u w:val="single"/>
        </w:rPr>
        <w:t xml:space="preserve"> 1, 202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rPr>
        <w:t xml:space="preserve"> or purchased by repayment of an earlier refund of accumulated contributions for service before July 1, 1998, for employees identified in subsection 1, paragraphs A to H; before January 1, 2000 for employees identified in subsection 1, paragraphs I to K; before January 1, 2002 for employees identified in subsection 1, paragraph L; before July 1, 2002 for employees identified in subsection 1, paragraph M; </w:t>
      </w:r>
      <w:r>
        <w:rPr>
          <w:rFonts w:ascii="Arial" w:eastAsia="Arial" w:hAnsi="Arial" w:cs="Arial"/>
          <w:strike/>
        </w:rPr>
        <w:t>and</w:t>
      </w:r>
      <w:r>
        <w:rPr>
          <w:rFonts w:ascii="Arial" w:eastAsia="Arial" w:hAnsi="Arial" w:cs="Arial"/>
        </w:rPr>
        <w:t xml:space="preserve"> before July 1, 2020 for employees identified in subsection 1, paragraphs N to P</w:t>
      </w:r>
      <w:r>
        <w:rPr>
          <w:rFonts w:ascii="Arial" w:eastAsia="Arial" w:hAnsi="Arial" w:cs="Arial"/>
          <w:u w:val="single"/>
        </w:rPr>
        <w:t xml:space="preserve">; and before </w:t>
      </w:r>
      <w:r>
        <w:rPr>
          <w:rFonts w:ascii="Arial" w:eastAsia="Arial" w:hAnsi="Arial" w:cs="Arial"/>
          <w:u w:val="single"/>
        </w:rPr>
        <w:t>October</w:t>
      </w:r>
      <w:r>
        <w:rPr>
          <w:rFonts w:ascii="Arial" w:eastAsia="Arial" w:hAnsi="Arial" w:cs="Arial"/>
          <w:u w:val="single"/>
        </w:rPr>
        <w:t xml:space="preserve"> 1, 202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rPr>
        <w:t xml:space="preserve"> in a capacity or capacities specified in subsection 1 or purchased by other than the repayment of a refund and eligibility to make the purchase of the service credit, </w:t>
      </w:r>
      <w:bookmarkStart w:id="101" w:name="_PAR__1_0acb0821_9bd4_4038_b378_1b8eafed"/>
      <w:bookmarkEnd w:id="96"/>
      <w:r>
        <w:rPr>
          <w:rFonts w:ascii="Arial" w:eastAsia="Arial" w:hAnsi="Arial" w:cs="Arial"/>
        </w:rPr>
        <w:t xml:space="preserve">including, but not limited to, service credit for military service, was achieved before July 1, 1998 for employees identified in subsection 1, paragraphs A to H; before January 1, 2000 for employees identified in subsection 1, paragraphs I to K; before January 1, 2002 for employees identified in subsection 1, paragraph L; before July 1, 2002 for employees identified in subsection 1, paragraph M; </w:t>
      </w:r>
      <w:r>
        <w:rPr>
          <w:rFonts w:ascii="Arial" w:eastAsia="Arial" w:hAnsi="Arial" w:cs="Arial"/>
          <w:strike/>
        </w:rPr>
        <w:t>and</w:t>
      </w:r>
      <w:r>
        <w:rPr>
          <w:rFonts w:ascii="Arial" w:eastAsia="Arial" w:hAnsi="Arial" w:cs="Arial"/>
        </w:rPr>
        <w:t xml:space="preserve"> before July 1, 2020 for employees identified in subsection 1, paragraphs N to P</w:t>
      </w:r>
      <w:r>
        <w:rPr>
          <w:rFonts w:ascii="Arial" w:eastAsia="Arial" w:hAnsi="Arial" w:cs="Arial"/>
          <w:u w:val="single"/>
        </w:rPr>
        <w:t xml:space="preserve">; and before </w:t>
      </w:r>
      <w:r>
        <w:rPr>
          <w:rFonts w:ascii="Arial" w:eastAsia="Arial" w:hAnsi="Arial" w:cs="Arial"/>
          <w:u w:val="single"/>
        </w:rPr>
        <w:t>October</w:t>
      </w:r>
      <w:r>
        <w:rPr>
          <w:rFonts w:ascii="Arial" w:eastAsia="Arial" w:hAnsi="Arial" w:cs="Arial"/>
          <w:u w:val="single"/>
        </w:rPr>
        <w:t xml:space="preserve"> 1, 202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rPr>
        <w:t xml:space="preserve">, must be computed under </w:t>
      </w:r>
      <w:bookmarkStart w:id="102" w:name="_CROSS_REFERENCE__b396abb7_1d30_4f07_91e"/>
      <w:r>
        <w:rPr>
          <w:rFonts w:ascii="Arial" w:eastAsia="Arial" w:hAnsi="Arial" w:cs="Arial"/>
        </w:rPr>
        <w:t>section 17852, subsection 1, paragraph A</w:t>
      </w:r>
      <w:bookmarkEnd w:id="102"/>
      <w:r>
        <w:rPr>
          <w:rFonts w:ascii="Arial" w:eastAsia="Arial" w:hAnsi="Arial" w:cs="Arial"/>
        </w:rPr>
        <w:t>.  If the member is qualified under subsection 2, paragraph B and:</w:t>
      </w:r>
      <w:bookmarkEnd w:id="99"/>
    </w:p>
    <w:p w:rsidR="003B3A79" w:rsidP="003B3A79">
      <w:pPr>
        <w:ind w:left="1440"/>
        <w:rPr>
          <w:rFonts w:ascii="Arial" w:eastAsia="Arial" w:hAnsi="Arial" w:cs="Arial"/>
        </w:rPr>
      </w:pPr>
      <w:bookmarkStart w:id="103" w:name="_STATUTE_D__a41e4d43_6232_49f8_985a_de91"/>
      <w:bookmarkStart w:id="104" w:name="_PAR__2_8f4976cd_53f7_42d6_a555_798ffffe"/>
      <w:bookmarkEnd w:id="101"/>
      <w:r>
        <w:rPr>
          <w:rFonts w:ascii="Arial" w:eastAsia="Arial" w:hAnsi="Arial" w:cs="Arial"/>
        </w:rPr>
        <w:t>(</w:t>
      </w:r>
      <w:bookmarkStart w:id="105" w:name="_STATUTE_NUMBER__b9dfe22b_bb89_4c56_babe"/>
      <w:r>
        <w:rPr>
          <w:rFonts w:ascii="Arial" w:eastAsia="Arial" w:hAnsi="Arial" w:cs="Arial"/>
        </w:rPr>
        <w:t>a</w:t>
      </w:r>
      <w:bookmarkEnd w:id="105"/>
      <w:r>
        <w:rPr>
          <w:rFonts w:ascii="Arial" w:eastAsia="Arial" w:hAnsi="Arial" w:cs="Arial"/>
        </w:rPr>
        <w:t xml:space="preserve">)  </w:t>
      </w:r>
      <w:bookmarkStart w:id="106" w:name="_STATUTE_CONTENT__f6eb0d2d_8bb6_47ab_95f"/>
      <w:r>
        <w:rPr>
          <w:rFonts w:ascii="Arial" w:eastAsia="Arial" w:hAnsi="Arial" w:cs="Arial"/>
        </w:rPr>
        <w:t xml:space="preserve">Had 10 years of creditable service on July 1, 1993, the amount of the segment or segments must be reduced as provided in </w:t>
      </w:r>
      <w:bookmarkStart w:id="107" w:name="_CROSS_REFERENCE__9f193a9e_6f93_4a0c_9e2"/>
      <w:r>
        <w:rPr>
          <w:rFonts w:ascii="Arial" w:eastAsia="Arial" w:hAnsi="Arial" w:cs="Arial"/>
        </w:rPr>
        <w:t>section 17852, subsection 3</w:t>
      </w:r>
      <w:bookmarkEnd w:id="107"/>
      <w:r>
        <w:rPr>
          <w:rFonts w:ascii="Arial" w:eastAsia="Arial" w:hAnsi="Arial" w:cs="Arial"/>
        </w:rPr>
        <w:t>, paragraphs A and B; or</w:t>
      </w:r>
      <w:bookmarkEnd w:id="106"/>
    </w:p>
    <w:p w:rsidR="003B3A79" w:rsidP="003B3A79">
      <w:pPr>
        <w:ind w:left="1440"/>
        <w:rPr>
          <w:rFonts w:ascii="Arial" w:eastAsia="Arial" w:hAnsi="Arial" w:cs="Arial"/>
        </w:rPr>
      </w:pPr>
      <w:bookmarkStart w:id="108" w:name="_STATUTE_D__eefab7e2_efd1_4b78_87db_9af5"/>
      <w:bookmarkStart w:id="109" w:name="_PAR__3_a9c0f415_6e10_4b7d_ad5a_4eb6c1c4"/>
      <w:bookmarkEnd w:id="103"/>
      <w:bookmarkEnd w:id="104"/>
      <w:r>
        <w:rPr>
          <w:rFonts w:ascii="Arial" w:eastAsia="Arial" w:hAnsi="Arial" w:cs="Arial"/>
        </w:rPr>
        <w:t>(</w:t>
      </w:r>
      <w:bookmarkStart w:id="110" w:name="_STATUTE_NUMBER__eb714391_c498_49df_894d"/>
      <w:r>
        <w:rPr>
          <w:rFonts w:ascii="Arial" w:eastAsia="Arial" w:hAnsi="Arial" w:cs="Arial"/>
        </w:rPr>
        <w:t>b</w:t>
      </w:r>
      <w:bookmarkEnd w:id="110"/>
      <w:r>
        <w:rPr>
          <w:rFonts w:ascii="Arial" w:eastAsia="Arial" w:hAnsi="Arial" w:cs="Arial"/>
        </w:rPr>
        <w:t xml:space="preserve">)  </w:t>
      </w:r>
      <w:bookmarkStart w:id="111" w:name="_STATUTE_CONTENT__0834e911_f2e1_40b6_848"/>
      <w:r>
        <w:rPr>
          <w:rFonts w:ascii="Arial" w:eastAsia="Arial" w:hAnsi="Arial" w:cs="Arial"/>
        </w:rPr>
        <w:t xml:space="preserve">Had fewer than 10 years of creditable service on July 1, 1993, the amount of the segment or segments must be reduced as provided in </w:t>
      </w:r>
      <w:bookmarkStart w:id="112" w:name="_CROSS_REFERENCE__419248d7_333f_41f2_b65"/>
      <w:r>
        <w:rPr>
          <w:rFonts w:ascii="Arial" w:eastAsia="Arial" w:hAnsi="Arial" w:cs="Arial"/>
        </w:rPr>
        <w:t>section 17852, subsection 3‑A</w:t>
      </w:r>
      <w:bookmarkEnd w:id="112"/>
      <w:r>
        <w:rPr>
          <w:rFonts w:ascii="Arial" w:eastAsia="Arial" w:hAnsi="Arial" w:cs="Arial"/>
        </w:rPr>
        <w:t>; and</w:t>
      </w:r>
      <w:bookmarkEnd w:id="111"/>
    </w:p>
    <w:p w:rsidR="003B3A79" w:rsidP="003B3A79">
      <w:pPr>
        <w:ind w:left="1080"/>
        <w:rPr>
          <w:rFonts w:ascii="Arial" w:eastAsia="Arial" w:hAnsi="Arial" w:cs="Arial"/>
        </w:rPr>
      </w:pPr>
      <w:bookmarkStart w:id="113" w:name="_PAR__4_cb8d3d93_195d_4d21_96e5_4c70e8ae"/>
      <w:bookmarkStart w:id="114" w:name="_STATUTE_SP__6f3aaffd_40d5_49a8_b8f8_5d8"/>
      <w:bookmarkEnd w:id="97"/>
      <w:bookmarkEnd w:id="108"/>
      <w:bookmarkEnd w:id="109"/>
      <w:r>
        <w:rPr>
          <w:rFonts w:ascii="Arial" w:eastAsia="Arial" w:hAnsi="Arial" w:cs="Arial"/>
        </w:rPr>
        <w:t>(</w:t>
      </w:r>
      <w:bookmarkStart w:id="115" w:name="_STATUTE_NUMBER__c24383ba_4bb2_491c_8ad9"/>
      <w:r>
        <w:rPr>
          <w:rFonts w:ascii="Arial" w:eastAsia="Arial" w:hAnsi="Arial" w:cs="Arial"/>
        </w:rPr>
        <w:t>2</w:t>
      </w:r>
      <w:bookmarkEnd w:id="115"/>
      <w:r>
        <w:rPr>
          <w:rFonts w:ascii="Arial" w:eastAsia="Arial" w:hAnsi="Arial" w:cs="Arial"/>
        </w:rPr>
        <w:t xml:space="preserve">)  </w:t>
      </w:r>
      <w:bookmarkStart w:id="116" w:name="_STATUTE_CONTENT__3655f0cb_185b_4a0c_9be"/>
      <w:r>
        <w:rPr>
          <w:rFonts w:ascii="Arial" w:eastAsia="Arial" w:hAnsi="Arial" w:cs="Arial"/>
        </w:rPr>
        <w:t xml:space="preserve">The segment that reflects creditable service earned after June 30, 1998 and before September 1, 2002 for employees identified in subsection 1, paragraphs A and B; after June 30, 1998 for employees identified in subsection 1, paragraphs C to H; after December 31, 1999 for employees identified in subsection 1, paragraphs I to K; after December 31, 2001 for employees identified in subsection 1, paragraph L; after June 30, 2002 for employees identified in subsection 1, paragraph M; </w:t>
      </w:r>
      <w:r>
        <w:rPr>
          <w:rFonts w:ascii="Arial" w:eastAsia="Arial" w:hAnsi="Arial" w:cs="Arial"/>
          <w:strike/>
        </w:rPr>
        <w:t>and</w:t>
      </w:r>
      <w:r>
        <w:rPr>
          <w:rFonts w:ascii="Arial" w:eastAsia="Arial" w:hAnsi="Arial" w:cs="Arial"/>
        </w:rPr>
        <w:t xml:space="preserve"> after June 30, 2020 for employees identified in subsection 1, paragraphs N to P</w:t>
      </w:r>
      <w:r>
        <w:rPr>
          <w:rFonts w:ascii="Arial" w:eastAsia="Arial" w:hAnsi="Arial" w:cs="Arial"/>
          <w:u w:val="single"/>
        </w:rPr>
        <w:t>; and after September 30, 2021 for employees identified in subsection 1, paragraph Q</w:t>
      </w:r>
      <w:r>
        <w:rPr>
          <w:rFonts w:ascii="Arial" w:eastAsia="Arial" w:hAnsi="Arial" w:cs="Arial"/>
        </w:rPr>
        <w:t xml:space="preserve"> or purchased by repayment of an earlier refund of accumulated contributions for service after June 30, 1998 and before September 1, 2002 for employees identified in subsection 1, paragraphs A and B; after June 30, 1998 for employees identified in subsection 1, paragraphs C to H; after December 31, 1999 for employees identified in subsection 1, paragraphs I to K; after December 31, 2001 for employees identified in subsection 1, paragraph L; after June 30, 2002 for employees identified in subsection 1, paragraph M; </w:t>
      </w:r>
      <w:r>
        <w:rPr>
          <w:rFonts w:ascii="Arial" w:eastAsia="Arial" w:hAnsi="Arial" w:cs="Arial"/>
          <w:strike/>
        </w:rPr>
        <w:t>and</w:t>
      </w:r>
      <w:r>
        <w:rPr>
          <w:rFonts w:ascii="Arial" w:eastAsia="Arial" w:hAnsi="Arial" w:cs="Arial"/>
        </w:rPr>
        <w:t xml:space="preserve"> after June 30, 2020 for employees identified in subsection 1, paragraphs N to P</w:t>
      </w:r>
      <w:r>
        <w:rPr>
          <w:rFonts w:ascii="Arial" w:eastAsia="Arial" w:hAnsi="Arial" w:cs="Arial"/>
          <w:u w:val="single"/>
        </w:rPr>
        <w:t xml:space="preserve">; and after </w:t>
      </w:r>
      <w:r>
        <w:rPr>
          <w:rFonts w:ascii="Arial" w:eastAsia="Arial" w:hAnsi="Arial" w:cs="Arial"/>
          <w:u w:val="single"/>
        </w:rPr>
        <w:t>September</w:t>
      </w:r>
      <w:r>
        <w:rPr>
          <w:rFonts w:ascii="Arial" w:eastAsia="Arial" w:hAnsi="Arial" w:cs="Arial"/>
          <w:u w:val="single"/>
        </w:rPr>
        <w:t xml:space="preserve"> 30, 202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rPr>
        <w:t xml:space="preserve"> in any one or a combination of the capacities specified in subsection 1, or purchased by other than the repayment of a refund and eligibility to make the purchase of the service credit, including, but not limited to, service credit for military service, was achieved after June 30, 1998 and before September 1, 2002 for employees identified in subsection 1, paragraphs A and B; after June 30, 1998 for employees identified in subsection 1, paragraphs C to H; after December 31, 1999 for employees identified in subsection 1, paragraphs I to K; after December 31, 2001 for employees identified in subsection 1, paragraph L; after June 30, 2002 for employees identified in subsection 1, paragraph M; </w:t>
      </w:r>
      <w:r>
        <w:rPr>
          <w:rFonts w:ascii="Arial" w:eastAsia="Arial" w:hAnsi="Arial" w:cs="Arial"/>
          <w:strike/>
        </w:rPr>
        <w:t>and</w:t>
      </w:r>
      <w:r>
        <w:rPr>
          <w:rFonts w:ascii="Arial" w:eastAsia="Arial" w:hAnsi="Arial" w:cs="Arial"/>
        </w:rPr>
        <w:t xml:space="preserve"> after June 30, 2020 for employees identified in subsection 1, paragraphs N to P</w:t>
      </w:r>
      <w:r>
        <w:rPr>
          <w:rFonts w:ascii="Arial" w:eastAsia="Arial" w:hAnsi="Arial" w:cs="Arial"/>
          <w:u w:val="single"/>
        </w:rPr>
        <w:t xml:space="preserve">; and after </w:t>
      </w:r>
      <w:r>
        <w:rPr>
          <w:rFonts w:ascii="Arial" w:eastAsia="Arial" w:hAnsi="Arial" w:cs="Arial"/>
          <w:u w:val="single"/>
        </w:rPr>
        <w:t>September</w:t>
      </w:r>
      <w:r>
        <w:rPr>
          <w:rFonts w:ascii="Arial" w:eastAsia="Arial" w:hAnsi="Arial" w:cs="Arial"/>
          <w:u w:val="single"/>
        </w:rPr>
        <w:t xml:space="preserve"> 30, 202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rPr>
        <w:t xml:space="preserve"> must be computed under </w:t>
      </w:r>
      <w:bookmarkStart w:id="117" w:name="_CROSS_REFERENCE__bcd3e816_ad4c_4a65_979"/>
      <w:r>
        <w:rPr>
          <w:rFonts w:ascii="Arial" w:eastAsia="Arial" w:hAnsi="Arial" w:cs="Arial"/>
        </w:rPr>
        <w:t>section 17852, subsection 1, paragraph A</w:t>
      </w:r>
      <w:bookmarkEnd w:id="117"/>
      <w:r>
        <w:rPr>
          <w:rFonts w:ascii="Arial" w:eastAsia="Arial" w:hAnsi="Arial" w:cs="Arial"/>
        </w:rPr>
        <w:t>.  If the member is qualified under subsection 2, paragraph B and:</w:t>
      </w:r>
      <w:bookmarkEnd w:id="116"/>
    </w:p>
    <w:p w:rsidR="003B3A79" w:rsidP="003B3A79">
      <w:pPr>
        <w:ind w:left="1440"/>
        <w:rPr>
          <w:rFonts w:ascii="Arial" w:eastAsia="Arial" w:hAnsi="Arial" w:cs="Arial"/>
        </w:rPr>
      </w:pPr>
      <w:bookmarkStart w:id="118" w:name="_STATUTE_D__63b296c4_d187_47b4_9655_34f3"/>
      <w:bookmarkStart w:id="119" w:name="_PAR__1_20f31284_afc0_4385_96cd_13b97f3e"/>
      <w:bookmarkEnd w:id="113"/>
      <w:r>
        <w:rPr>
          <w:rFonts w:ascii="Arial" w:eastAsia="Arial" w:hAnsi="Arial" w:cs="Arial"/>
        </w:rPr>
        <w:t>(</w:t>
      </w:r>
      <w:bookmarkStart w:id="120" w:name="_STATUTE_NUMBER__72d545b7_0c14_4bcb_88d9"/>
      <w:r>
        <w:rPr>
          <w:rFonts w:ascii="Arial" w:eastAsia="Arial" w:hAnsi="Arial" w:cs="Arial"/>
        </w:rPr>
        <w:t>a</w:t>
      </w:r>
      <w:bookmarkEnd w:id="120"/>
      <w:r>
        <w:rPr>
          <w:rFonts w:ascii="Arial" w:eastAsia="Arial" w:hAnsi="Arial" w:cs="Arial"/>
        </w:rPr>
        <w:t xml:space="preserve">)  </w:t>
      </w:r>
      <w:bookmarkStart w:id="121" w:name="_STATUTE_CONTENT__6a98f16c_623f_43a9_913"/>
      <w:r>
        <w:rPr>
          <w:rFonts w:ascii="Arial" w:eastAsia="Arial" w:hAnsi="Arial" w:cs="Arial"/>
        </w:rPr>
        <w:t xml:space="preserve">Had 10 years of creditable service on July 1, 1993, the segment amount must be reduced in the manner provided in </w:t>
      </w:r>
      <w:bookmarkStart w:id="122" w:name="_CROSS_REFERENCE__db8fe38b_d0fe_46e7_836"/>
      <w:r>
        <w:rPr>
          <w:rFonts w:ascii="Arial" w:eastAsia="Arial" w:hAnsi="Arial" w:cs="Arial"/>
        </w:rPr>
        <w:t>section 17852, subsection 3</w:t>
      </w:r>
      <w:bookmarkEnd w:id="122"/>
      <w:r>
        <w:rPr>
          <w:rFonts w:ascii="Arial" w:eastAsia="Arial" w:hAnsi="Arial" w:cs="Arial"/>
        </w:rPr>
        <w:t>, paragraphs A and B for each year that the member's age precedes 55 years of age; or</w:t>
      </w:r>
      <w:bookmarkEnd w:id="121"/>
    </w:p>
    <w:p w:rsidR="003B3A79" w:rsidP="003B3A79">
      <w:pPr>
        <w:ind w:left="1440"/>
        <w:rPr>
          <w:rFonts w:ascii="Arial" w:eastAsia="Arial" w:hAnsi="Arial" w:cs="Arial"/>
        </w:rPr>
      </w:pPr>
      <w:bookmarkStart w:id="123" w:name="_STATUTE_D__9c182ac7_f9b6_4644_993b_96b0"/>
      <w:bookmarkStart w:id="124" w:name="_PAR__2_2ba45028_e726_4f4c_8d2e_9b028ba3"/>
      <w:bookmarkEnd w:id="118"/>
      <w:bookmarkEnd w:id="119"/>
      <w:r>
        <w:rPr>
          <w:rFonts w:ascii="Arial" w:eastAsia="Arial" w:hAnsi="Arial" w:cs="Arial"/>
        </w:rPr>
        <w:t>(</w:t>
      </w:r>
      <w:bookmarkStart w:id="125" w:name="_STATUTE_NUMBER__727ea7d6_25cf_4190_ad7a"/>
      <w:r>
        <w:rPr>
          <w:rFonts w:ascii="Arial" w:eastAsia="Arial" w:hAnsi="Arial" w:cs="Arial"/>
        </w:rPr>
        <w:t>b</w:t>
      </w:r>
      <w:bookmarkEnd w:id="125"/>
      <w:r>
        <w:rPr>
          <w:rFonts w:ascii="Arial" w:eastAsia="Arial" w:hAnsi="Arial" w:cs="Arial"/>
        </w:rPr>
        <w:t xml:space="preserve">)  </w:t>
      </w:r>
      <w:bookmarkStart w:id="126" w:name="_STATUTE_CONTENT__7ebc1291_1201_4b7f_b46"/>
      <w:r>
        <w:rPr>
          <w:rFonts w:ascii="Arial" w:eastAsia="Arial" w:hAnsi="Arial" w:cs="Arial"/>
        </w:rPr>
        <w:t>Had fewer than 10 years of creditable service on July 1, 1993, the segment amount must be reduced by 6% for each year that the member's age precedes 55 years of age.</w:t>
      </w:r>
      <w:bookmarkEnd w:id="126"/>
    </w:p>
    <w:p w:rsidR="003B3A79" w:rsidP="003B3A79">
      <w:pPr>
        <w:ind w:left="360" w:firstLine="360"/>
        <w:rPr>
          <w:rFonts w:ascii="Arial" w:eastAsia="Arial" w:hAnsi="Arial" w:cs="Arial"/>
        </w:rPr>
      </w:pPr>
      <w:bookmarkStart w:id="127" w:name="_BILL_SECTION_HEADER__d65e5fb9_6e79_45a6"/>
      <w:bookmarkStart w:id="128" w:name="_PAR__3_624e650e_9ead_4735_8e2f_49995d58"/>
      <w:bookmarkStart w:id="129" w:name="_BILL_SECTION__487bb4d0_cf3b_43ec_9b9a_c"/>
      <w:bookmarkEnd w:id="90"/>
      <w:bookmarkEnd w:id="94"/>
      <w:bookmarkEnd w:id="114"/>
      <w:bookmarkEnd w:id="123"/>
      <w:bookmarkEnd w:id="124"/>
      <w:r>
        <w:rPr>
          <w:rFonts w:ascii="Arial" w:eastAsia="Arial" w:hAnsi="Arial" w:cs="Arial"/>
          <w:b/>
          <w:sz w:val="24"/>
        </w:rPr>
        <w:t xml:space="preserve">Sec. </w:t>
      </w:r>
      <w:bookmarkStart w:id="130" w:name="_BILL_SECTION_NUMBER__1bc703cd_f316_4007"/>
      <w:r>
        <w:rPr>
          <w:rFonts w:ascii="Arial" w:eastAsia="Arial" w:hAnsi="Arial" w:cs="Arial"/>
          <w:b/>
          <w:sz w:val="24"/>
        </w:rPr>
        <w:t>10</w:t>
      </w:r>
      <w:bookmarkEnd w:id="130"/>
      <w:r>
        <w:rPr>
          <w:rFonts w:ascii="Arial" w:eastAsia="Arial" w:hAnsi="Arial" w:cs="Arial"/>
          <w:b/>
          <w:sz w:val="24"/>
        </w:rPr>
        <w:t>.  5 MRSA §17851-A, sub-§5,</w:t>
      </w:r>
      <w:r>
        <w:rPr>
          <w:rFonts w:ascii="Arial" w:eastAsia="Arial" w:hAnsi="Arial" w:cs="Arial"/>
        </w:rPr>
        <w:t xml:space="preserve"> as corrected by RR 2019, c. 2, Pt. A, §9, is amended to read:</w:t>
      </w:r>
    </w:p>
    <w:p w:rsidR="003B3A79" w:rsidP="003B3A79">
      <w:pPr>
        <w:ind w:left="360" w:firstLine="360"/>
        <w:rPr>
          <w:rFonts w:ascii="Arial" w:eastAsia="Arial" w:hAnsi="Arial" w:cs="Arial"/>
        </w:rPr>
      </w:pPr>
      <w:bookmarkStart w:id="131" w:name="_STATUTE_NUMBER__93155334_bf83_4670_9691"/>
      <w:bookmarkStart w:id="132" w:name="_STATUTE_SS__5e601723_a17c_43ef_a93b_7c1"/>
      <w:bookmarkStart w:id="133" w:name="_PAR__4_2b3a8a3f_981e_4a5f_9a3a_60467e2f"/>
      <w:bookmarkEnd w:id="127"/>
      <w:bookmarkEnd w:id="128"/>
      <w:r>
        <w:rPr>
          <w:rFonts w:ascii="Arial" w:eastAsia="Arial" w:hAnsi="Arial" w:cs="Arial"/>
          <w:b/>
        </w:rPr>
        <w:t>5</w:t>
      </w:r>
      <w:bookmarkEnd w:id="131"/>
      <w:r>
        <w:rPr>
          <w:rFonts w:ascii="Arial" w:eastAsia="Arial" w:hAnsi="Arial" w:cs="Arial"/>
          <w:b/>
        </w:rPr>
        <w:t xml:space="preserve">.  </w:t>
      </w:r>
      <w:bookmarkStart w:id="134" w:name="_STATUTE_HEADNOTE__aad2148c_ad64_4eae_bf"/>
      <w:r>
        <w:rPr>
          <w:rFonts w:ascii="Arial" w:eastAsia="Arial" w:hAnsi="Arial" w:cs="Arial"/>
          <w:b/>
        </w:rPr>
        <w:t>Contributions.</w:t>
      </w:r>
      <w:bookmarkEnd w:id="134"/>
      <w:r>
        <w:rPr>
          <w:rFonts w:ascii="Arial" w:eastAsia="Arial" w:hAnsi="Arial" w:cs="Arial"/>
          <w:b/>
        </w:rPr>
        <w:t xml:space="preserve"> </w:t>
      </w:r>
      <w:r>
        <w:rPr>
          <w:rFonts w:ascii="Arial" w:eastAsia="Arial" w:hAnsi="Arial" w:cs="Arial"/>
        </w:rPr>
        <w:t xml:space="preserve"> </w:t>
      </w:r>
      <w:bookmarkStart w:id="135" w:name="_STATUTE_CONTENT__004dddf1_7870_4bbb_bbd"/>
      <w:r>
        <w:rPr>
          <w:rFonts w:ascii="Arial" w:eastAsia="Arial" w:hAnsi="Arial" w:cs="Arial"/>
        </w:rPr>
        <w:t xml:space="preserve">Notwithstanding any other provision of subchapter 3, after June 30, 1998 and before September 1, 2002 for employees identified in subsection 1, paragraphs A and B; after June 30, 1998 for employees identified in subsection 1, paragraphs C to H; after December 31, 1999 for employees identified in subsection 1, paragraphs I to K; after December 31, 2001 for employees identified in subsection 1, paragraph L; after June 30, 2002 for employees identified in subsection 1, paragraph M; </w:t>
      </w:r>
      <w:r>
        <w:rPr>
          <w:rFonts w:ascii="Arial" w:eastAsia="Arial" w:hAnsi="Arial" w:cs="Arial"/>
          <w:strike/>
        </w:rPr>
        <w:t>and</w:t>
      </w:r>
      <w:r>
        <w:rPr>
          <w:rFonts w:ascii="Arial" w:eastAsia="Arial" w:hAnsi="Arial" w:cs="Arial"/>
        </w:rPr>
        <w:t xml:space="preserve"> after June 30, 2020 for employees identified in subsection 1, paragraphs N to P</w:t>
      </w:r>
      <w:r>
        <w:rPr>
          <w:rFonts w:ascii="Arial" w:eastAsia="Arial" w:hAnsi="Arial" w:cs="Arial"/>
          <w:u w:val="single"/>
        </w:rPr>
        <w:t xml:space="preserve">; and after </w:t>
      </w:r>
      <w:r>
        <w:rPr>
          <w:rFonts w:ascii="Arial" w:eastAsia="Arial" w:hAnsi="Arial" w:cs="Arial"/>
          <w:u w:val="single"/>
        </w:rPr>
        <w:t>S</w:t>
      </w:r>
      <w:r>
        <w:rPr>
          <w:rFonts w:ascii="Arial" w:eastAsia="Arial" w:hAnsi="Arial" w:cs="Arial"/>
          <w:u w:val="single"/>
        </w:rPr>
        <w:t>eptember</w:t>
      </w:r>
      <w:r>
        <w:rPr>
          <w:rFonts w:ascii="Arial" w:eastAsia="Arial" w:hAnsi="Arial" w:cs="Arial"/>
          <w:u w:val="single"/>
        </w:rPr>
        <w:t xml:space="preserve"> 30, 202</w:t>
      </w:r>
      <w:r>
        <w:rPr>
          <w:rFonts w:ascii="Arial" w:eastAsia="Arial" w:hAnsi="Arial" w:cs="Arial"/>
          <w:u w:val="single"/>
        </w:rPr>
        <w:t>1</w:t>
      </w:r>
      <w:r>
        <w:rPr>
          <w:rFonts w:ascii="Arial" w:eastAsia="Arial" w:hAnsi="Arial" w:cs="Arial"/>
          <w:u w:val="single"/>
        </w:rPr>
        <w:t xml:space="preserve"> for employees identified in subsection 1, paragraph </w:t>
      </w:r>
      <w:r>
        <w:rPr>
          <w:rFonts w:ascii="Arial" w:eastAsia="Arial" w:hAnsi="Arial" w:cs="Arial"/>
          <w:u w:val="single"/>
        </w:rPr>
        <w:t>Q</w:t>
      </w:r>
      <w:r>
        <w:rPr>
          <w:rFonts w:ascii="Arial" w:eastAsia="Arial" w:hAnsi="Arial" w:cs="Arial"/>
        </w:rPr>
        <w:t>, a member in the capacities specified in subsection 1 must contribute to the State Employee and Teacher Retirement Program or have pick-up contributions made at the rate of 8.65% of earnable compensation until the member has completed 25 years of creditable service as provided in this section and at the rate of 7.65% thereafter.</w:t>
      </w:r>
      <w:bookmarkEnd w:id="135"/>
    </w:p>
    <w:p w:rsidR="003B3A79" w:rsidP="003B3A79">
      <w:pPr>
        <w:ind w:left="360" w:firstLine="360"/>
        <w:rPr>
          <w:rFonts w:ascii="Arial" w:eastAsia="Arial" w:hAnsi="Arial" w:cs="Arial"/>
        </w:rPr>
      </w:pPr>
      <w:bookmarkStart w:id="136" w:name="_BILL_SECTION_UNALLOCATED__6ece3b42_7368"/>
      <w:bookmarkStart w:id="137" w:name="_PAR__5_6dcd5e37_a8e4_4d10_8f13_5ae2b6e5"/>
      <w:bookmarkEnd w:id="129"/>
      <w:bookmarkEnd w:id="132"/>
      <w:bookmarkEnd w:id="133"/>
      <w:r>
        <w:rPr>
          <w:rFonts w:ascii="Arial" w:eastAsia="Arial" w:hAnsi="Arial" w:cs="Arial"/>
          <w:b/>
          <w:sz w:val="24"/>
        </w:rPr>
        <w:t xml:space="preserve">Sec. </w:t>
      </w:r>
      <w:bookmarkStart w:id="138" w:name="_BILL_SECTION_NUMBER__7919ad70_4cc0_4fc9"/>
      <w:r>
        <w:rPr>
          <w:rFonts w:ascii="Arial" w:eastAsia="Arial" w:hAnsi="Arial" w:cs="Arial"/>
          <w:b/>
          <w:sz w:val="24"/>
        </w:rPr>
        <w:t>11</w:t>
      </w:r>
      <w:bookmarkEnd w:id="138"/>
      <w:r>
        <w:rPr>
          <w:rFonts w:ascii="Arial" w:eastAsia="Arial" w:hAnsi="Arial" w:cs="Arial"/>
          <w:b/>
          <w:sz w:val="24"/>
        </w:rPr>
        <w:t>.</w:t>
      </w:r>
      <w:r>
        <w:rPr>
          <w:rFonts w:ascii="Arial" w:eastAsia="Arial" w:hAnsi="Arial" w:cs="Arial"/>
        </w:rPr>
        <w:t xml:space="preserve">  </w:t>
      </w:r>
      <w:r w:rsidRPr="00E319D7">
        <w:rPr>
          <w:rFonts w:ascii="Arial" w:eastAsia="Arial" w:hAnsi="Arial" w:cs="Arial"/>
          <w:b/>
          <w:sz w:val="24"/>
          <w:szCs w:val="24"/>
        </w:rPr>
        <w:t>Transition.</w:t>
      </w:r>
      <w:r w:rsidRPr="00E319D7">
        <w:rPr>
          <w:rFonts w:ascii="Arial" w:eastAsia="Arial" w:hAnsi="Arial" w:cs="Arial"/>
        </w:rPr>
        <w:t xml:space="preserve">  If a civilian employee in the employment of the Department of Public Safety, Maine State Police Crime Laboratory or computer crimes unit on </w:t>
      </w:r>
      <w:r>
        <w:rPr>
          <w:rFonts w:ascii="Arial" w:eastAsia="Arial" w:hAnsi="Arial" w:cs="Arial"/>
        </w:rPr>
        <w:t>October</w:t>
      </w:r>
      <w:r w:rsidRPr="00E319D7">
        <w:rPr>
          <w:rFonts w:ascii="Arial" w:eastAsia="Arial" w:hAnsi="Arial" w:cs="Arial"/>
        </w:rPr>
        <w:t xml:space="preserve"> 1, 202</w:t>
      </w:r>
      <w:r>
        <w:rPr>
          <w:rFonts w:ascii="Arial" w:eastAsia="Arial" w:hAnsi="Arial" w:cs="Arial"/>
        </w:rPr>
        <w:t>1</w:t>
      </w:r>
      <w:r w:rsidRPr="00E319D7">
        <w:rPr>
          <w:rFonts w:ascii="Arial" w:eastAsia="Arial" w:hAnsi="Arial" w:cs="Arial"/>
        </w:rPr>
        <w:t xml:space="preserve"> elects to participate in the 1998 Special Plan of the Maine Public Employees Retirement System, as provided in the Maine Revised Statutes, Title 5, section 17851</w:t>
      </w:r>
      <w:r>
        <w:rPr>
          <w:rFonts w:ascii="Arial" w:eastAsia="Arial" w:hAnsi="Arial" w:cs="Arial"/>
        </w:rPr>
        <w:noBreakHyphen/>
      </w:r>
      <w:r w:rsidRPr="00E319D7">
        <w:rPr>
          <w:rFonts w:ascii="Arial" w:eastAsia="Arial" w:hAnsi="Arial" w:cs="Arial"/>
        </w:rPr>
        <w:t xml:space="preserve">A, subsection 1, that employee must make that election not later than </w:t>
      </w:r>
      <w:r>
        <w:rPr>
          <w:rFonts w:ascii="Arial" w:eastAsia="Arial" w:hAnsi="Arial" w:cs="Arial"/>
        </w:rPr>
        <w:t>December</w:t>
      </w:r>
      <w:r w:rsidRPr="00E319D7">
        <w:rPr>
          <w:rFonts w:ascii="Arial" w:eastAsia="Arial" w:hAnsi="Arial" w:cs="Arial"/>
        </w:rPr>
        <w:t xml:space="preserve"> 3</w:t>
      </w:r>
      <w:r>
        <w:rPr>
          <w:rFonts w:ascii="Arial" w:eastAsia="Arial" w:hAnsi="Arial" w:cs="Arial"/>
        </w:rPr>
        <w:t>1</w:t>
      </w:r>
      <w:r w:rsidRPr="00E319D7">
        <w:rPr>
          <w:rFonts w:ascii="Arial" w:eastAsia="Arial" w:hAnsi="Arial" w:cs="Arial"/>
        </w:rPr>
        <w:t>, 202</w:t>
      </w:r>
      <w:r>
        <w:rPr>
          <w:rFonts w:ascii="Arial" w:eastAsia="Arial" w:hAnsi="Arial" w:cs="Arial"/>
        </w:rPr>
        <w:t>1</w:t>
      </w:r>
      <w:r w:rsidRPr="00E319D7">
        <w:rPr>
          <w:rFonts w:ascii="Arial" w:eastAsia="Arial" w:hAnsi="Arial" w:cs="Arial"/>
        </w:rPr>
        <w:t xml:space="preserve"> and that employee's participation in the 1998 Special Plan becomes effective </w:t>
      </w:r>
      <w:r>
        <w:rPr>
          <w:rFonts w:ascii="Arial" w:eastAsia="Arial" w:hAnsi="Arial" w:cs="Arial"/>
        </w:rPr>
        <w:t>January</w:t>
      </w:r>
      <w:r w:rsidRPr="00E319D7">
        <w:rPr>
          <w:rFonts w:ascii="Arial" w:eastAsia="Arial" w:hAnsi="Arial" w:cs="Arial"/>
        </w:rPr>
        <w:t xml:space="preserve"> 1, 202</w:t>
      </w:r>
      <w:r>
        <w:rPr>
          <w:rFonts w:ascii="Arial" w:eastAsia="Arial" w:hAnsi="Arial" w:cs="Arial"/>
        </w:rPr>
        <w:t>2</w:t>
      </w:r>
      <w:r w:rsidRPr="00E319D7">
        <w:rPr>
          <w:rFonts w:ascii="Arial" w:eastAsia="Arial" w:hAnsi="Arial" w:cs="Arial"/>
        </w:rPr>
        <w:t>.</w:t>
      </w:r>
    </w:p>
    <w:p w:rsidR="003B3A79" w:rsidP="003B3A79">
      <w:pPr>
        <w:ind w:left="360" w:firstLine="360"/>
        <w:rPr>
          <w:rFonts w:ascii="Arial" w:eastAsia="Arial" w:hAnsi="Arial" w:cs="Arial"/>
        </w:rPr>
      </w:pPr>
      <w:bookmarkStart w:id="139" w:name="_APPROP_SECTION__1a455dee_d3a0_455c_9399"/>
      <w:bookmarkStart w:id="140" w:name="_INSTRUCTION__482caaa1_0f25_444b_9928_8f"/>
      <w:bookmarkEnd w:id="136"/>
      <w:bookmarkEnd w:id="137"/>
      <w:r>
        <w:rPr>
          <w:rFonts w:ascii="Arial" w:eastAsia="Arial" w:hAnsi="Arial" w:cs="Arial"/>
          <w:b/>
          <w:sz w:val="24"/>
        </w:rPr>
        <w:t xml:space="preserve">Sec. </w:t>
      </w:r>
      <w:bookmarkStart w:id="141" w:name="_BILL_SECTION_NUMBER__3d28dd80_1215_4c11"/>
      <w:r>
        <w:rPr>
          <w:rFonts w:ascii="Arial" w:eastAsia="Arial" w:hAnsi="Arial" w:cs="Arial"/>
          <w:b/>
          <w:sz w:val="24"/>
        </w:rPr>
        <w:t>12</w:t>
      </w:r>
      <w:bookmarkEnd w:id="141"/>
      <w:r>
        <w:rPr>
          <w:rFonts w:ascii="Arial" w:eastAsia="Arial" w:hAnsi="Arial" w:cs="Arial"/>
          <w:b/>
          <w:sz w:val="24"/>
        </w:rPr>
        <w:t>.  Appropriations and allocations.</w:t>
      </w:r>
      <w:r>
        <w:rPr>
          <w:rFonts w:ascii="Arial" w:eastAsia="Arial" w:hAnsi="Arial" w:cs="Arial"/>
        </w:rPr>
        <w:t>  The following appropriations and allocations are made.</w:t>
      </w:r>
    </w:p>
    <w:p w:rsidR="003B3A79" w:rsidP="003B3A79">
      <w:pPr>
        <w:pStyle w:val="BPSParagraphLeftAlign"/>
        <w:suppressAutoHyphens/>
        <w:ind w:left="360"/>
        <w:rPr>
          <w:rFonts w:ascii="Arial" w:eastAsia="Arial" w:hAnsi="Arial" w:cs="Arial"/>
        </w:rPr>
      </w:pPr>
      <w:r>
        <w:rPr>
          <w:rFonts w:ascii="Arial" w:eastAsia="Arial" w:hAnsi="Arial" w:cs="Arial"/>
          <w:b/>
        </w:rPr>
        <w:t>PUBLIC SAFETY, DEPARTMENT OF</w:t>
      </w:r>
    </w:p>
    <w:p w:rsidR="003B3A79" w:rsidP="003B3A79">
      <w:pPr>
        <w:pStyle w:val="BPSParagraphLeftAlign"/>
        <w:suppressAutoHyphens/>
        <w:ind w:left="360"/>
        <w:rPr>
          <w:rFonts w:ascii="Arial" w:eastAsia="Arial" w:hAnsi="Arial" w:cs="Arial"/>
        </w:rPr>
      </w:pPr>
      <w:r>
        <w:rPr>
          <w:rFonts w:ascii="Arial" w:eastAsia="Arial" w:hAnsi="Arial" w:cs="Arial"/>
          <w:b/>
        </w:rPr>
        <w:t>Computer Crimes 0048</w:t>
      </w:r>
    </w:p>
    <w:p w:rsidR="003B3A79" w:rsidP="003B3A79">
      <w:pPr>
        <w:ind w:left="360"/>
        <w:rPr>
          <w:rFonts w:ascii="Arial" w:eastAsia="Arial" w:hAnsi="Arial" w:cs="Arial"/>
        </w:rPr>
      </w:pPr>
      <w:r>
        <w:rPr>
          <w:rFonts w:ascii="Arial" w:eastAsia="Arial" w:hAnsi="Arial" w:cs="Arial"/>
        </w:rPr>
        <w:t>Initiative: Provides funds for the additional cost for civilian employees employed in the Maine State Police Crime Laboratory or computer crimes unit within the Department of Public Safety on October 1, 2021 to participate in the 1998 Special Plan on a prospective basis.</w:t>
      </w:r>
    </w:p>
    <w:tbl>
      <w:tblPr>
        <w:tblStyle w:val="BPSTable"/>
        <w:tblW w:w="0" w:type="auto"/>
        <w:tblInd w:w="360" w:type="dxa"/>
        <w:tblCellMar>
          <w:left w:w="0" w:type="dxa"/>
          <w:right w:w="0" w:type="dxa"/>
        </w:tblCellMar>
        <w:tblLook w:val="04A0"/>
      </w:tblPr>
      <w:tblGrid>
        <w:gridCol w:w="5009"/>
        <w:gridCol w:w="1463"/>
        <w:gridCol w:w="1463"/>
      </w:tblGrid>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b/>
              </w:rPr>
              <w:t>GENERAL FUND</w:t>
            </w:r>
          </w:p>
        </w:tc>
        <w:tc>
          <w:tcPr>
            <w:tcW w:w="1469" w:type="dxa"/>
          </w:tcPr>
          <w:p w:rsidR="003B3A79" w:rsidP="007F4BAE">
            <w:pPr>
              <w:jc w:val="right"/>
              <w:rPr>
                <w:rFonts w:ascii="Arial" w:eastAsia="Arial" w:hAnsi="Arial" w:cs="Arial"/>
              </w:rPr>
            </w:pPr>
            <w:r>
              <w:rPr>
                <w:rFonts w:ascii="Arial" w:eastAsia="Arial" w:hAnsi="Arial" w:cs="Arial"/>
                <w:b/>
              </w:rPr>
              <w:t>2021-22</w:t>
            </w:r>
          </w:p>
        </w:tc>
        <w:tc>
          <w:tcPr>
            <w:tcW w:w="1469" w:type="dxa"/>
          </w:tcPr>
          <w:p w:rsidR="003B3A79" w:rsidP="007F4BAE">
            <w:pPr>
              <w:jc w:val="right"/>
              <w:rPr>
                <w:rFonts w:ascii="Arial" w:eastAsia="Arial" w:hAnsi="Arial" w:cs="Arial"/>
              </w:rPr>
            </w:pPr>
            <w:r>
              <w:rPr>
                <w:rFonts w:ascii="Arial" w:eastAsia="Arial" w:hAnsi="Arial" w:cs="Arial"/>
                <w:b/>
              </w:rPr>
              <w:t>2022-23</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rPr>
              <w:t>Personal Services</w:t>
            </w:r>
          </w:p>
        </w:tc>
        <w:tc>
          <w:tcPr>
            <w:tcW w:w="1469" w:type="dxa"/>
          </w:tcPr>
          <w:p w:rsidR="003B3A79" w:rsidP="007F4BAE">
            <w:pPr>
              <w:jc w:val="right"/>
              <w:rPr>
                <w:rFonts w:ascii="Arial" w:eastAsia="Arial" w:hAnsi="Arial" w:cs="Arial"/>
              </w:rPr>
            </w:pPr>
            <w:r>
              <w:rPr>
                <w:rFonts w:ascii="Arial" w:eastAsia="Arial" w:hAnsi="Arial" w:cs="Arial"/>
              </w:rPr>
              <w:t>$7,597</w:t>
            </w:r>
          </w:p>
        </w:tc>
        <w:tc>
          <w:tcPr>
            <w:tcW w:w="1469" w:type="dxa"/>
          </w:tcPr>
          <w:p w:rsidR="003B3A79" w:rsidP="007F4BAE">
            <w:pPr>
              <w:jc w:val="right"/>
              <w:rPr>
                <w:rFonts w:ascii="Arial" w:eastAsia="Arial" w:hAnsi="Arial" w:cs="Arial"/>
              </w:rPr>
            </w:pPr>
            <w:r>
              <w:rPr>
                <w:rFonts w:ascii="Arial" w:eastAsia="Arial" w:hAnsi="Arial" w:cs="Arial"/>
              </w:rPr>
              <w:t>$15,737</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jc w:val="right"/>
              <w:rPr>
                <w:rFonts w:ascii="Arial" w:eastAsia="Arial" w:hAnsi="Arial" w:cs="Arial"/>
              </w:rPr>
            </w:pPr>
            <w:r>
              <w:rPr>
                <w:rFonts w:ascii="Arial" w:eastAsia="Arial" w:hAnsi="Arial" w:cs="Arial"/>
              </w:rPr>
              <w:t>__________</w:t>
            </w:r>
          </w:p>
        </w:tc>
        <w:tc>
          <w:tcPr>
            <w:tcW w:w="1469" w:type="dxa"/>
          </w:tcPr>
          <w:p w:rsidR="003B3A79" w:rsidP="007F4BAE">
            <w:pPr>
              <w:jc w:val="right"/>
              <w:rPr>
                <w:rFonts w:ascii="Arial" w:eastAsia="Arial" w:hAnsi="Arial" w:cs="Arial"/>
              </w:rPr>
            </w:pPr>
            <w:r>
              <w:rPr>
                <w:rFonts w:ascii="Arial" w:eastAsia="Arial" w:hAnsi="Arial" w:cs="Arial"/>
              </w:rPr>
              <w:t>__________</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GENERAL FUND TOTAL</w:t>
            </w:r>
          </w:p>
        </w:tc>
        <w:tc>
          <w:tcPr>
            <w:tcW w:w="1469" w:type="dxa"/>
          </w:tcPr>
          <w:p w:rsidR="003B3A79" w:rsidP="007F4BAE">
            <w:pPr>
              <w:jc w:val="right"/>
              <w:rPr>
                <w:rFonts w:ascii="Arial" w:eastAsia="Arial" w:hAnsi="Arial" w:cs="Arial"/>
              </w:rPr>
            </w:pPr>
            <w:r>
              <w:rPr>
                <w:rFonts w:ascii="Arial" w:eastAsia="Arial" w:hAnsi="Arial" w:cs="Arial"/>
              </w:rPr>
              <w:t>$7,597</w:t>
            </w:r>
          </w:p>
        </w:tc>
        <w:tc>
          <w:tcPr>
            <w:tcW w:w="1469" w:type="dxa"/>
          </w:tcPr>
          <w:p w:rsidR="003B3A79" w:rsidP="007F4BAE">
            <w:pPr>
              <w:jc w:val="right"/>
              <w:rPr>
                <w:rFonts w:ascii="Arial" w:eastAsia="Arial" w:hAnsi="Arial" w:cs="Arial"/>
              </w:rPr>
            </w:pPr>
            <w:r>
              <w:rPr>
                <w:rFonts w:ascii="Arial" w:eastAsia="Arial" w:hAnsi="Arial" w:cs="Arial"/>
              </w:rPr>
              <w:t>$15,737</w:t>
            </w:r>
          </w:p>
        </w:tc>
      </w:tr>
    </w:tbl>
    <w:p w:rsidR="003B3A79" w:rsidP="003B3A79">
      <w:pPr>
        <w:pStyle w:val="BPSParagraphLeftAlign"/>
        <w:suppressAutoHyphens/>
        <w:ind w:left="360"/>
        <w:rPr>
          <w:rFonts w:ascii="Arial" w:eastAsia="Arial" w:hAnsi="Arial" w:cs="Arial"/>
        </w:rPr>
      </w:pPr>
      <w:r>
        <w:rPr>
          <w:rFonts w:ascii="Arial" w:eastAsia="Arial" w:hAnsi="Arial" w:cs="Arial"/>
          <w:b/>
        </w:rPr>
        <w:t>State Police 0291</w:t>
      </w:r>
    </w:p>
    <w:p w:rsidR="003B3A79" w:rsidP="003B3A79">
      <w:pPr>
        <w:ind w:left="360"/>
        <w:rPr>
          <w:rFonts w:ascii="Arial" w:eastAsia="Arial" w:hAnsi="Arial" w:cs="Arial"/>
        </w:rPr>
      </w:pPr>
      <w:r>
        <w:rPr>
          <w:rFonts w:ascii="Arial" w:eastAsia="Arial" w:hAnsi="Arial" w:cs="Arial"/>
        </w:rPr>
        <w:t>Initiative: Allocates funds for the additional cost for civilian employees employed in the Maine State Police Crime Laboratory or computer crimes unit within the Department of Public Safety on October 1, 2021 to participate in the 1998 Special Plan on a prospective basis.</w:t>
      </w:r>
    </w:p>
    <w:tbl>
      <w:tblPr>
        <w:tblStyle w:val="BPSTable"/>
        <w:tblW w:w="0" w:type="auto"/>
        <w:tblInd w:w="360" w:type="dxa"/>
        <w:tblCellMar>
          <w:left w:w="0" w:type="dxa"/>
          <w:right w:w="0" w:type="dxa"/>
        </w:tblCellMar>
        <w:tblLook w:val="04A0"/>
      </w:tblPr>
      <w:tblGrid>
        <w:gridCol w:w="5009"/>
        <w:gridCol w:w="1463"/>
        <w:gridCol w:w="1463"/>
      </w:tblGrid>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b/>
              </w:rPr>
              <w:t>HIGHWAY FUND</w:t>
            </w:r>
          </w:p>
        </w:tc>
        <w:tc>
          <w:tcPr>
            <w:tcW w:w="1469" w:type="dxa"/>
          </w:tcPr>
          <w:p w:rsidR="003B3A79" w:rsidP="007F4BAE">
            <w:pPr>
              <w:jc w:val="right"/>
              <w:rPr>
                <w:rFonts w:ascii="Arial" w:eastAsia="Arial" w:hAnsi="Arial" w:cs="Arial"/>
              </w:rPr>
            </w:pPr>
            <w:r>
              <w:rPr>
                <w:rFonts w:ascii="Arial" w:eastAsia="Arial" w:hAnsi="Arial" w:cs="Arial"/>
                <w:b/>
              </w:rPr>
              <w:t>2021-22</w:t>
            </w:r>
          </w:p>
        </w:tc>
        <w:tc>
          <w:tcPr>
            <w:tcW w:w="1469" w:type="dxa"/>
          </w:tcPr>
          <w:p w:rsidR="003B3A79" w:rsidP="007F4BAE">
            <w:pPr>
              <w:jc w:val="right"/>
              <w:rPr>
                <w:rFonts w:ascii="Arial" w:eastAsia="Arial" w:hAnsi="Arial" w:cs="Arial"/>
              </w:rPr>
            </w:pPr>
            <w:r>
              <w:rPr>
                <w:rFonts w:ascii="Arial" w:eastAsia="Arial" w:hAnsi="Arial" w:cs="Arial"/>
                <w:b/>
              </w:rPr>
              <w:t>2022-23</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rPr>
              <w:t>Personal Services</w:t>
            </w:r>
          </w:p>
        </w:tc>
        <w:tc>
          <w:tcPr>
            <w:tcW w:w="1469" w:type="dxa"/>
          </w:tcPr>
          <w:p w:rsidR="003B3A79" w:rsidP="007F4BAE">
            <w:pPr>
              <w:jc w:val="right"/>
              <w:rPr>
                <w:rFonts w:ascii="Arial" w:eastAsia="Arial" w:hAnsi="Arial" w:cs="Arial"/>
              </w:rPr>
            </w:pPr>
            <w:r>
              <w:rPr>
                <w:rFonts w:ascii="Arial" w:eastAsia="Arial" w:hAnsi="Arial" w:cs="Arial"/>
              </w:rPr>
              <w:t>$4,626</w:t>
            </w:r>
          </w:p>
        </w:tc>
        <w:tc>
          <w:tcPr>
            <w:tcW w:w="1469" w:type="dxa"/>
          </w:tcPr>
          <w:p w:rsidR="003B3A79" w:rsidP="007F4BAE">
            <w:pPr>
              <w:jc w:val="right"/>
              <w:rPr>
                <w:rFonts w:ascii="Arial" w:eastAsia="Arial" w:hAnsi="Arial" w:cs="Arial"/>
              </w:rPr>
            </w:pPr>
            <w:r>
              <w:rPr>
                <w:rFonts w:ascii="Arial" w:eastAsia="Arial" w:hAnsi="Arial" w:cs="Arial"/>
              </w:rPr>
              <w:t>$9,508</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jc w:val="right"/>
              <w:rPr>
                <w:rFonts w:ascii="Arial" w:eastAsia="Arial" w:hAnsi="Arial" w:cs="Arial"/>
              </w:rPr>
            </w:pPr>
            <w:r>
              <w:rPr>
                <w:rFonts w:ascii="Arial" w:eastAsia="Arial" w:hAnsi="Arial" w:cs="Arial"/>
              </w:rPr>
              <w:t>__________</w:t>
            </w:r>
          </w:p>
        </w:tc>
        <w:tc>
          <w:tcPr>
            <w:tcW w:w="1469" w:type="dxa"/>
          </w:tcPr>
          <w:p w:rsidR="003B3A79" w:rsidP="007F4BAE">
            <w:pPr>
              <w:jc w:val="right"/>
              <w:rPr>
                <w:rFonts w:ascii="Arial" w:eastAsia="Arial" w:hAnsi="Arial" w:cs="Arial"/>
              </w:rPr>
            </w:pPr>
            <w:r>
              <w:rPr>
                <w:rFonts w:ascii="Arial" w:eastAsia="Arial" w:hAnsi="Arial" w:cs="Arial"/>
              </w:rPr>
              <w:t>__________</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HIGHWAY FUND TOTAL</w:t>
            </w:r>
          </w:p>
        </w:tc>
        <w:tc>
          <w:tcPr>
            <w:tcW w:w="1469" w:type="dxa"/>
          </w:tcPr>
          <w:p w:rsidR="003B3A79" w:rsidP="007F4BAE">
            <w:pPr>
              <w:jc w:val="right"/>
              <w:rPr>
                <w:rFonts w:ascii="Arial" w:eastAsia="Arial" w:hAnsi="Arial" w:cs="Arial"/>
              </w:rPr>
            </w:pPr>
            <w:r>
              <w:rPr>
                <w:rFonts w:ascii="Arial" w:eastAsia="Arial" w:hAnsi="Arial" w:cs="Arial"/>
              </w:rPr>
              <w:t>$4,626</w:t>
            </w:r>
          </w:p>
        </w:tc>
        <w:tc>
          <w:tcPr>
            <w:tcW w:w="1469" w:type="dxa"/>
          </w:tcPr>
          <w:p w:rsidR="003B3A79" w:rsidP="007F4BAE">
            <w:pPr>
              <w:jc w:val="right"/>
              <w:rPr>
                <w:rFonts w:ascii="Arial" w:eastAsia="Arial" w:hAnsi="Arial" w:cs="Arial"/>
              </w:rPr>
            </w:pPr>
            <w:r>
              <w:rPr>
                <w:rFonts w:ascii="Arial" w:eastAsia="Arial" w:hAnsi="Arial" w:cs="Arial"/>
              </w:rPr>
              <w:t>$9,508</w:t>
            </w:r>
          </w:p>
        </w:tc>
      </w:tr>
    </w:tbl>
    <w:p w:rsidR="003B3A79" w:rsidP="003B3A79">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b/>
              </w:rPr>
              <w:t>FEDERAL EXPENDITURES FUND</w:t>
            </w:r>
          </w:p>
        </w:tc>
        <w:tc>
          <w:tcPr>
            <w:tcW w:w="1469" w:type="dxa"/>
          </w:tcPr>
          <w:p w:rsidR="003B3A79" w:rsidP="007F4BAE">
            <w:pPr>
              <w:jc w:val="right"/>
              <w:rPr>
                <w:rFonts w:ascii="Arial" w:eastAsia="Arial" w:hAnsi="Arial" w:cs="Arial"/>
              </w:rPr>
            </w:pPr>
            <w:r>
              <w:rPr>
                <w:rFonts w:ascii="Arial" w:eastAsia="Arial" w:hAnsi="Arial" w:cs="Arial"/>
                <w:b/>
              </w:rPr>
              <w:t>2021-22</w:t>
            </w:r>
          </w:p>
        </w:tc>
        <w:tc>
          <w:tcPr>
            <w:tcW w:w="1469" w:type="dxa"/>
          </w:tcPr>
          <w:p w:rsidR="003B3A79" w:rsidP="007F4BAE">
            <w:pPr>
              <w:jc w:val="right"/>
              <w:rPr>
                <w:rFonts w:ascii="Arial" w:eastAsia="Arial" w:hAnsi="Arial" w:cs="Arial"/>
              </w:rPr>
            </w:pPr>
            <w:r>
              <w:rPr>
                <w:rFonts w:ascii="Arial" w:eastAsia="Arial" w:hAnsi="Arial" w:cs="Arial"/>
                <w:b/>
              </w:rPr>
              <w:t>2022-23</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rPr>
              <w:t>Personal Services</w:t>
            </w:r>
          </w:p>
        </w:tc>
        <w:tc>
          <w:tcPr>
            <w:tcW w:w="1469" w:type="dxa"/>
          </w:tcPr>
          <w:p w:rsidR="003B3A79" w:rsidP="007F4BAE">
            <w:pPr>
              <w:jc w:val="right"/>
              <w:rPr>
                <w:rFonts w:ascii="Arial" w:eastAsia="Arial" w:hAnsi="Arial" w:cs="Arial"/>
              </w:rPr>
            </w:pPr>
            <w:r>
              <w:rPr>
                <w:rFonts w:ascii="Arial" w:eastAsia="Arial" w:hAnsi="Arial" w:cs="Arial"/>
              </w:rPr>
              <w:t>$2,424</w:t>
            </w:r>
          </w:p>
        </w:tc>
        <w:tc>
          <w:tcPr>
            <w:tcW w:w="1469" w:type="dxa"/>
          </w:tcPr>
          <w:p w:rsidR="003B3A79" w:rsidP="007F4BAE">
            <w:pPr>
              <w:jc w:val="right"/>
              <w:rPr>
                <w:rFonts w:ascii="Arial" w:eastAsia="Arial" w:hAnsi="Arial" w:cs="Arial"/>
              </w:rPr>
            </w:pPr>
            <w:r>
              <w:rPr>
                <w:rFonts w:ascii="Arial" w:eastAsia="Arial" w:hAnsi="Arial" w:cs="Arial"/>
              </w:rPr>
              <w:t>$4,986</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jc w:val="right"/>
              <w:rPr>
                <w:rFonts w:ascii="Arial" w:eastAsia="Arial" w:hAnsi="Arial" w:cs="Arial"/>
              </w:rPr>
            </w:pPr>
            <w:r>
              <w:rPr>
                <w:rFonts w:ascii="Arial" w:eastAsia="Arial" w:hAnsi="Arial" w:cs="Arial"/>
              </w:rPr>
              <w:t>__________</w:t>
            </w:r>
          </w:p>
        </w:tc>
        <w:tc>
          <w:tcPr>
            <w:tcW w:w="1469" w:type="dxa"/>
          </w:tcPr>
          <w:p w:rsidR="003B3A79" w:rsidP="007F4BAE">
            <w:pPr>
              <w:jc w:val="right"/>
              <w:rPr>
                <w:rFonts w:ascii="Arial" w:eastAsia="Arial" w:hAnsi="Arial" w:cs="Arial"/>
              </w:rPr>
            </w:pPr>
            <w:r>
              <w:rPr>
                <w:rFonts w:ascii="Arial" w:eastAsia="Arial" w:hAnsi="Arial" w:cs="Arial"/>
              </w:rPr>
              <w:t>__________</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FEDERAL EXPENDITURES FUND TOTAL</w:t>
            </w:r>
          </w:p>
        </w:tc>
        <w:tc>
          <w:tcPr>
            <w:tcW w:w="1469" w:type="dxa"/>
          </w:tcPr>
          <w:p w:rsidR="003B3A79" w:rsidP="007F4BAE">
            <w:pPr>
              <w:jc w:val="right"/>
              <w:rPr>
                <w:rFonts w:ascii="Arial" w:eastAsia="Arial" w:hAnsi="Arial" w:cs="Arial"/>
              </w:rPr>
            </w:pPr>
            <w:r>
              <w:rPr>
                <w:rFonts w:ascii="Arial" w:eastAsia="Arial" w:hAnsi="Arial" w:cs="Arial"/>
              </w:rPr>
              <w:t>$2,424</w:t>
            </w:r>
          </w:p>
        </w:tc>
        <w:tc>
          <w:tcPr>
            <w:tcW w:w="1469" w:type="dxa"/>
          </w:tcPr>
          <w:p w:rsidR="003B3A79" w:rsidP="007F4BAE">
            <w:pPr>
              <w:jc w:val="right"/>
              <w:rPr>
                <w:rFonts w:ascii="Arial" w:eastAsia="Arial" w:hAnsi="Arial" w:cs="Arial"/>
              </w:rPr>
            </w:pPr>
            <w:r>
              <w:rPr>
                <w:rFonts w:ascii="Arial" w:eastAsia="Arial" w:hAnsi="Arial" w:cs="Arial"/>
              </w:rPr>
              <w:t>$4,986</w:t>
            </w:r>
          </w:p>
        </w:tc>
      </w:tr>
    </w:tbl>
    <w:p w:rsidR="003B3A79" w:rsidP="003B3A79">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b/>
              </w:rPr>
              <w:t>OTHER SPECIAL REVENUE FUNDS</w:t>
            </w:r>
          </w:p>
        </w:tc>
        <w:tc>
          <w:tcPr>
            <w:tcW w:w="1469" w:type="dxa"/>
          </w:tcPr>
          <w:p w:rsidR="003B3A79" w:rsidP="007F4BAE">
            <w:pPr>
              <w:jc w:val="right"/>
              <w:rPr>
                <w:rFonts w:ascii="Arial" w:eastAsia="Arial" w:hAnsi="Arial" w:cs="Arial"/>
              </w:rPr>
            </w:pPr>
            <w:r>
              <w:rPr>
                <w:rFonts w:ascii="Arial" w:eastAsia="Arial" w:hAnsi="Arial" w:cs="Arial"/>
                <w:b/>
              </w:rPr>
              <w:t>2021-22</w:t>
            </w:r>
          </w:p>
        </w:tc>
        <w:tc>
          <w:tcPr>
            <w:tcW w:w="1469" w:type="dxa"/>
          </w:tcPr>
          <w:p w:rsidR="003B3A79" w:rsidP="007F4BAE">
            <w:pPr>
              <w:jc w:val="right"/>
              <w:rPr>
                <w:rFonts w:ascii="Arial" w:eastAsia="Arial" w:hAnsi="Arial" w:cs="Arial"/>
              </w:rPr>
            </w:pPr>
            <w:r>
              <w:rPr>
                <w:rFonts w:ascii="Arial" w:eastAsia="Arial" w:hAnsi="Arial" w:cs="Arial"/>
                <w:b/>
              </w:rPr>
              <w:t>2022-23</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rPr>
              <w:t>Personal Services</w:t>
            </w:r>
          </w:p>
        </w:tc>
        <w:tc>
          <w:tcPr>
            <w:tcW w:w="1469" w:type="dxa"/>
          </w:tcPr>
          <w:p w:rsidR="003B3A79" w:rsidP="007F4BAE">
            <w:pPr>
              <w:jc w:val="right"/>
              <w:rPr>
                <w:rFonts w:ascii="Arial" w:eastAsia="Arial" w:hAnsi="Arial" w:cs="Arial"/>
              </w:rPr>
            </w:pPr>
            <w:r>
              <w:rPr>
                <w:rFonts w:ascii="Arial" w:eastAsia="Arial" w:hAnsi="Arial" w:cs="Arial"/>
              </w:rPr>
              <w:t>$427</w:t>
            </w:r>
          </w:p>
        </w:tc>
        <w:tc>
          <w:tcPr>
            <w:tcW w:w="1469" w:type="dxa"/>
          </w:tcPr>
          <w:p w:rsidR="003B3A79" w:rsidP="007F4BAE">
            <w:pPr>
              <w:jc w:val="right"/>
              <w:rPr>
                <w:rFonts w:ascii="Arial" w:eastAsia="Arial" w:hAnsi="Arial" w:cs="Arial"/>
              </w:rPr>
            </w:pPr>
            <w:r>
              <w:rPr>
                <w:rFonts w:ascii="Arial" w:eastAsia="Arial" w:hAnsi="Arial" w:cs="Arial"/>
              </w:rPr>
              <w:t>$860</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jc w:val="right"/>
              <w:rPr>
                <w:rFonts w:ascii="Arial" w:eastAsia="Arial" w:hAnsi="Arial" w:cs="Arial"/>
              </w:rPr>
            </w:pPr>
            <w:r>
              <w:rPr>
                <w:rFonts w:ascii="Arial" w:eastAsia="Arial" w:hAnsi="Arial" w:cs="Arial"/>
              </w:rPr>
              <w:t>__________</w:t>
            </w:r>
          </w:p>
        </w:tc>
        <w:tc>
          <w:tcPr>
            <w:tcW w:w="1469" w:type="dxa"/>
          </w:tcPr>
          <w:p w:rsidR="003B3A79" w:rsidP="007F4BAE">
            <w:pPr>
              <w:jc w:val="right"/>
              <w:rPr>
                <w:rFonts w:ascii="Arial" w:eastAsia="Arial" w:hAnsi="Arial" w:cs="Arial"/>
              </w:rPr>
            </w:pPr>
            <w:r>
              <w:rPr>
                <w:rFonts w:ascii="Arial" w:eastAsia="Arial" w:hAnsi="Arial" w:cs="Arial"/>
              </w:rPr>
              <w:t>__________</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OTHER SPECIAL REVENUE FUNDS TOTAL</w:t>
            </w:r>
          </w:p>
        </w:tc>
        <w:tc>
          <w:tcPr>
            <w:tcW w:w="1469" w:type="dxa"/>
          </w:tcPr>
          <w:p w:rsidR="003B3A79" w:rsidP="007F4BAE">
            <w:pPr>
              <w:jc w:val="right"/>
              <w:rPr>
                <w:rFonts w:ascii="Arial" w:eastAsia="Arial" w:hAnsi="Arial" w:cs="Arial"/>
              </w:rPr>
            </w:pPr>
            <w:r>
              <w:rPr>
                <w:rFonts w:ascii="Arial" w:eastAsia="Arial" w:hAnsi="Arial" w:cs="Arial"/>
              </w:rPr>
              <w:t>$427</w:t>
            </w:r>
          </w:p>
        </w:tc>
        <w:tc>
          <w:tcPr>
            <w:tcW w:w="1469" w:type="dxa"/>
          </w:tcPr>
          <w:p w:rsidR="003B3A79" w:rsidP="007F4BAE">
            <w:pPr>
              <w:jc w:val="right"/>
              <w:rPr>
                <w:rFonts w:ascii="Arial" w:eastAsia="Arial" w:hAnsi="Arial" w:cs="Arial"/>
              </w:rPr>
            </w:pPr>
            <w:r>
              <w:rPr>
                <w:rFonts w:ascii="Arial" w:eastAsia="Arial" w:hAnsi="Arial" w:cs="Arial"/>
              </w:rPr>
              <w:t>$860</w:t>
            </w:r>
          </w:p>
        </w:tc>
      </w:tr>
    </w:tbl>
    <w:p w:rsidR="003B3A79" w:rsidP="003B3A79">
      <w:pPr>
        <w:pStyle w:val="BPSParagraphLeftAlign"/>
        <w:suppressAutoHyphens/>
        <w:ind w:left="360"/>
        <w:rPr>
          <w:rFonts w:ascii="Arial" w:eastAsia="Arial" w:hAnsi="Arial" w:cs="Arial"/>
        </w:rPr>
      </w:pPr>
      <w:r>
        <w:rPr>
          <w:rFonts w:ascii="Arial" w:eastAsia="Arial" w:hAnsi="Arial" w:cs="Arial"/>
          <w:b/>
        </w:rPr>
        <w:t>State Police 0291</w:t>
      </w:r>
    </w:p>
    <w:p w:rsidR="003B3A79" w:rsidP="003B3A79">
      <w:pPr>
        <w:ind w:left="360"/>
        <w:rPr>
          <w:rFonts w:ascii="Arial" w:eastAsia="Arial" w:hAnsi="Arial" w:cs="Arial"/>
        </w:rPr>
      </w:pPr>
      <w:r>
        <w:rPr>
          <w:rFonts w:ascii="Arial" w:eastAsia="Arial" w:hAnsi="Arial" w:cs="Arial"/>
        </w:rPr>
        <w:t>Initiative: Provides funds for the additional cost for civilian employees employed in the Maine State Police Crime Laboratory or computer crimes unit within the Department of Public Safety on October 1, 2021 to participate in the 1998 Special Plan on a prospective basis.</w:t>
      </w:r>
    </w:p>
    <w:tbl>
      <w:tblPr>
        <w:tblStyle w:val="BPSTable"/>
        <w:tblW w:w="0" w:type="auto"/>
        <w:tblInd w:w="360" w:type="dxa"/>
        <w:tblCellMar>
          <w:left w:w="0" w:type="dxa"/>
          <w:right w:w="0" w:type="dxa"/>
        </w:tblCellMar>
        <w:tblLook w:val="04A0"/>
      </w:tblPr>
      <w:tblGrid>
        <w:gridCol w:w="5009"/>
        <w:gridCol w:w="1463"/>
        <w:gridCol w:w="1463"/>
      </w:tblGrid>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b/>
              </w:rPr>
              <w:t>GENERAL FUND</w:t>
            </w:r>
          </w:p>
        </w:tc>
        <w:tc>
          <w:tcPr>
            <w:tcW w:w="1469" w:type="dxa"/>
          </w:tcPr>
          <w:p w:rsidR="003B3A79" w:rsidP="007F4BAE">
            <w:pPr>
              <w:jc w:val="right"/>
              <w:rPr>
                <w:rFonts w:ascii="Arial" w:eastAsia="Arial" w:hAnsi="Arial" w:cs="Arial"/>
              </w:rPr>
            </w:pPr>
            <w:r>
              <w:rPr>
                <w:rFonts w:ascii="Arial" w:eastAsia="Arial" w:hAnsi="Arial" w:cs="Arial"/>
                <w:b/>
              </w:rPr>
              <w:t>2021-22</w:t>
            </w:r>
          </w:p>
        </w:tc>
        <w:tc>
          <w:tcPr>
            <w:tcW w:w="1469" w:type="dxa"/>
          </w:tcPr>
          <w:p w:rsidR="003B3A79" w:rsidP="007F4BAE">
            <w:pPr>
              <w:jc w:val="right"/>
              <w:rPr>
                <w:rFonts w:ascii="Arial" w:eastAsia="Arial" w:hAnsi="Arial" w:cs="Arial"/>
              </w:rPr>
            </w:pPr>
            <w:r>
              <w:rPr>
                <w:rFonts w:ascii="Arial" w:eastAsia="Arial" w:hAnsi="Arial" w:cs="Arial"/>
                <w:b/>
              </w:rPr>
              <w:t>2022-23</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rPr>
              <w:t>Personal Services</w:t>
            </w:r>
          </w:p>
        </w:tc>
        <w:tc>
          <w:tcPr>
            <w:tcW w:w="1469" w:type="dxa"/>
          </w:tcPr>
          <w:p w:rsidR="003B3A79" w:rsidP="007F4BAE">
            <w:pPr>
              <w:jc w:val="right"/>
              <w:rPr>
                <w:rFonts w:ascii="Arial" w:eastAsia="Arial" w:hAnsi="Arial" w:cs="Arial"/>
              </w:rPr>
            </w:pPr>
            <w:r>
              <w:rPr>
                <w:rFonts w:ascii="Arial" w:eastAsia="Arial" w:hAnsi="Arial" w:cs="Arial"/>
              </w:rPr>
              <w:t>$8,591</w:t>
            </w:r>
          </w:p>
        </w:tc>
        <w:tc>
          <w:tcPr>
            <w:tcW w:w="1469" w:type="dxa"/>
          </w:tcPr>
          <w:p w:rsidR="003B3A79" w:rsidP="007F4BAE">
            <w:pPr>
              <w:jc w:val="right"/>
              <w:rPr>
                <w:rFonts w:ascii="Arial" w:eastAsia="Arial" w:hAnsi="Arial" w:cs="Arial"/>
              </w:rPr>
            </w:pPr>
            <w:r>
              <w:rPr>
                <w:rFonts w:ascii="Arial" w:eastAsia="Arial" w:hAnsi="Arial" w:cs="Arial"/>
              </w:rPr>
              <w:t>$17,659</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jc w:val="right"/>
              <w:rPr>
                <w:rFonts w:ascii="Arial" w:eastAsia="Arial" w:hAnsi="Arial" w:cs="Arial"/>
              </w:rPr>
            </w:pPr>
            <w:r>
              <w:rPr>
                <w:rFonts w:ascii="Arial" w:eastAsia="Arial" w:hAnsi="Arial" w:cs="Arial"/>
              </w:rPr>
              <w:t>__________</w:t>
            </w:r>
          </w:p>
        </w:tc>
        <w:tc>
          <w:tcPr>
            <w:tcW w:w="1469" w:type="dxa"/>
          </w:tcPr>
          <w:p w:rsidR="003B3A79" w:rsidP="007F4BAE">
            <w:pPr>
              <w:jc w:val="right"/>
              <w:rPr>
                <w:rFonts w:ascii="Arial" w:eastAsia="Arial" w:hAnsi="Arial" w:cs="Arial"/>
              </w:rPr>
            </w:pPr>
            <w:r>
              <w:rPr>
                <w:rFonts w:ascii="Arial" w:eastAsia="Arial" w:hAnsi="Arial" w:cs="Arial"/>
              </w:rPr>
              <w:t>__________</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GENERAL FUND TOTAL</w:t>
            </w:r>
          </w:p>
        </w:tc>
        <w:tc>
          <w:tcPr>
            <w:tcW w:w="1469" w:type="dxa"/>
          </w:tcPr>
          <w:p w:rsidR="003B3A79" w:rsidP="007F4BAE">
            <w:pPr>
              <w:jc w:val="right"/>
              <w:rPr>
                <w:rFonts w:ascii="Arial" w:eastAsia="Arial" w:hAnsi="Arial" w:cs="Arial"/>
              </w:rPr>
            </w:pPr>
            <w:r>
              <w:rPr>
                <w:rFonts w:ascii="Arial" w:eastAsia="Arial" w:hAnsi="Arial" w:cs="Arial"/>
              </w:rPr>
              <w:t>$8,591</w:t>
            </w:r>
          </w:p>
        </w:tc>
        <w:tc>
          <w:tcPr>
            <w:tcW w:w="1469" w:type="dxa"/>
          </w:tcPr>
          <w:p w:rsidR="003B3A79" w:rsidP="007F4BAE">
            <w:pPr>
              <w:jc w:val="right"/>
              <w:rPr>
                <w:rFonts w:ascii="Arial" w:eastAsia="Arial" w:hAnsi="Arial" w:cs="Arial"/>
              </w:rPr>
            </w:pPr>
            <w:r>
              <w:rPr>
                <w:rFonts w:ascii="Arial" w:eastAsia="Arial" w:hAnsi="Arial" w:cs="Arial"/>
              </w:rPr>
              <w:t>$17,659</w:t>
            </w:r>
          </w:p>
        </w:tc>
      </w:tr>
    </w:tbl>
    <w:p w:rsidR="003B3A79" w:rsidP="003B3A79">
      <w:pPr>
        <w:pStyle w:val="BPSParagraphLeftAlign"/>
        <w:suppressAutoHyphens/>
        <w:ind w:left="360"/>
        <w:rPr>
          <w:rFonts w:ascii="Arial" w:eastAsia="Arial" w:hAnsi="Arial" w:cs="Arial"/>
        </w:rPr>
      </w:pPr>
      <w:r>
        <w:rPr>
          <w:rFonts w:ascii="Arial" w:eastAsia="Arial" w:hAnsi="Arial" w:cs="Arial"/>
          <w:b/>
        </w:rPr>
        <w:t>State Police - Support 0981</w:t>
      </w:r>
    </w:p>
    <w:p w:rsidR="003B3A79" w:rsidP="003B3A79">
      <w:pPr>
        <w:ind w:left="360"/>
        <w:rPr>
          <w:rFonts w:ascii="Arial" w:eastAsia="Arial" w:hAnsi="Arial" w:cs="Arial"/>
        </w:rPr>
      </w:pPr>
      <w:r>
        <w:rPr>
          <w:rFonts w:ascii="Arial" w:eastAsia="Arial" w:hAnsi="Arial" w:cs="Arial"/>
        </w:rPr>
        <w:t>Initiative: Allocates funds for the additional cost for civilian employees employed in the Maine State Police Crime Laboratory or computer crimes unit within the Department of Public Safety on October 1, 2021 to participate in the 1998 Special Plan on a prospective basis.</w:t>
      </w:r>
    </w:p>
    <w:tbl>
      <w:tblPr>
        <w:tblStyle w:val="BPSTable"/>
        <w:tblW w:w="0" w:type="auto"/>
        <w:tblInd w:w="360" w:type="dxa"/>
        <w:tblCellMar>
          <w:left w:w="0" w:type="dxa"/>
          <w:right w:w="0" w:type="dxa"/>
        </w:tblCellMar>
        <w:tblLook w:val="04A0"/>
      </w:tblPr>
      <w:tblGrid>
        <w:gridCol w:w="5009"/>
        <w:gridCol w:w="1463"/>
        <w:gridCol w:w="1463"/>
      </w:tblGrid>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b/>
              </w:rPr>
              <w:t>HIGHWAY FUND</w:t>
            </w:r>
          </w:p>
        </w:tc>
        <w:tc>
          <w:tcPr>
            <w:tcW w:w="1469" w:type="dxa"/>
          </w:tcPr>
          <w:p w:rsidR="003B3A79" w:rsidP="007F4BAE">
            <w:pPr>
              <w:jc w:val="right"/>
              <w:rPr>
                <w:rFonts w:ascii="Arial" w:eastAsia="Arial" w:hAnsi="Arial" w:cs="Arial"/>
              </w:rPr>
            </w:pPr>
            <w:r>
              <w:rPr>
                <w:rFonts w:ascii="Arial" w:eastAsia="Arial" w:hAnsi="Arial" w:cs="Arial"/>
                <w:b/>
              </w:rPr>
              <w:t>2021-22</w:t>
            </w:r>
          </w:p>
        </w:tc>
        <w:tc>
          <w:tcPr>
            <w:tcW w:w="1469" w:type="dxa"/>
          </w:tcPr>
          <w:p w:rsidR="003B3A79" w:rsidP="007F4BAE">
            <w:pPr>
              <w:jc w:val="right"/>
              <w:rPr>
                <w:rFonts w:ascii="Arial" w:eastAsia="Arial" w:hAnsi="Arial" w:cs="Arial"/>
              </w:rPr>
            </w:pPr>
            <w:r>
              <w:rPr>
                <w:rFonts w:ascii="Arial" w:eastAsia="Arial" w:hAnsi="Arial" w:cs="Arial"/>
                <w:b/>
              </w:rPr>
              <w:t>2022-23</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rPr>
              <w:t>Personal Services</w:t>
            </w:r>
          </w:p>
        </w:tc>
        <w:tc>
          <w:tcPr>
            <w:tcW w:w="1469" w:type="dxa"/>
          </w:tcPr>
          <w:p w:rsidR="003B3A79" w:rsidP="007F4BAE">
            <w:pPr>
              <w:jc w:val="right"/>
              <w:rPr>
                <w:rFonts w:ascii="Arial" w:eastAsia="Arial" w:hAnsi="Arial" w:cs="Arial"/>
              </w:rPr>
            </w:pPr>
            <w:r>
              <w:rPr>
                <w:rFonts w:ascii="Arial" w:eastAsia="Arial" w:hAnsi="Arial" w:cs="Arial"/>
              </w:rPr>
              <w:t>$623</w:t>
            </w:r>
          </w:p>
        </w:tc>
        <w:tc>
          <w:tcPr>
            <w:tcW w:w="1469" w:type="dxa"/>
          </w:tcPr>
          <w:p w:rsidR="003B3A79" w:rsidP="007F4BAE">
            <w:pPr>
              <w:jc w:val="right"/>
              <w:rPr>
                <w:rFonts w:ascii="Arial" w:eastAsia="Arial" w:hAnsi="Arial" w:cs="Arial"/>
              </w:rPr>
            </w:pPr>
            <w:r>
              <w:rPr>
                <w:rFonts w:ascii="Arial" w:eastAsia="Arial" w:hAnsi="Arial" w:cs="Arial"/>
              </w:rPr>
              <w:t>$1,319</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jc w:val="right"/>
              <w:rPr>
                <w:rFonts w:ascii="Arial" w:eastAsia="Arial" w:hAnsi="Arial" w:cs="Arial"/>
              </w:rPr>
            </w:pPr>
            <w:r>
              <w:rPr>
                <w:rFonts w:ascii="Arial" w:eastAsia="Arial" w:hAnsi="Arial" w:cs="Arial"/>
              </w:rPr>
              <w:t>__________</w:t>
            </w:r>
          </w:p>
        </w:tc>
        <w:tc>
          <w:tcPr>
            <w:tcW w:w="1469" w:type="dxa"/>
          </w:tcPr>
          <w:p w:rsidR="003B3A79" w:rsidP="007F4BAE">
            <w:pPr>
              <w:jc w:val="right"/>
              <w:rPr>
                <w:rFonts w:ascii="Arial" w:eastAsia="Arial" w:hAnsi="Arial" w:cs="Arial"/>
              </w:rPr>
            </w:pPr>
            <w:r>
              <w:rPr>
                <w:rFonts w:ascii="Arial" w:eastAsia="Arial" w:hAnsi="Arial" w:cs="Arial"/>
              </w:rPr>
              <w:t>__________</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HIGHWAY FUND TOTAL</w:t>
            </w:r>
          </w:p>
        </w:tc>
        <w:tc>
          <w:tcPr>
            <w:tcW w:w="1469" w:type="dxa"/>
          </w:tcPr>
          <w:p w:rsidR="003B3A79" w:rsidP="007F4BAE">
            <w:pPr>
              <w:jc w:val="right"/>
              <w:rPr>
                <w:rFonts w:ascii="Arial" w:eastAsia="Arial" w:hAnsi="Arial" w:cs="Arial"/>
              </w:rPr>
            </w:pPr>
            <w:r>
              <w:rPr>
                <w:rFonts w:ascii="Arial" w:eastAsia="Arial" w:hAnsi="Arial" w:cs="Arial"/>
              </w:rPr>
              <w:t>$623</w:t>
            </w:r>
          </w:p>
        </w:tc>
        <w:tc>
          <w:tcPr>
            <w:tcW w:w="1469" w:type="dxa"/>
          </w:tcPr>
          <w:p w:rsidR="003B3A79" w:rsidP="007F4BAE">
            <w:pPr>
              <w:jc w:val="right"/>
              <w:rPr>
                <w:rFonts w:ascii="Arial" w:eastAsia="Arial" w:hAnsi="Arial" w:cs="Arial"/>
              </w:rPr>
            </w:pPr>
            <w:r>
              <w:rPr>
                <w:rFonts w:ascii="Arial" w:eastAsia="Arial" w:hAnsi="Arial" w:cs="Arial"/>
              </w:rPr>
              <w:t>$1,319</w:t>
            </w:r>
          </w:p>
        </w:tc>
      </w:tr>
    </w:tbl>
    <w:p w:rsidR="003B3A79" w:rsidP="003B3A79">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b/>
              </w:rPr>
              <w:t>PUBLIC SAFETY, DEPARTMENT OF</w:t>
            </w:r>
          </w:p>
        </w:tc>
        <w:tc>
          <w:tcPr>
            <w:tcW w:w="14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rPr>
                <w:rFonts w:ascii="Arial" w:eastAsia="Arial" w:hAnsi="Arial" w:cs="Arial"/>
              </w:rPr>
            </w:pPr>
            <w:r>
              <w:rPr>
                <w:rFonts w:ascii="Arial" w:eastAsia="Arial" w:hAnsi="Arial" w:cs="Arial"/>
              </w:rPr>
              <w:t xml:space="preserve"> </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b/>
              </w:rPr>
              <w:t>DEPARTMENT TOTALS</w:t>
            </w:r>
          </w:p>
        </w:tc>
        <w:tc>
          <w:tcPr>
            <w:tcW w:w="1469" w:type="dxa"/>
          </w:tcPr>
          <w:p w:rsidR="003B3A79" w:rsidP="007F4BAE">
            <w:pPr>
              <w:jc w:val="right"/>
              <w:rPr>
                <w:rFonts w:ascii="Arial" w:eastAsia="Arial" w:hAnsi="Arial" w:cs="Arial"/>
              </w:rPr>
            </w:pPr>
            <w:r>
              <w:rPr>
                <w:rFonts w:ascii="Arial" w:eastAsia="Arial" w:hAnsi="Arial" w:cs="Arial"/>
                <w:b/>
              </w:rPr>
              <w:t>2021-22</w:t>
            </w:r>
          </w:p>
        </w:tc>
        <w:tc>
          <w:tcPr>
            <w:tcW w:w="1469" w:type="dxa"/>
          </w:tcPr>
          <w:p w:rsidR="003B3A79" w:rsidP="007F4BAE">
            <w:pPr>
              <w:jc w:val="right"/>
              <w:rPr>
                <w:rFonts w:ascii="Arial" w:eastAsia="Arial" w:hAnsi="Arial" w:cs="Arial"/>
              </w:rPr>
            </w:pPr>
            <w:r>
              <w:rPr>
                <w:rFonts w:ascii="Arial" w:eastAsia="Arial" w:hAnsi="Arial" w:cs="Arial"/>
                <w:b/>
              </w:rPr>
              <w:t>2022-23</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rPr>
                <w:rFonts w:ascii="Arial" w:eastAsia="Arial" w:hAnsi="Arial" w:cs="Arial"/>
              </w:rPr>
            </w:pPr>
            <w:r>
              <w:rPr>
                <w:rFonts w:ascii="Arial" w:eastAsia="Arial" w:hAnsi="Arial" w:cs="Arial"/>
              </w:rPr>
              <w:t xml:space="preserve"> </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b/>
              </w:rPr>
              <w:t>GENERAL FUND</w:t>
            </w:r>
          </w:p>
        </w:tc>
        <w:tc>
          <w:tcPr>
            <w:tcW w:w="1469" w:type="dxa"/>
          </w:tcPr>
          <w:p w:rsidR="003B3A79" w:rsidP="007F4BAE">
            <w:pPr>
              <w:jc w:val="right"/>
              <w:rPr>
                <w:rFonts w:ascii="Arial" w:eastAsia="Arial" w:hAnsi="Arial" w:cs="Arial"/>
              </w:rPr>
            </w:pPr>
            <w:r>
              <w:rPr>
                <w:rFonts w:ascii="Arial" w:eastAsia="Arial" w:hAnsi="Arial" w:cs="Arial"/>
                <w:b/>
              </w:rPr>
              <w:t>$16,188</w:t>
            </w:r>
          </w:p>
        </w:tc>
        <w:tc>
          <w:tcPr>
            <w:tcW w:w="1469" w:type="dxa"/>
          </w:tcPr>
          <w:p w:rsidR="003B3A79" w:rsidP="007F4BAE">
            <w:pPr>
              <w:jc w:val="right"/>
              <w:rPr>
                <w:rFonts w:ascii="Arial" w:eastAsia="Arial" w:hAnsi="Arial" w:cs="Arial"/>
              </w:rPr>
            </w:pPr>
            <w:r>
              <w:rPr>
                <w:rFonts w:ascii="Arial" w:eastAsia="Arial" w:hAnsi="Arial" w:cs="Arial"/>
                <w:b/>
              </w:rPr>
              <w:t>$33,396</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b/>
              </w:rPr>
              <w:t>HIGHWAY FUND</w:t>
            </w:r>
          </w:p>
        </w:tc>
        <w:tc>
          <w:tcPr>
            <w:tcW w:w="1469" w:type="dxa"/>
          </w:tcPr>
          <w:p w:rsidR="003B3A79" w:rsidP="007F4BAE">
            <w:pPr>
              <w:jc w:val="right"/>
              <w:rPr>
                <w:rFonts w:ascii="Arial" w:eastAsia="Arial" w:hAnsi="Arial" w:cs="Arial"/>
              </w:rPr>
            </w:pPr>
            <w:r>
              <w:rPr>
                <w:rFonts w:ascii="Arial" w:eastAsia="Arial" w:hAnsi="Arial" w:cs="Arial"/>
                <w:b/>
              </w:rPr>
              <w:t>$5,249</w:t>
            </w:r>
          </w:p>
        </w:tc>
        <w:tc>
          <w:tcPr>
            <w:tcW w:w="1469" w:type="dxa"/>
          </w:tcPr>
          <w:p w:rsidR="003B3A79" w:rsidP="007F4BAE">
            <w:pPr>
              <w:jc w:val="right"/>
              <w:rPr>
                <w:rFonts w:ascii="Arial" w:eastAsia="Arial" w:hAnsi="Arial" w:cs="Arial"/>
              </w:rPr>
            </w:pPr>
            <w:r>
              <w:rPr>
                <w:rFonts w:ascii="Arial" w:eastAsia="Arial" w:hAnsi="Arial" w:cs="Arial"/>
                <w:b/>
              </w:rPr>
              <w:t>$10,827</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b/>
              </w:rPr>
              <w:t>FEDERAL EXPENDITURES FUND</w:t>
            </w:r>
          </w:p>
        </w:tc>
        <w:tc>
          <w:tcPr>
            <w:tcW w:w="1469" w:type="dxa"/>
          </w:tcPr>
          <w:p w:rsidR="003B3A79" w:rsidP="007F4BAE">
            <w:pPr>
              <w:jc w:val="right"/>
              <w:rPr>
                <w:rFonts w:ascii="Arial" w:eastAsia="Arial" w:hAnsi="Arial" w:cs="Arial"/>
              </w:rPr>
            </w:pPr>
            <w:r>
              <w:rPr>
                <w:rFonts w:ascii="Arial" w:eastAsia="Arial" w:hAnsi="Arial" w:cs="Arial"/>
                <w:b/>
              </w:rPr>
              <w:t>$2,424</w:t>
            </w:r>
          </w:p>
        </w:tc>
        <w:tc>
          <w:tcPr>
            <w:tcW w:w="1469" w:type="dxa"/>
          </w:tcPr>
          <w:p w:rsidR="003B3A79" w:rsidP="007F4BAE">
            <w:pPr>
              <w:jc w:val="right"/>
              <w:rPr>
                <w:rFonts w:ascii="Arial" w:eastAsia="Arial" w:hAnsi="Arial" w:cs="Arial"/>
              </w:rPr>
            </w:pPr>
            <w:r>
              <w:rPr>
                <w:rFonts w:ascii="Arial" w:eastAsia="Arial" w:hAnsi="Arial" w:cs="Arial"/>
                <w:b/>
              </w:rPr>
              <w:t>$4,986</w:t>
            </w:r>
          </w:p>
        </w:tc>
      </w:tr>
      <w:tr w:rsidTr="007F4BAE">
        <w:tblPrEx>
          <w:tblW w:w="0" w:type="auto"/>
          <w:tblInd w:w="360" w:type="dxa"/>
          <w:tblCellMar>
            <w:left w:w="0" w:type="dxa"/>
            <w:right w:w="0" w:type="dxa"/>
          </w:tblCellMar>
          <w:tblLook w:val="04A0"/>
        </w:tblPrEx>
        <w:tc>
          <w:tcPr>
            <w:tcW w:w="5069" w:type="dxa"/>
          </w:tcPr>
          <w:p w:rsidR="003B3A79" w:rsidP="007F4BAE">
            <w:pPr>
              <w:ind w:left="180"/>
              <w:rPr>
                <w:rFonts w:ascii="Arial" w:eastAsia="Arial" w:hAnsi="Arial" w:cs="Arial"/>
              </w:rPr>
            </w:pPr>
            <w:r>
              <w:rPr>
                <w:rFonts w:ascii="Arial" w:eastAsia="Arial" w:hAnsi="Arial" w:cs="Arial"/>
                <w:b/>
              </w:rPr>
              <w:t>OTHER SPECIAL REVENUE FUNDS</w:t>
            </w:r>
          </w:p>
        </w:tc>
        <w:tc>
          <w:tcPr>
            <w:tcW w:w="1469" w:type="dxa"/>
          </w:tcPr>
          <w:p w:rsidR="003B3A79" w:rsidP="007F4BAE">
            <w:pPr>
              <w:jc w:val="right"/>
              <w:rPr>
                <w:rFonts w:ascii="Arial" w:eastAsia="Arial" w:hAnsi="Arial" w:cs="Arial"/>
              </w:rPr>
            </w:pPr>
            <w:r>
              <w:rPr>
                <w:rFonts w:ascii="Arial" w:eastAsia="Arial" w:hAnsi="Arial" w:cs="Arial"/>
                <w:b/>
              </w:rPr>
              <w:t>$427</w:t>
            </w:r>
          </w:p>
        </w:tc>
        <w:tc>
          <w:tcPr>
            <w:tcW w:w="1469" w:type="dxa"/>
          </w:tcPr>
          <w:p w:rsidR="003B3A79" w:rsidP="007F4BAE">
            <w:pPr>
              <w:jc w:val="right"/>
              <w:rPr>
                <w:rFonts w:ascii="Arial" w:eastAsia="Arial" w:hAnsi="Arial" w:cs="Arial"/>
              </w:rPr>
            </w:pPr>
            <w:r>
              <w:rPr>
                <w:rFonts w:ascii="Arial" w:eastAsia="Arial" w:hAnsi="Arial" w:cs="Arial"/>
                <w:b/>
              </w:rPr>
              <w:t>$860</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rPr>
              <w:t xml:space="preserve"> </w:t>
            </w:r>
          </w:p>
        </w:tc>
        <w:tc>
          <w:tcPr>
            <w:tcW w:w="1469" w:type="dxa"/>
          </w:tcPr>
          <w:p w:rsidR="003B3A79" w:rsidP="007F4BAE">
            <w:pPr>
              <w:jc w:val="right"/>
              <w:rPr>
                <w:rFonts w:ascii="Arial" w:eastAsia="Arial" w:hAnsi="Arial" w:cs="Arial"/>
              </w:rPr>
            </w:pPr>
            <w:r>
              <w:rPr>
                <w:rFonts w:ascii="Arial" w:eastAsia="Arial" w:hAnsi="Arial" w:cs="Arial"/>
              </w:rPr>
              <w:t>__________</w:t>
            </w:r>
          </w:p>
        </w:tc>
        <w:tc>
          <w:tcPr>
            <w:tcW w:w="1469" w:type="dxa"/>
          </w:tcPr>
          <w:p w:rsidR="003B3A79" w:rsidP="007F4BAE">
            <w:pPr>
              <w:jc w:val="right"/>
              <w:rPr>
                <w:rFonts w:ascii="Arial" w:eastAsia="Arial" w:hAnsi="Arial" w:cs="Arial"/>
              </w:rPr>
            </w:pPr>
            <w:r>
              <w:rPr>
                <w:rFonts w:ascii="Arial" w:eastAsia="Arial" w:hAnsi="Arial" w:cs="Arial"/>
              </w:rPr>
              <w:t>__________</w:t>
            </w:r>
          </w:p>
        </w:tc>
      </w:tr>
      <w:tr w:rsidTr="007F4BAE">
        <w:tblPrEx>
          <w:tblW w:w="0" w:type="auto"/>
          <w:tblInd w:w="360" w:type="dxa"/>
          <w:tblCellMar>
            <w:left w:w="0" w:type="dxa"/>
            <w:right w:w="0" w:type="dxa"/>
          </w:tblCellMar>
          <w:tblLook w:val="04A0"/>
        </w:tblPrEx>
        <w:tc>
          <w:tcPr>
            <w:tcW w:w="5069" w:type="dxa"/>
          </w:tcPr>
          <w:p w:rsidR="003B3A79" w:rsidP="007F4BAE">
            <w:pPr>
              <w:rPr>
                <w:rFonts w:ascii="Arial" w:eastAsia="Arial" w:hAnsi="Arial" w:cs="Arial"/>
              </w:rPr>
            </w:pPr>
            <w:r>
              <w:rPr>
                <w:rFonts w:ascii="Arial" w:eastAsia="Arial" w:hAnsi="Arial" w:cs="Arial"/>
                <w:b/>
              </w:rPr>
              <w:t>DEPARTMENT TOTAL - ALL FUNDS</w:t>
            </w:r>
          </w:p>
        </w:tc>
        <w:tc>
          <w:tcPr>
            <w:tcW w:w="1469" w:type="dxa"/>
          </w:tcPr>
          <w:p w:rsidR="003B3A79" w:rsidP="007F4BAE">
            <w:pPr>
              <w:jc w:val="right"/>
              <w:rPr>
                <w:rFonts w:ascii="Arial" w:eastAsia="Arial" w:hAnsi="Arial" w:cs="Arial"/>
              </w:rPr>
            </w:pPr>
            <w:r>
              <w:rPr>
                <w:rFonts w:ascii="Arial" w:eastAsia="Arial" w:hAnsi="Arial" w:cs="Arial"/>
                <w:b/>
              </w:rPr>
              <w:t>$24,288</w:t>
            </w:r>
          </w:p>
        </w:tc>
        <w:tc>
          <w:tcPr>
            <w:tcW w:w="1469" w:type="dxa"/>
          </w:tcPr>
          <w:p w:rsidR="003B3A79" w:rsidP="007F4BAE">
            <w:pPr>
              <w:jc w:val="right"/>
              <w:rPr>
                <w:rFonts w:ascii="Arial" w:eastAsia="Arial" w:hAnsi="Arial" w:cs="Arial"/>
              </w:rPr>
            </w:pPr>
            <w:r>
              <w:rPr>
                <w:rFonts w:ascii="Arial" w:eastAsia="Arial" w:hAnsi="Arial" w:cs="Arial"/>
                <w:b/>
              </w:rPr>
              <w:t>$50,069</w:t>
            </w:r>
          </w:p>
        </w:tc>
      </w:tr>
      <w:bookmarkEnd w:id="2"/>
      <w:bookmarkEnd w:id="6"/>
      <w:bookmarkEnd w:id="139"/>
      <w:bookmarkEnd w:id="140"/>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LR1244,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Expand the 1998 Special Retirement Plan To Include Civilian Employees Who Work for the Department of Public Safety Crime Lab and Computer Crimes Unit</w:t>
    </w:r>
  </w:p>
  <w:p>
    <w:pPr>
      <w:suppressLineNumbers/>
      <w:spacing w:before="0" w:after="0"/>
      <w:jc w:val="center"/>
      <w:rPr>
        <w:rFonts w:ascii="Arial" w:eastAsia="Arial" w:hAnsi="Arial" w:cs="Arial"/>
      </w:rPr>
    </w:pPr>
    <w:r>
      <w:rPr>
        <w:rFonts w:ascii="Arial" w:eastAsia="Arial" w:hAnsi="Arial" w:cs="Arial"/>
        <w:sz w:val="22"/>
      </w:rPr>
      <w:t>L.D. 1101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B3A79"/>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7F4BA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19D7"/>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