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Prohibit Government Contracting Organizations from Influencing Elections</w:t>
      </w:r>
    </w:p>
    <w:p w:rsidR="00C35CF3" w:rsidP="00C35CF3">
      <w:pPr>
        <w:ind w:left="360"/>
        <w:rPr>
          <w:rFonts w:ascii="Arial" w:eastAsia="Arial" w:hAnsi="Arial" w:cs="Arial"/>
        </w:rPr>
      </w:pPr>
      <w:bookmarkStart w:id="0" w:name="_ENACTING_CLAUSE__5ff20e73_e21c_41c0_b8f"/>
      <w:bookmarkStart w:id="1" w:name="_DOC_BODY__409d5ed8_6589_4074_b42f_b8b98"/>
      <w:bookmarkStart w:id="2" w:name="_DOC_BODY_CONTAINER__e26ea2ab_814c_4ea5_"/>
      <w:bookmarkStart w:id="3" w:name="_PAGE__1_7c0663c2_fd56_4511_bc55_afbda8d"/>
      <w:bookmarkStart w:id="4" w:name="_PAR__1_19490754_0ea7_4bc9_b4b7_7fdae3eb"/>
      <w:bookmarkStart w:id="5" w:name="_LINE__1_3280d1e3_2e57_4fb8_b3e8_2357ad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35CF3" w:rsidP="00C35CF3">
      <w:pPr>
        <w:ind w:left="360" w:firstLine="360"/>
        <w:rPr>
          <w:rFonts w:ascii="Arial" w:eastAsia="Arial" w:hAnsi="Arial" w:cs="Arial"/>
        </w:rPr>
      </w:pPr>
      <w:bookmarkStart w:id="6" w:name="_BILL_SECTION_HEADER__b159ced3_ddc6_4d7c"/>
      <w:bookmarkStart w:id="7" w:name="_BILL_SECTION__855a896f_e0cb_4161_af9a_1"/>
      <w:bookmarkStart w:id="8" w:name="_DOC_BODY_CONTENT__bd3f923a_b449_44c6_be"/>
      <w:bookmarkStart w:id="9" w:name="_PAR__2_b2467963_5164_43af_9752_f4b576ca"/>
      <w:bookmarkStart w:id="10" w:name="_LINE__2_6f1dcad0_67f3_42c1_b13c_637965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eda21946_7216_419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§1812-H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C35CF3" w:rsidP="00C35CF3">
      <w:pPr>
        <w:ind w:left="1080" w:hanging="720"/>
        <w:rPr>
          <w:rFonts w:ascii="Arial" w:eastAsia="Arial" w:hAnsi="Arial" w:cs="Arial"/>
        </w:rPr>
      </w:pPr>
      <w:bookmarkStart w:id="12" w:name="_STATUTE_S__5e08756f_d774_485d_971d_4e6f"/>
      <w:bookmarkStart w:id="13" w:name="_PAR__3_2c96d680_c28c_4eac_b270_d53508a4"/>
      <w:bookmarkStart w:id="14" w:name="_LINE__3_9fbaafb1_bf52_4f8e_9550_400a12e"/>
      <w:bookmarkStart w:id="15" w:name="_PROCESSED_CHANGE__d61fa781_cddc_46c2_b7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9153991d_cab6_4437_8a80"/>
      <w:r>
        <w:rPr>
          <w:rFonts w:ascii="Arial" w:eastAsia="Arial" w:hAnsi="Arial" w:cs="Arial"/>
          <w:b/>
          <w:u w:val="single"/>
        </w:rPr>
        <w:t>1812-H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d19c010f_6223_45a4_8c"/>
      <w:r>
        <w:rPr>
          <w:rFonts w:ascii="Arial" w:eastAsia="Arial" w:hAnsi="Arial" w:cs="Arial"/>
          <w:b/>
          <w:u w:val="single"/>
        </w:rPr>
        <w:t>Prohibition on political activities</w:t>
      </w:r>
      <w:bookmarkEnd w:id="14"/>
      <w:bookmarkEnd w:id="17"/>
    </w:p>
    <w:p w:rsidR="00C35CF3" w:rsidP="00C35CF3">
      <w:pPr>
        <w:ind w:left="360" w:firstLine="360"/>
        <w:rPr>
          <w:rFonts w:ascii="Arial" w:eastAsia="Arial" w:hAnsi="Arial" w:cs="Arial"/>
        </w:rPr>
      </w:pPr>
      <w:bookmarkStart w:id="18" w:name="_STATUTE_P__995beee0_c413_4f20_96a6_77d5"/>
      <w:bookmarkStart w:id="19" w:name="_STATUTE_CONTENT__5d1c6bb2_21c2_4f27_bf2"/>
      <w:bookmarkStart w:id="20" w:name="_PAR__4_0a3ed8e3_7a68_4b3f_aaa3_15fe3360"/>
      <w:bookmarkStart w:id="21" w:name="_LINE__4_4fa6b455_3431_424c_b685_617568c"/>
      <w:bookmarkEnd w:id="13"/>
      <w:r>
        <w:rPr>
          <w:rFonts w:ascii="Arial" w:eastAsia="Arial" w:hAnsi="Arial" w:cs="Arial"/>
          <w:u w:val="single"/>
        </w:rPr>
        <w:t xml:space="preserve">A contract with the State in </w:t>
      </w:r>
      <w:r>
        <w:rPr>
          <w:rFonts w:ascii="Arial" w:eastAsia="Arial" w:hAnsi="Arial" w:cs="Arial"/>
          <w:u w:val="single"/>
        </w:rPr>
        <w:t>an</w:t>
      </w:r>
      <w:r>
        <w:rPr>
          <w:rFonts w:ascii="Arial" w:eastAsia="Arial" w:hAnsi="Arial" w:cs="Arial"/>
          <w:u w:val="single"/>
        </w:rPr>
        <w:t xml:space="preserve"> amount over $500,000 must include a clause that </w:t>
      </w:r>
      <w:bookmarkStart w:id="22" w:name="_LINE__5_feb8167b_f508_4021_b222_53eef9d"/>
      <w:bookmarkEnd w:id="21"/>
      <w:r>
        <w:rPr>
          <w:rFonts w:ascii="Arial" w:eastAsia="Arial" w:hAnsi="Arial" w:cs="Arial"/>
          <w:u w:val="single"/>
        </w:rPr>
        <w:t xml:space="preserve">prohibits the other contracting party, including a person, corporation, union or nonprofit </w:t>
      </w:r>
      <w:bookmarkStart w:id="23" w:name="_LINE__6_7f5cb912_2905_434d_9e8c_d85db2a"/>
      <w:bookmarkEnd w:id="22"/>
      <w:r>
        <w:rPr>
          <w:rFonts w:ascii="Arial" w:eastAsia="Arial" w:hAnsi="Arial" w:cs="Arial"/>
          <w:u w:val="single"/>
        </w:rPr>
        <w:t xml:space="preserve">corporation, from engaging in any effort to influence an election in the State through a </w:t>
      </w:r>
      <w:bookmarkStart w:id="24" w:name="_LINE__7_4159e721_dd5e_4191_a717_dc514f2"/>
      <w:bookmarkEnd w:id="23"/>
      <w:r>
        <w:rPr>
          <w:rFonts w:ascii="Arial" w:eastAsia="Arial" w:hAnsi="Arial" w:cs="Arial"/>
          <w:u w:val="single"/>
        </w:rPr>
        <w:t xml:space="preserve">contribution to a candidate,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political action committee,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political party or a political </w:t>
      </w:r>
      <w:bookmarkStart w:id="25" w:name="_LINE__8_4fbedbcf_3ba3_47ab_8a55_d57024e"/>
      <w:bookmarkEnd w:id="24"/>
      <w:r>
        <w:rPr>
          <w:rFonts w:ascii="Arial" w:eastAsia="Arial" w:hAnsi="Arial" w:cs="Arial"/>
          <w:u w:val="single"/>
        </w:rPr>
        <w:t>organization registered as a tax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exempt organization under 26 United States Code, Section </w:t>
      </w:r>
      <w:bookmarkStart w:id="26" w:name="_LINE__9_3ad6c822_07eb_4bea_8f34_08e50db"/>
      <w:bookmarkEnd w:id="25"/>
      <w:r>
        <w:rPr>
          <w:rFonts w:ascii="Arial" w:eastAsia="Arial" w:hAnsi="Arial" w:cs="Arial"/>
          <w:u w:val="single"/>
        </w:rPr>
        <w:t xml:space="preserve">501(c)(4).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period of the prohibition under this section must be for the duration of the </w:t>
      </w:r>
      <w:bookmarkStart w:id="27" w:name="_LINE__10_942362a3_4a0a_401a_aae2_c338d0"/>
      <w:bookmarkEnd w:id="26"/>
      <w:r>
        <w:rPr>
          <w:rFonts w:ascii="Arial" w:eastAsia="Arial" w:hAnsi="Arial" w:cs="Arial"/>
          <w:u w:val="single"/>
        </w:rPr>
        <w:t>contract plus 2 years.</w:t>
      </w:r>
      <w:bookmarkEnd w:id="27"/>
    </w:p>
    <w:p w:rsidR="00C35CF3" w:rsidP="00C35CF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8" w:name="_SUMMARY__824ae12b_4fed_4f42_adbe_19249f"/>
      <w:bookmarkStart w:id="29" w:name="_PAR__5_e2e421e2_23e2_4fe8_8631_3b2de9cc"/>
      <w:bookmarkStart w:id="30" w:name="_LINE__11_4058b262_8e47_4765_8630_af7646"/>
      <w:bookmarkEnd w:id="7"/>
      <w:bookmarkEnd w:id="8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>SUMMARY</w:t>
      </w:r>
      <w:bookmarkEnd w:id="30"/>
    </w:p>
    <w:p w:rsidR="00C35CF3" w:rsidP="00C35CF3">
      <w:pPr>
        <w:ind w:left="360" w:firstLine="360"/>
        <w:rPr>
          <w:rFonts w:ascii="Arial" w:eastAsia="Arial" w:hAnsi="Arial" w:cs="Arial"/>
        </w:rPr>
      </w:pPr>
      <w:bookmarkStart w:id="31" w:name="_PAR__6_447f7bb9_c726_4943_b828_ac968fb5"/>
      <w:bookmarkStart w:id="32" w:name="_LINE__12_5a37f947_aa0b_4487_9932_b4348a"/>
      <w:bookmarkEnd w:id="29"/>
      <w:r w:rsidRPr="0037280D">
        <w:rPr>
          <w:rFonts w:ascii="Arial" w:eastAsia="Arial" w:hAnsi="Arial" w:cs="Arial"/>
        </w:rPr>
        <w:t xml:space="preserve">This bill requires </w:t>
      </w:r>
      <w:r>
        <w:rPr>
          <w:rFonts w:ascii="Arial" w:eastAsia="Arial" w:hAnsi="Arial" w:cs="Arial"/>
        </w:rPr>
        <w:t xml:space="preserve">that </w:t>
      </w:r>
      <w:r w:rsidRPr="0037280D">
        <w:rPr>
          <w:rFonts w:ascii="Arial" w:eastAsia="Arial" w:hAnsi="Arial" w:cs="Arial"/>
        </w:rPr>
        <w:t xml:space="preserve">every contract with the State in </w:t>
      </w:r>
      <w:r>
        <w:rPr>
          <w:rFonts w:ascii="Arial" w:eastAsia="Arial" w:hAnsi="Arial" w:cs="Arial"/>
        </w:rPr>
        <w:t>an</w:t>
      </w:r>
      <w:r w:rsidRPr="0037280D">
        <w:rPr>
          <w:rFonts w:ascii="Arial" w:eastAsia="Arial" w:hAnsi="Arial" w:cs="Arial"/>
        </w:rPr>
        <w:t xml:space="preserve"> amount over $500,000 ha</w:t>
      </w:r>
      <w:r>
        <w:rPr>
          <w:rFonts w:ascii="Arial" w:eastAsia="Arial" w:hAnsi="Arial" w:cs="Arial"/>
        </w:rPr>
        <w:t>ve</w:t>
      </w:r>
      <w:r w:rsidRPr="0037280D">
        <w:rPr>
          <w:rFonts w:ascii="Arial" w:eastAsia="Arial" w:hAnsi="Arial" w:cs="Arial"/>
        </w:rPr>
        <w:t xml:space="preserve"> a </w:t>
      </w:r>
      <w:bookmarkStart w:id="33" w:name="_LINE__13_c0c07679_2733_472f_a257_401a37"/>
      <w:bookmarkEnd w:id="32"/>
      <w:r w:rsidRPr="0037280D">
        <w:rPr>
          <w:rFonts w:ascii="Arial" w:eastAsia="Arial" w:hAnsi="Arial" w:cs="Arial"/>
        </w:rPr>
        <w:t xml:space="preserve">clause that </w:t>
      </w:r>
      <w:r>
        <w:rPr>
          <w:rFonts w:ascii="Arial" w:eastAsia="Arial" w:hAnsi="Arial" w:cs="Arial"/>
        </w:rPr>
        <w:t xml:space="preserve">prohibits </w:t>
      </w:r>
      <w:r w:rsidRPr="0037280D">
        <w:rPr>
          <w:rFonts w:ascii="Arial" w:eastAsia="Arial" w:hAnsi="Arial" w:cs="Arial"/>
        </w:rPr>
        <w:t xml:space="preserve">the other contracting party from influencing state elections through </w:t>
      </w:r>
      <w:bookmarkStart w:id="34" w:name="_LINE__14_20573c68_f650_4450_be4a_34d05d"/>
      <w:bookmarkEnd w:id="33"/>
      <w:r w:rsidRPr="0037280D">
        <w:rPr>
          <w:rFonts w:ascii="Arial" w:eastAsia="Arial" w:hAnsi="Arial" w:cs="Arial"/>
        </w:rPr>
        <w:t xml:space="preserve">contributions to a candidate, </w:t>
      </w:r>
      <w:r>
        <w:rPr>
          <w:rFonts w:ascii="Arial" w:eastAsia="Arial" w:hAnsi="Arial" w:cs="Arial"/>
        </w:rPr>
        <w:t xml:space="preserve">a </w:t>
      </w:r>
      <w:r w:rsidRPr="0037280D">
        <w:rPr>
          <w:rFonts w:ascii="Arial" w:eastAsia="Arial" w:hAnsi="Arial" w:cs="Arial"/>
        </w:rPr>
        <w:t xml:space="preserve">political action committee, </w:t>
      </w:r>
      <w:r>
        <w:rPr>
          <w:rFonts w:ascii="Arial" w:eastAsia="Arial" w:hAnsi="Arial" w:cs="Arial"/>
        </w:rPr>
        <w:t xml:space="preserve">a </w:t>
      </w:r>
      <w:r w:rsidRPr="0037280D">
        <w:rPr>
          <w:rFonts w:ascii="Arial" w:eastAsia="Arial" w:hAnsi="Arial" w:cs="Arial"/>
        </w:rPr>
        <w:t xml:space="preserve">political party or </w:t>
      </w:r>
      <w:r>
        <w:rPr>
          <w:rFonts w:ascii="Arial" w:eastAsia="Arial" w:hAnsi="Arial" w:cs="Arial"/>
        </w:rPr>
        <w:t xml:space="preserve">a political </w:t>
      </w:r>
      <w:bookmarkStart w:id="35" w:name="_LINE__15_729adffe_a174_42bb_9f76_83ca78"/>
      <w:bookmarkEnd w:id="34"/>
      <w:r>
        <w:rPr>
          <w:rFonts w:ascii="Arial" w:eastAsia="Arial" w:hAnsi="Arial" w:cs="Arial"/>
        </w:rPr>
        <w:t xml:space="preserve">organization that is a tax-exempt organization under 26 United States Code, Section </w:t>
      </w:r>
      <w:bookmarkStart w:id="36" w:name="_LINE__16_426dccbb_922a_4cfd_ae01_8fa726"/>
      <w:bookmarkEnd w:id="35"/>
      <w:r w:rsidRPr="0037280D">
        <w:rPr>
          <w:rFonts w:ascii="Arial" w:eastAsia="Arial" w:hAnsi="Arial" w:cs="Arial"/>
        </w:rPr>
        <w:t>501(c)(4) for the duration of the contract plus 2 years.</w:t>
      </w:r>
      <w:bookmarkEnd w:id="36"/>
    </w:p>
    <w:bookmarkEnd w:id="1"/>
    <w:bookmarkEnd w:id="2"/>
    <w:bookmarkEnd w:id="3"/>
    <w:bookmarkEnd w:id="28"/>
    <w:bookmarkEnd w:id="3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LR0632,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Prohibit Government Contracting Organizations from Influencing Elections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7280D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35CF3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136041</ItemId>
    <LRId>70406</LRId>
    <LRNumber>632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Prohibit Government Contracting Organizations from Influencing Elections</LRTitle>
    <ItemTitle>An Act to Prohibit Government Contracting Organizations from Influencing Elections</ItemTitle>
    <ShortTitle1>PROHIBIT GOVERNMENT</ShortTitle1>
    <ShortTitle2>CONTRACTING ORGANIZATIONS FROM</ShortTitle2>
    <SponsorFirstName>Eric</SponsorFirstName>
    <SponsorLastName>Brakey</SponsorLastName>
    <SponsorChamberPrefix>Sen.</SponsorChamberPrefix>
    <SponsorFrom>Androscoggin</SponsorFrom>
    <DraftingCycleCount>1</DraftingCycleCount>
    <LatestDraftingActionId>130</LatestDraftingActionId>
    <LatestDraftingActionDate>2023-02-06T13:49:46</LatestDraftingActionDate>
    <LatestDrafterName>wmilliken</LatestDrafterName>
    <LatestProoferName>ekeyes</LatestProoferName>
    <LatestTechName>clhall</LatestTechName>
    <CurrentCustodyInitials>EXTNQ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w:rsidR="00C35CF3" w:rsidRDefault="00C35CF3" w:rsidP="00C35CF3"&amp;gt;&amp;lt;w:pPr&amp;gt;&amp;lt;w:ind w:left="360" /&amp;gt;&amp;lt;/w:pPr&amp;gt;&amp;lt;w:bookmarkStart w:id="0" w:name="_ENACTING_CLAUSE__5ff20e73_e21c_41c0_b8f" /&amp;gt;&amp;lt;w:bookmarkStart w:id="1" w:name="_DOC_BODY__409d5ed8_6589_4074_b42f_b8b98" /&amp;gt;&amp;lt;w:bookmarkStart w:id="2" w:name="_DOC_BODY_CONTAINER__e26ea2ab_814c_4ea5_" /&amp;gt;&amp;lt;w:bookmarkStart w:id="3" w:name="_PAGE__1_7c0663c2_fd56_4511_bc55_afbda8d" /&amp;gt;&amp;lt;w:bookmarkStart w:id="4" w:name="_PAR__1_19490754_0ea7_4bc9_b4b7_7fdae3eb" /&amp;gt;&amp;lt;w:bookmarkStart w:id="5" w:name="_LINE__1_3280d1e3_2e57_4fb8_b3e8_2357ada"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w:rsidR="00C35CF3" w:rsidRDefault="00C35CF3" w:rsidP="00C35CF3"&amp;gt;&amp;lt;w:pPr&amp;gt;&amp;lt;w:ind w:left="360" w:firstLine="360" /&amp;gt;&amp;lt;/w:pPr&amp;gt;&amp;lt;w:bookmarkStart w:id="6" w:name="_BILL_SECTION_HEADER__b159ced3_ddc6_4d7c" /&amp;gt;&amp;lt;w:bookmarkStart w:id="7" w:name="_BILL_SECTION__855a896f_e0cb_4161_af9a_1" /&amp;gt;&amp;lt;w:bookmarkStart w:id="8" w:name="_DOC_BODY_CONTENT__bd3f923a_b449_44c6_be" /&amp;gt;&amp;lt;w:bookmarkStart w:id="9" w:name="_PAR__2_b2467963_5164_43af_9752_f4b576ca" /&amp;gt;&amp;lt;w:bookmarkStart w:id="10" w:name="_LINE__2_6f1dcad0_67f3_42c1_b13c_6379652"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w:name="_BILL_SECTION_NUMBER__eda21946_7216_4190"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§1812-H&amp;lt;/w:t&amp;gt;&amp;lt;/w:r&amp;gt;&amp;lt;w:r&amp;gt;&amp;lt;w:t xml:space="preserve"&amp;gt; is enacted to read:&amp;lt;/w:t&amp;gt;&amp;lt;/w:r&amp;gt;&amp;lt;w:bookmarkEnd w:id="10" /&amp;gt;&amp;lt;/w:p&amp;gt;&amp;lt;w:p w:rsidR="00C35CF3" w:rsidRDefault="00C35CF3" w:rsidP="00C35CF3"&amp;gt;&amp;lt;w:pPr&amp;gt;&amp;lt;w:ind w:left="1080" w:hanging="720" /&amp;gt;&amp;lt;w:rPr&amp;gt;&amp;lt;w:ins w:id="12" w:author="BPS" w:date="2023-01-13T08:22:00Z" /&amp;gt;&amp;lt;/w:rPr&amp;gt;&amp;lt;/w:pPr&amp;gt;&amp;lt;w:bookmarkStart w:id="13" w:name="_STATUTE_S__5e08756f_d774_485d_971d_4e6f" /&amp;gt;&amp;lt;w:bookmarkStart w:id="14" w:name="_PAR__3_2c96d680_c28c_4eac_b270_d53508a4" /&amp;gt;&amp;lt;w:bookmarkStart w:id="15" w:name="_LINE__3_9fbaafb1_bf52_4f8e_9550_400a12e" /&amp;gt;&amp;lt;w:bookmarkStart w:id="16" w:name="_PROCESSED_CHANGE__d61fa781_cddc_46c2_b7" /&amp;gt;&amp;lt;w:bookmarkEnd w:id="6" /&amp;gt;&amp;lt;w:bookmarkEnd w:id="9" /&amp;gt;&amp;lt;w:ins w:id="17" w:author="BPS" w:date="2023-01-13T08:22:00Z"&amp;gt;&amp;lt;w:r&amp;gt;&amp;lt;w:rPr&amp;gt;&amp;lt;w:b /&amp;gt;&amp;lt;/w:rPr&amp;gt;&amp;lt;w:t&amp;gt;§&amp;lt;/w:t&amp;gt;&amp;lt;/w:r&amp;gt;&amp;lt;w:bookmarkStart w:id="18" w:name="_STATUTE_NUMBER__9153991d_cab6_4437_8a80" /&amp;gt;&amp;lt;w:r&amp;gt;&amp;lt;w:rPr&amp;gt;&amp;lt;w:b /&amp;gt;&amp;lt;/w:rPr&amp;gt;&amp;lt;w:t&amp;gt;1812-H&amp;lt;/w:t&amp;gt;&amp;lt;/w:r&amp;gt;&amp;lt;w:bookmarkEnd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w:name="_STATUTE_HEADNOTE__d19c010f_6223_45a4_8c" /&amp;gt;&amp;lt;w:r&amp;gt;&amp;lt;w:rPr&amp;gt;&amp;lt;w:b /&amp;gt;&amp;lt;/w:rPr&amp;gt;&amp;lt;w:t&amp;gt;Prohibition on political activities&amp;lt;/w:t&amp;gt;&amp;lt;/w:r&amp;gt;&amp;lt;w:bookmarkEnd w:id="15" /&amp;gt;&amp;lt;w:bookmarkEnd w:id="19" /&amp;gt;&amp;lt;/w:ins&amp;gt;&amp;lt;/w:p&amp;gt;&amp;lt;w:p w:rsidR="00C35CF3" w:rsidRDefault="00C35CF3" w:rsidP="00C35CF3"&amp;gt;&amp;lt;w:pPr&amp;gt;&amp;lt;w:ind w:left="360" w:firstLine="360" /&amp;gt;&amp;lt;/w:pPr&amp;gt;&amp;lt;w:bookmarkStart w:id="20" w:name="_STATUTE_P__995beee0_c413_4f20_96a6_77d5" /&amp;gt;&amp;lt;w:bookmarkStart w:id="21" w:name="_STATUTE_CONTENT__5d1c6bb2_21c2_4f27_bf2" /&amp;gt;&amp;lt;w:bookmarkStart w:id="22" w:name="_PAR__4_0a3ed8e3_7a68_4b3f_aaa3_15fe3360" /&amp;gt;&amp;lt;w:bookmarkStart w:id="23" w:name="_LINE__4_4fa6b455_3431_424c_b685_617568c" /&amp;gt;&amp;lt;w:bookmarkEnd w:id="14" /&amp;gt;&amp;lt;w:ins w:id="24" w:author="BPS" w:date="2023-01-13T08:22:00Z"&amp;gt;&amp;lt;w:r w:rsidRPr="0037280D"&amp;gt;&amp;lt;w:t xml:space="preserve"&amp;gt;A contract with the State in &amp;lt;/w:t&amp;gt;&amp;lt;/w:r&amp;gt;&amp;lt;/w:ins&amp;gt;&amp;lt;w:ins w:id="25" w:author="BPS" w:date="2023-01-27T16:07:00Z"&amp;gt;&amp;lt;w:r&amp;gt;&amp;lt;w:t&amp;gt;an&amp;lt;/w:t&amp;gt;&amp;lt;/w:r&amp;gt;&amp;lt;/w:ins&amp;gt;&amp;lt;w:ins w:id="26" w:author="BPS" w:date="2023-01-13T08:22:00Z"&amp;gt;&amp;lt;w:r w:rsidRPr="0037280D"&amp;gt;&amp;lt;w:t xml:space="preserve"&amp;gt; amount over $500,000 must include a clause that &amp;lt;/w:t&amp;gt;&amp;lt;/w:r&amp;gt;&amp;lt;w:bookmarkStart w:id="27" w:name="_LINE__5_feb8167b_f508_4021_b222_53eef9d" /&amp;gt;&amp;lt;w:bookmarkEnd w:id="23" /&amp;gt;&amp;lt;w:r w:rsidRPr="0037280D"&amp;gt;&amp;lt;w:t xml:space="preserve"&amp;gt;prohibits the other contracting party, including a person, corporation, union or nonprofit &amp;lt;/w:t&amp;gt;&amp;lt;/w:r&amp;gt;&amp;lt;w:bookmarkStart w:id="28" w:name="_LINE__6_7f5cb912_2905_434d_9e8c_d85db2a" /&amp;gt;&amp;lt;w:bookmarkEnd w:id="27" /&amp;gt;&amp;lt;w:r w:rsidRPr="0037280D"&amp;gt;&amp;lt;w:t xml:space="preserve"&amp;gt;corporation, from engaging in any effort to influence an election in the State through a &amp;lt;/w:t&amp;gt;&amp;lt;/w:r&amp;gt;&amp;lt;w:bookmarkStart w:id="29" w:name="_LINE__7_4159e721_dd5e_4191_a717_dc514f2" /&amp;gt;&amp;lt;w:bookmarkEnd w:id="28" /&amp;gt;&amp;lt;w:r w:rsidRPr="0037280D"&amp;gt;&amp;lt;w:t xml:space="preserve"&amp;gt;contribution to a candidate, &amp;lt;/w:t&amp;gt;&amp;lt;/w:r&amp;gt;&amp;lt;/w:ins&amp;gt;&amp;lt;w:ins w:id="30" w:author="BPS" w:date="2023-01-27T16:07:00Z"&amp;gt;&amp;lt;w:r&amp;gt;&amp;lt;w:t xml:space="preserve"&amp;gt;a &amp;lt;/w:t&amp;gt;&amp;lt;/w:r&amp;gt;&amp;lt;/w:ins&amp;gt;&amp;lt;w:ins w:id="31" w:author="BPS" w:date="2023-01-13T08:22:00Z"&amp;gt;&amp;lt;w:r w:rsidRPr="0037280D"&amp;gt;&amp;lt;w:t xml:space="preserve"&amp;gt;political action committee, &amp;lt;/w:t&amp;gt;&amp;lt;/w:r&amp;gt;&amp;lt;/w:ins&amp;gt;&amp;lt;w:ins w:id="32" w:author="BPS" w:date="2023-01-27T16:07:00Z"&amp;gt;&amp;lt;w:r&amp;gt;&amp;lt;w:t xml:space="preserve"&amp;gt;a &amp;lt;/w:t&amp;gt;&amp;lt;/w:r&amp;gt;&amp;lt;/w:ins&amp;gt;&amp;lt;w:ins w:id="33" w:author="BPS" w:date="2023-01-13T08:22:00Z"&amp;gt;&amp;lt;w:r w:rsidRPr="0037280D"&amp;gt;&amp;lt;w:t xml:space="preserve"&amp;gt;political party or a political &amp;lt;/w:t&amp;gt;&amp;lt;/w:r&amp;gt;&amp;lt;w:bookmarkStart w:id="34" w:name="_LINE__8_4fbedbcf_3ba3_47ab_8a55_d57024e" /&amp;gt;&amp;lt;w:bookmarkEnd w:id="29" /&amp;gt;&amp;lt;w:r w:rsidRPr="0037280D"&amp;gt;&amp;lt;w:t&amp;gt;organization registered as a tax&amp;lt;/w:t&amp;gt;&amp;lt;/w:r&amp;gt;&amp;lt;/w:ins&amp;gt;&amp;lt;w:ins w:id="35" w:author="BPS" w:date="2023-01-13T08:23:00Z"&amp;gt;&amp;lt;w:r&amp;gt;&amp;lt;w:t&amp;gt;-&amp;lt;/w:t&amp;gt;&amp;lt;/w:r&amp;gt;&amp;lt;/w:ins&amp;gt;&amp;lt;w:ins w:id="36" w:author="BPS" w:date="2023-01-13T08:22:00Z"&amp;gt;&amp;lt;w:r w:rsidRPr="0037280D"&amp;gt;&amp;lt;w:t xml:space="preserve"&amp;gt;exempt organization under 26 United States Code, Section &amp;lt;/w:t&amp;gt;&amp;lt;/w:r&amp;gt;&amp;lt;w:bookmarkStart w:id="37" w:name="_LINE__9_3ad6c822_07eb_4bea_8f34_08e50db" /&amp;gt;&amp;lt;w:bookmarkEnd w:id="34" /&amp;gt;&amp;lt;w:r w:rsidRPr="0037280D"&amp;gt;&amp;lt;w:t xml:space="preserve"&amp;gt;501(c)(4). &amp;lt;/w:t&amp;gt;&amp;lt;/w:r&amp;gt;&amp;lt;/w:ins&amp;gt;&amp;lt;w:ins w:id="38" w:author="BPS" w:date="2023-01-13T08:23:00Z"&amp;gt;&amp;lt;w:r&amp;gt;&amp;lt;w:t xml:space="preserve"&amp;gt; &amp;lt;/w:t&amp;gt;&amp;lt;/w:r&amp;gt;&amp;lt;/w:ins&amp;gt;&amp;lt;w:ins w:id="39" w:author="BPS" w:date="2023-01-13T08:22:00Z"&amp;gt;&amp;lt;w:r w:rsidRPr="0037280D"&amp;gt;&amp;lt;w:t xml:space="preserve"&amp;gt;The period of the prohibition under this section must be for the duration of the &amp;lt;/w:t&amp;gt;&amp;lt;/w:r&amp;gt;&amp;lt;w:bookmarkStart w:id="40" w:name="_LINE__10_942362a3_4a0a_401a_aae2_c338d0" /&amp;gt;&amp;lt;w:bookmarkEnd w:id="37" /&amp;gt;&amp;lt;w:r w:rsidRPr="0037280D"&amp;gt;&amp;lt;w:t&amp;gt;contract plus 2 years.&amp;lt;/w:t&amp;gt;&amp;lt;/w:r&amp;gt;&amp;lt;/w:ins&amp;gt;&amp;lt;w:bookmarkEnd w:id="40" /&amp;gt;&amp;lt;/w:p&amp;gt;&amp;lt;w:p w:rsidR="00C35CF3" w:rsidRDefault="00C35CF3" w:rsidP="00C35CF3"&amp;gt;&amp;lt;w:pPr&amp;gt;&amp;lt;w:keepNext /&amp;gt;&amp;lt;w:spacing w:before="240" /&amp;gt;&amp;lt;w:ind w:left="360" /&amp;gt;&amp;lt;w:jc w:val="center" /&amp;gt;&amp;lt;/w:pPr&amp;gt;&amp;lt;w:bookmarkStart w:id="41" w:name="_SUMMARY__824ae12b_4fed_4f42_adbe_19249f" /&amp;gt;&amp;lt;w:bookmarkStart w:id="42" w:name="_PAR__5_e2e421e2_23e2_4fe8_8631_3b2de9cc" /&amp;gt;&amp;lt;w:bookmarkStart w:id="43" w:name="_LINE__11_4058b262_8e47_4765_8630_af7646" /&amp;gt;&amp;lt;w:bookmarkEnd w:id="7" /&amp;gt;&amp;lt;w:bookmarkEnd w:id="8" /&amp;gt;&amp;lt;w:bookmarkEnd w:id="13" /&amp;gt;&amp;lt;w:bookmarkEnd w:id="16" /&amp;gt;&amp;lt;w:bookmarkEnd w:id="20" /&amp;gt;&amp;lt;w:bookmarkEnd w:id="21" /&amp;gt;&amp;lt;w:bookmarkEnd w:id="22" /&amp;gt;&amp;lt;w:r&amp;gt;&amp;lt;w:rPr&amp;gt;&amp;lt;w:b /&amp;gt;&amp;lt;w:sz w:val="24" /&amp;gt;&amp;lt;/w:rPr&amp;gt;&amp;lt;w:t&amp;gt;SUMMARY&amp;lt;/w:t&amp;gt;&amp;lt;/w:r&amp;gt;&amp;lt;w:bookmarkEnd w:id="43" /&amp;gt;&amp;lt;/w:p&amp;gt;&amp;lt;w:p w:rsidR="00C35CF3" w:rsidRDefault="00C35CF3" w:rsidP="00C35CF3"&amp;gt;&amp;lt;w:pPr&amp;gt;&amp;lt;w:ind w:left="360" w:firstLine="360" /&amp;gt;&amp;lt;/w:pPr&amp;gt;&amp;lt;w:bookmarkStart w:id="44" w:name="_PAR__6_447f7bb9_c726_4943_b828_ac968fb5" /&amp;gt;&amp;lt;w:bookmarkStart w:id="45" w:name="_LINE__12_5a37f947_aa0b_4487_9932_b4348a" /&amp;gt;&amp;lt;w:bookmarkEnd w:id="42" /&amp;gt;&amp;lt;w:r w:rsidRPr="0037280D"&amp;gt;&amp;lt;w:t xml:space="preserve"&amp;gt;This bill requires &amp;lt;/w:t&amp;gt;&amp;lt;/w:r&amp;gt;&amp;lt;w:r&amp;gt;&amp;lt;w:t xml:space="preserve"&amp;gt;that &amp;lt;/w:t&amp;gt;&amp;lt;/w:r&amp;gt;&amp;lt;w:r w:rsidRPr="0037280D"&amp;gt;&amp;lt;w:t xml:space="preserve"&amp;gt;every contract with the State in &amp;lt;/w:t&amp;gt;&amp;lt;/w:r&amp;gt;&amp;lt;w:r&amp;gt;&amp;lt;w:t&amp;gt;an&amp;lt;/w:t&amp;gt;&amp;lt;/w:r&amp;gt;&amp;lt;w:r w:rsidRPr="0037280D"&amp;gt;&amp;lt;w:t xml:space="preserve"&amp;gt; amount over $500,000 ha&amp;lt;/w:t&amp;gt;&amp;lt;/w:r&amp;gt;&amp;lt;w:r&amp;gt;&amp;lt;w:t&amp;gt;ve&amp;lt;/w:t&amp;gt;&amp;lt;/w:r&amp;gt;&amp;lt;w:r w:rsidRPr="0037280D"&amp;gt;&amp;lt;w:t xml:space="preserve"&amp;gt; a &amp;lt;/w:t&amp;gt;&amp;lt;/w:r&amp;gt;&amp;lt;w:bookmarkStart w:id="46" w:name="_LINE__13_c0c07679_2733_472f_a257_401a37" /&amp;gt;&amp;lt;w:bookmarkEnd w:id="45" /&amp;gt;&amp;lt;w:r w:rsidRPr="0037280D"&amp;gt;&amp;lt;w:t xml:space="preserve"&amp;gt;clause that &amp;lt;/w:t&amp;gt;&amp;lt;/w:r&amp;gt;&amp;lt;w:r&amp;gt;&amp;lt;w:t xml:space="preserve"&amp;gt;prohibits &amp;lt;/w:t&amp;gt;&amp;lt;/w:r&amp;gt;&amp;lt;w:r w:rsidRPr="0037280D"&amp;gt;&amp;lt;w:t xml:space="preserve"&amp;gt;the other contracting party from influencing state elections through &amp;lt;/w:t&amp;gt;&amp;lt;/w:r&amp;gt;&amp;lt;w:bookmarkStart w:id="47" w:name="_LINE__14_20573c68_f650_4450_be4a_34d05d" /&amp;gt;&amp;lt;w:bookmarkEnd w:id="46" /&amp;gt;&amp;lt;w:r w:rsidRPr="0037280D"&amp;gt;&amp;lt;w:t xml:space="preserve"&amp;gt;contributions to a candidate, &amp;lt;/w:t&amp;gt;&amp;lt;/w:r&amp;gt;&amp;lt;w:r&amp;gt;&amp;lt;w:t xml:space="preserve"&amp;gt;a &amp;lt;/w:t&amp;gt;&amp;lt;/w:r&amp;gt;&amp;lt;w:r w:rsidRPr="0037280D"&amp;gt;&amp;lt;w:t xml:space="preserve"&amp;gt;political action committee, &amp;lt;/w:t&amp;gt;&amp;lt;/w:r&amp;gt;&amp;lt;w:r&amp;gt;&amp;lt;w:t xml:space="preserve"&amp;gt;a &amp;lt;/w:t&amp;gt;&amp;lt;/w:r&amp;gt;&amp;lt;w:r w:rsidRPr="0037280D"&amp;gt;&amp;lt;w:t xml:space="preserve"&amp;gt;political party or &amp;lt;/w:t&amp;gt;&amp;lt;/w:r&amp;gt;&amp;lt;w:r&amp;gt;&amp;lt;w:t xml:space="preserve"&amp;gt;a political &amp;lt;/w:t&amp;gt;&amp;lt;/w:r&amp;gt;&amp;lt;w:bookmarkStart w:id="48" w:name="_LINE__15_729adffe_a174_42bb_9f76_83ca78" /&amp;gt;&amp;lt;w:bookmarkEnd w:id="47" /&amp;gt;&amp;lt;w:r&amp;gt;&amp;lt;w:t xml:space="preserve"&amp;gt;organization that is a tax-exempt organization under 26 United States Code, Section &amp;lt;/w:t&amp;gt;&amp;lt;/w:r&amp;gt;&amp;lt;w:bookmarkStart w:id="49" w:name="_LINE__16_426dccbb_922a_4cfd_ae01_8fa726" /&amp;gt;&amp;lt;w:bookmarkEnd w:id="48" /&amp;gt;&amp;lt;w:r w:rsidRPr="0037280D"&amp;gt;&amp;lt;w:t&amp;gt;501(c)(4) for the duration of the contract plus 2 years.&amp;lt;/w:t&amp;gt;&amp;lt;/w:r&amp;gt;&amp;lt;w:bookmarkEnd w:id="49" /&amp;gt;&amp;lt;/w:p&amp;gt;&amp;lt;w:bookmarkEnd w:id="1" /&amp;gt;&amp;lt;w:bookmarkEnd w:id="2" /&amp;gt;&amp;lt;w:bookmarkEnd w:id="3" /&amp;gt;&amp;lt;w:bookmarkEnd w:id="41" /&amp;gt;&amp;lt;w:bookmarkEnd w:id="44" /&amp;gt;&amp;lt;w:p w:rsidR="00000000" w:rsidRDefault="00C35CF3"&amp;gt;&amp;lt;w:r&amp;gt;&amp;lt;w:t xml:space="preserve"&amp;gt; &amp;lt;/w:t&amp;gt;&amp;lt;/w:r&amp;gt;&amp;lt;/w:p&amp;gt;&amp;lt;w:sectPr w:rsidR="00000000" w:rsidSect="00C35CF3"&amp;gt;&amp;lt;w:footerReference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w:rsidR="00893B71" w:rsidRDefault="00C35CF3"&amp;gt;&amp;lt;w:pPr&amp;gt;&amp;lt;w:pStyle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/&amp;gt;&amp;lt;/w:rPr&amp;gt;&amp;lt;w:t&amp;gt;131LR0632(01)&amp;lt;/w:t&amp;gt;&amp;lt;/w:r&amp;gt;&amp;lt;w:r&amp;gt;&amp;lt;w:rPr&amp;gt;&amp;lt;w:snapToGrid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c0663c2_fd56_4511_bc55_afbda8d&lt;/BookmarkName&gt;&lt;Tables /&gt;&lt;/ProcessedCheckInPage&gt;&lt;/Pages&gt;&lt;Paragraphs&gt;&lt;CheckInParagraphs&gt;&lt;PageNumber&gt;1&lt;/PageNumber&gt;&lt;BookmarkName&gt;_PAR__1_19490754_0ea7_4bc9_b4b7_7fdae3e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2467963_5164_43af_9752_f4b576ca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c96d680_c28c_4eac_b270_d53508a4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a3ed8e3_7a68_4b3f_aaa3_15fe3360&lt;/BookmarkName&gt;&lt;StartingLineNumber&gt;4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2e421e2_23e2_4fe8_8631_3b2de9cc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447f7bb9_c726_4943_b828_ac968fb5&lt;/BookmarkName&gt;&lt;StartingLineNumber&gt;12&lt;/StartingLineNumber&gt;&lt;EndingLineNumber&gt;16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