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Legalize Online Raffles for Nonprofit Organizations</w:t>
      </w:r>
    </w:p>
    <w:p w:rsidR="00503CA3" w:rsidP="00503CA3">
      <w:pPr>
        <w:ind w:left="360" w:firstLine="360"/>
        <w:rPr>
          <w:rFonts w:ascii="Arial" w:eastAsia="Arial" w:hAnsi="Arial" w:cs="Arial"/>
        </w:rPr>
      </w:pPr>
      <w:bookmarkStart w:id="0" w:name="_EMERGENCY_PREAMBLE__0bb57335_c1f8_48ad_"/>
      <w:bookmarkStart w:id="1" w:name="_DOC_BODY__67124a05_d215_4006_9d8f_2019a"/>
      <w:bookmarkStart w:id="2" w:name="_DOC_BODY_CONTAINER__f9d117c5_97cc_4bdb_"/>
      <w:bookmarkStart w:id="3" w:name="_PAGE__1_9b4b5171_c435_48e4_b956_a947778"/>
      <w:bookmarkStart w:id="4" w:name="_PAR__1_9c5977eb_e0e1_4e23_9c7f_475f1d29"/>
      <w:bookmarkStart w:id="5" w:name="_LINE__1_afe9d703_35db_480a_8922_0d80cb7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ebfa329d_90a8_4ed6_b2fd_012a57b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503CA3" w:rsidP="00503CA3">
      <w:pPr>
        <w:ind w:left="360" w:firstLine="360"/>
        <w:rPr>
          <w:rFonts w:ascii="Arial" w:eastAsia="Arial" w:hAnsi="Arial" w:cs="Arial"/>
        </w:rPr>
      </w:pPr>
      <w:bookmarkStart w:id="7" w:name="_PAR__2_02789762_c8cf_4d7f_a8b4_565e5eac"/>
      <w:bookmarkStart w:id="8" w:name="_LINE__3_b78dcad1_41bd_4952_bce9_8874869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 needs to take effect before the expiration of the 90-day </w:t>
      </w:r>
      <w:bookmarkStart w:id="9" w:name="_LINE__4_72155258_7b45_4ee3_aafb_358cb6e"/>
      <w:bookmarkEnd w:id="8"/>
      <w:r>
        <w:rPr>
          <w:rFonts w:ascii="Arial" w:eastAsia="Arial" w:hAnsi="Arial" w:cs="Arial"/>
        </w:rPr>
        <w:t>period in order to provide funding for nonprofit organizations as soon as possible; and</w:t>
      </w:r>
      <w:bookmarkEnd w:id="9"/>
    </w:p>
    <w:p w:rsidR="00503CA3" w:rsidP="00503CA3">
      <w:pPr>
        <w:ind w:left="360" w:firstLine="360"/>
        <w:rPr>
          <w:rFonts w:ascii="Arial" w:eastAsia="Arial" w:hAnsi="Arial" w:cs="Arial"/>
        </w:rPr>
      </w:pPr>
      <w:bookmarkStart w:id="10" w:name="_PAR__3_ddd51c5f_5491_4d36_a04e_388ae6be"/>
      <w:bookmarkStart w:id="11" w:name="_LINE__5_0861a43a_25bc_4d41_8b9f_8fb93aa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2" w:name="_LINE__6_e286a7b0_790d_43dd_8435_941c160"/>
      <w:bookmarkEnd w:id="11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3" w:name="_LINE__7_0b1bdcf1_6336_4baa_a3ea_28f72a2"/>
      <w:bookmarkEnd w:id="12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4" w:name="_LINE__8_27f18b57_aef5_403d_8cd1_ce8377f"/>
      <w:bookmarkEnd w:id="13"/>
      <w:r>
        <w:rPr>
          <w:rFonts w:ascii="Arial" w:eastAsia="Arial" w:hAnsi="Arial" w:cs="Arial"/>
        </w:rPr>
        <w:t>therefore,</w:t>
      </w:r>
      <w:bookmarkEnd w:id="14"/>
    </w:p>
    <w:p w:rsidR="00503CA3" w:rsidP="00503CA3">
      <w:pPr>
        <w:ind w:left="360"/>
        <w:rPr>
          <w:rFonts w:ascii="Arial" w:eastAsia="Arial" w:hAnsi="Arial" w:cs="Arial"/>
        </w:rPr>
      </w:pPr>
      <w:bookmarkStart w:id="15" w:name="_ENACTING_CLAUSE__42bcd069_2df4_4209_995"/>
      <w:bookmarkStart w:id="16" w:name="_PAR__4_12d03f64_5f16_47e3_93dc_08031311"/>
      <w:bookmarkStart w:id="17" w:name="_LINE__9_1884eda8_bde6_40ce_bdda_0c2391d"/>
      <w:bookmarkEnd w:id="0"/>
      <w:bookmarkEnd w:id="10"/>
      <w:r>
        <w:rPr>
          <w:rFonts w:ascii="Arial" w:eastAsia="Arial" w:hAnsi="Arial" w:cs="Arial"/>
          <w:b/>
        </w:rPr>
        <w:t>Be it enacted by the People of the State of Maine as follows:</w:t>
      </w:r>
      <w:bookmarkEnd w:id="17"/>
    </w:p>
    <w:p w:rsidR="00503CA3" w:rsidP="00503CA3">
      <w:pPr>
        <w:ind w:left="360" w:firstLine="360"/>
        <w:rPr>
          <w:rFonts w:ascii="Arial" w:eastAsia="Arial" w:hAnsi="Arial" w:cs="Arial"/>
        </w:rPr>
      </w:pPr>
      <w:bookmarkStart w:id="18" w:name="_BILL_SECTION_HEADER__0440f8e4_0f97_439d"/>
      <w:bookmarkStart w:id="19" w:name="_BILL_SECTION__69fe0422_b1b2_4969_9167_3"/>
      <w:bookmarkStart w:id="20" w:name="_DOC_BODY_CONTENT__37517362_5f2f_49cc_bf"/>
      <w:bookmarkStart w:id="21" w:name="_PAR__5_384fa8e4_e73a_46d6_8409_97b0b0a9"/>
      <w:bookmarkStart w:id="22" w:name="_LINE__10_750ffcce_7303_45b8_8906_fc17d1"/>
      <w:bookmarkEnd w:id="15"/>
      <w:bookmarkEnd w:id="16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68511b52_6e93_4cf5"/>
      <w:r>
        <w:rPr>
          <w:rFonts w:ascii="Arial" w:eastAsia="Arial" w:hAnsi="Arial" w:cs="Arial"/>
          <w:b/>
          <w:sz w:val="24"/>
        </w:rPr>
        <w:t>1</w:t>
      </w:r>
      <w:bookmarkEnd w:id="23"/>
      <w:r>
        <w:rPr>
          <w:rFonts w:ascii="Arial" w:eastAsia="Arial" w:hAnsi="Arial" w:cs="Arial"/>
          <w:b/>
          <w:sz w:val="24"/>
        </w:rPr>
        <w:t>.  17 MRSA §1837-A, sub-§7</w:t>
      </w:r>
      <w:r>
        <w:rPr>
          <w:rFonts w:ascii="Arial" w:eastAsia="Arial" w:hAnsi="Arial" w:cs="Arial"/>
        </w:rPr>
        <w:t xml:space="preserve"> is enacted to read:</w:t>
      </w:r>
      <w:bookmarkEnd w:id="22"/>
    </w:p>
    <w:p w:rsidR="00503CA3" w:rsidRPr="0058300E" w:rsidP="00503CA3">
      <w:pPr>
        <w:ind w:left="360" w:firstLine="360"/>
        <w:rPr>
          <w:rFonts w:ascii="Arial" w:eastAsia="Arial" w:hAnsi="Arial" w:cs="Arial"/>
        </w:rPr>
      </w:pPr>
      <w:bookmarkStart w:id="24" w:name="_STATUTE_NUMBER__ffe6a2d0_5f99_49d6_85ff"/>
      <w:bookmarkStart w:id="25" w:name="_STATUTE_SS__7f78f5d5_67ed_4058_8da3_1ad"/>
      <w:bookmarkStart w:id="26" w:name="_PAR__6_cb1a2371_f9a7_4576_85c9_bee3d8af"/>
      <w:bookmarkStart w:id="27" w:name="_LINE__11_9fe4ae04_f562_477b_92de_302026"/>
      <w:bookmarkStart w:id="28" w:name="_PROCESSED_CHANGE__3ca09d69_3bd4_403c_b5"/>
      <w:bookmarkEnd w:id="18"/>
      <w:bookmarkEnd w:id="21"/>
      <w:r>
        <w:rPr>
          <w:rFonts w:ascii="Arial" w:eastAsia="Arial" w:hAnsi="Arial" w:cs="Arial"/>
          <w:b/>
          <w:u w:val="single"/>
        </w:rPr>
        <w:t>7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17a77245_c311_4563_8e"/>
      <w:r>
        <w:rPr>
          <w:rFonts w:ascii="Arial" w:eastAsia="Arial" w:hAnsi="Arial" w:cs="Arial"/>
          <w:b/>
          <w:u w:val="single"/>
        </w:rPr>
        <w:t>Online sales of chances or tickets</w:t>
      </w:r>
      <w:bookmarkStart w:id="30" w:name="_STATUTE_CONTENT__a39f9896_8d1b_45da_af8"/>
      <w:bookmarkEnd w:id="29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An eligible organization as described in section </w:t>
      </w:r>
      <w:bookmarkStart w:id="31" w:name="_LINE__12_affb6944_20d7_4dea_a610_1dbdf0"/>
      <w:bookmarkEnd w:id="27"/>
      <w:r>
        <w:rPr>
          <w:rFonts w:ascii="Arial" w:eastAsia="Arial" w:hAnsi="Arial" w:cs="Arial"/>
          <w:u w:val="single"/>
        </w:rPr>
        <w:t xml:space="preserve">1832, subsection 2 </w:t>
      </w:r>
      <w:r>
        <w:rPr>
          <w:rFonts w:ascii="Arial" w:eastAsia="Arial" w:hAnsi="Arial" w:cs="Arial"/>
          <w:u w:val="single"/>
        </w:rPr>
        <w:t xml:space="preserve">may sell raffle chances or tickets online or by other electronic means </w:t>
      </w:r>
      <w:bookmarkStart w:id="32" w:name="_LINE__13_0bd77442_7472_4362_b47e_79f387"/>
      <w:bookmarkEnd w:id="31"/>
      <w:r>
        <w:rPr>
          <w:rFonts w:ascii="Arial" w:eastAsia="Arial" w:hAnsi="Arial" w:cs="Arial"/>
          <w:u w:val="single"/>
        </w:rPr>
        <w:t>when conducting a raffle pursuant to this section.</w:t>
      </w:r>
      <w:bookmarkEnd w:id="32"/>
    </w:p>
    <w:p w:rsidR="00503CA3" w:rsidP="00503CA3">
      <w:pPr>
        <w:ind w:left="360" w:firstLine="360"/>
        <w:rPr>
          <w:rFonts w:ascii="Arial" w:eastAsia="Arial" w:hAnsi="Arial" w:cs="Arial"/>
        </w:rPr>
      </w:pPr>
      <w:bookmarkStart w:id="33" w:name="_EMERGENCY_CLAUSE__c66a9a67_0f84_4111_99"/>
      <w:bookmarkStart w:id="34" w:name="_PAR__7_24326140_f8d7_4ed7_93e1_d7cb007b"/>
      <w:bookmarkStart w:id="35" w:name="_LINE__14_b98ada43_3539_46b1_80da_1a36df"/>
      <w:bookmarkEnd w:id="19"/>
      <w:bookmarkEnd w:id="20"/>
      <w:bookmarkEnd w:id="25"/>
      <w:bookmarkEnd w:id="26"/>
      <w:bookmarkEnd w:id="28"/>
      <w:bookmarkEnd w:id="30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6" w:name="_LINE__15_3e9e9422_ce48_4301_9ce4_1b76fa"/>
      <w:bookmarkEnd w:id="35"/>
      <w:r>
        <w:rPr>
          <w:rFonts w:ascii="Arial" w:eastAsia="Arial" w:hAnsi="Arial" w:cs="Arial"/>
        </w:rPr>
        <w:t>takes effect when approved.</w:t>
      </w:r>
      <w:bookmarkEnd w:id="36"/>
    </w:p>
    <w:p w:rsidR="00503CA3" w:rsidP="00503C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7" w:name="_SUMMARY__aa424186_975d_4335_aec3_dd3bc9"/>
      <w:bookmarkStart w:id="38" w:name="_PAR__8_4eee535f_68e9_43a5_a5be_ce9b7f64"/>
      <w:bookmarkStart w:id="39" w:name="_LINE__16_e8ef877b_6f58_452e_923c_f6e20b"/>
      <w:bookmarkEnd w:id="33"/>
      <w:bookmarkEnd w:id="34"/>
      <w:r>
        <w:rPr>
          <w:rFonts w:ascii="Arial" w:eastAsia="Arial" w:hAnsi="Arial" w:cs="Arial"/>
          <w:b/>
          <w:sz w:val="24"/>
        </w:rPr>
        <w:t>SUMMARY</w:t>
      </w:r>
      <w:bookmarkEnd w:id="39"/>
    </w:p>
    <w:p w:rsidR="00503CA3" w:rsidP="00503CA3">
      <w:pPr>
        <w:ind w:left="360" w:firstLine="360"/>
        <w:rPr>
          <w:rFonts w:ascii="Arial" w:eastAsia="Arial" w:hAnsi="Arial" w:cs="Arial"/>
        </w:rPr>
      </w:pPr>
      <w:bookmarkStart w:id="40" w:name="_PAR__9_f05363dc_689c_4bd0_bb11_b589c3a7"/>
      <w:bookmarkStart w:id="41" w:name="_LINE__17_3a9b9948_8dab_4bfb_b5c3_de5a86"/>
      <w:bookmarkEnd w:id="38"/>
      <w:r>
        <w:rPr>
          <w:rFonts w:ascii="Arial" w:eastAsia="Arial" w:hAnsi="Arial" w:cs="Arial"/>
        </w:rPr>
        <w:t xml:space="preserve">This bill allows nonprofit organizations to sell raffle chances or tickets online or by </w:t>
      </w:r>
      <w:bookmarkStart w:id="42" w:name="_LINE__18_397eb28a_67e8_4eb0_bdfc_7cad89"/>
      <w:bookmarkEnd w:id="41"/>
      <w:r>
        <w:rPr>
          <w:rFonts w:ascii="Arial" w:eastAsia="Arial" w:hAnsi="Arial" w:cs="Arial"/>
        </w:rPr>
        <w:t>other electronic means.</w:t>
      </w:r>
      <w:bookmarkEnd w:id="42"/>
    </w:p>
    <w:bookmarkEnd w:id="1"/>
    <w:bookmarkEnd w:id="2"/>
    <w:bookmarkEnd w:id="3"/>
    <w:bookmarkEnd w:id="37"/>
    <w:bookmarkEnd w:id="4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LR0558,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Legalize Online Raffles for Nonprofit Organizations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03CA3"/>
    <w:rsid w:val="005500BF"/>
    <w:rsid w:val="005568B1"/>
    <w:rsid w:val="00564135"/>
    <w:rsid w:val="00574B75"/>
    <w:rsid w:val="0058300E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127636</ItemId>
    <LRId>66550</LRId>
    <LRNumber>558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Legalize Online Raffles for Nonprofit Organizations</LRTitle>
    <ItemTitle>An Act To Legalize Online Raffles for Nonprofit Organizations</ItemTitle>
    <ShortTitle1>LEGALIZE ONLINE RAFFLES FOR</ShortTitle1>
    <ShortTitle2>NONPROFIT ORGANIZATIONS</ShortTitle2>
    <SponsorFirstName>Jeff</SponsorFirstName>
    <SponsorLastName>Timberlake</SponsorLastName>
    <SponsorChamberPrefix>Sen.</SponsorChamberPrefix>
    <SponsorFrom>Androscoggin</SponsorFrom>
    <DraftingCycleCount>1</DraftingCycleCount>
    <LatestDraftingActionId>124</LatestDraftingActionId>
    <LatestDraftingActionDate>2021-02-20T14:07:26</LatestDraftingActionDate>
    <LatestDrafterName>mswanson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w:rsidR="00503CA3" w:rsidRDefault="00503CA3" w:rsidP="00503CA3"&amp;gt;&amp;lt;w:pPr&amp;gt;&amp;lt;w:ind w:left="360" w:firstLine="360" /&amp;gt;&amp;lt;/w:pPr&amp;gt;&amp;lt;w:bookmarkStart w:id="0" w:name="_EMERGENCY_PREAMBLE__0bb57335_c1f8_48ad_" /&amp;gt;&amp;lt;w:bookmarkStart w:id="1" w:name="_DOC_BODY__67124a05_d215_4006_9d8f_2019a" /&amp;gt;&amp;lt;w:bookmarkStart w:id="2" w:name="_DOC_BODY_CONTAINER__f9d117c5_97cc_4bdb_" /&amp;gt;&amp;lt;w:bookmarkStart w:id="3" w:name="_PAGE__1_9b4b5171_c435_48e4_b956_a947778" /&amp;gt;&amp;lt;w:bookmarkStart w:id="4" w:name="_PAR__1_9c5977eb_e0e1_4e23_9c7f_475f1d29" /&amp;gt;&amp;lt;w:bookmarkStart w:id="5" w:name="_LINE__1_afe9d703_35db_480a_8922_0d80cb7"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w:name="_LINE__2_ebfa329d_90a8_4ed6_b2fd_012a57b"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w:rsidR="00503CA3" w:rsidRDefault="00503CA3" w:rsidP="00503CA3"&amp;gt;&amp;lt;w:pPr&amp;gt;&amp;lt;w:ind w:left="360" w:firstLine="360" /&amp;gt;&amp;lt;/w:pPr&amp;gt;&amp;lt;w:bookmarkStart w:id="7" w:name="_PAR__2_02789762_c8cf_4d7f_a8b4_565e5eac" /&amp;gt;&amp;lt;w:bookmarkStart w:id="8" w:name="_LINE__3_b78dcad1_41bd_4952_bce9_8874869"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this legislation needs to take effect before the expiration of the 90-day &amp;lt;/w:t&amp;gt;&amp;lt;/w:r&amp;gt;&amp;lt;w:bookmarkStart w:id="9" w:name="_LINE__4_72155258_7b45_4ee3_aafb_358cb6e" /&amp;gt;&amp;lt;w:bookmarkEnd w:id="8" /&amp;gt;&amp;lt;w:r&amp;gt;&amp;lt;w:t&amp;gt;period in order to provide funding for nonprofit organizations as soon as possible; and&amp;lt;/w:t&amp;gt;&amp;lt;/w:r&amp;gt;&amp;lt;w:bookmarkEnd w:id="9" /&amp;gt;&amp;lt;/w:p&amp;gt;&amp;lt;w:p w:rsidR="00503CA3" w:rsidRDefault="00503CA3" w:rsidP="00503CA3"&amp;gt;&amp;lt;w:pPr&amp;gt;&amp;lt;w:ind w:left="360" w:firstLine="360" /&amp;gt;&amp;lt;/w:pPr&amp;gt;&amp;lt;w:bookmarkStart w:id="10" w:name="_PAR__3_ddd51c5f_5491_4d36_a04e_388ae6be" /&amp;gt;&amp;lt;w:bookmarkStart w:id="11" w:name="_LINE__5_0861a43a_25bc_4d41_8b9f_8fb93aa"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w:id="12" w:name="_LINE__6_e286a7b0_790d_43dd_8435_941c160" /&amp;gt;&amp;lt;w:bookmarkEnd w:id="11" /&amp;gt;&amp;lt;w:r&amp;gt;&amp;lt;w:t xml:space="preserve"&amp;gt;the meaning of the Constitution of Maine and require the following legislation as &amp;lt;/w:t&amp;gt;&amp;lt;/w:r&amp;gt;&amp;lt;w:bookmarkStart w:id="13" w:name="_LINE__7_0b1bdcf1_6336_4baa_a3ea_28f72a2" /&amp;gt;&amp;lt;w:bookmarkEnd w:id="12" /&amp;gt;&amp;lt;w:r&amp;gt;&amp;lt;w:t xml:space="preserve"&amp;gt;immediately necessary for the preservation of the public peace, health and safety; now, &amp;lt;/w:t&amp;gt;&amp;lt;/w:r&amp;gt;&amp;lt;w:bookmarkStart w:id="14" w:name="_LINE__8_27f18b57_aef5_403d_8cd1_ce8377f" /&amp;gt;&amp;lt;w:bookmarkEnd w:id="13" /&amp;gt;&amp;lt;w:r&amp;gt;&amp;lt;w:t&amp;gt;therefore,&amp;lt;/w:t&amp;gt;&amp;lt;/w:r&amp;gt;&amp;lt;w:bookmarkEnd w:id="14" /&amp;gt;&amp;lt;/w:p&amp;gt;&amp;lt;w:p w:rsidR="00503CA3" w:rsidRDefault="00503CA3" w:rsidP="00503CA3"&amp;gt;&amp;lt;w:pPr&amp;gt;&amp;lt;w:ind w:left="360" /&amp;gt;&amp;lt;/w:pPr&amp;gt;&amp;lt;w:bookmarkStart w:id="15" w:name="_ENACTING_CLAUSE__42bcd069_2df4_4209_995" /&amp;gt;&amp;lt;w:bookmarkStart w:id="16" w:name="_PAR__4_12d03f64_5f16_47e3_93dc_08031311" /&amp;gt;&amp;lt;w:bookmarkStart w:id="17" w:name="_LINE__9_1884eda8_bde6_40ce_bdda_0c2391d" /&amp;gt;&amp;lt;w:bookmarkEnd w:id="0" /&amp;gt;&amp;lt;w:bookmarkEnd w:id="10" /&amp;gt;&amp;lt;w:r&amp;gt;&amp;lt;w:rPr&amp;gt;&amp;lt;w:b /&amp;gt;&amp;lt;/w:rPr&amp;gt;&amp;lt;w:t&amp;gt;Be it enacted by the People of the State of Maine as follows:&amp;lt;/w:t&amp;gt;&amp;lt;/w:r&amp;gt;&amp;lt;w:bookmarkEnd w:id="17" /&amp;gt;&amp;lt;/w:p&amp;gt;&amp;lt;w:p w:rsidR="00503CA3" w:rsidRDefault="00503CA3" w:rsidP="00503CA3"&amp;gt;&amp;lt;w:pPr&amp;gt;&amp;lt;w:ind w:left="360" w:firstLine="360" /&amp;gt;&amp;lt;/w:pPr&amp;gt;&amp;lt;w:bookmarkStart w:id="18" w:name="_BILL_SECTION_HEADER__0440f8e4_0f97_439d" /&amp;gt;&amp;lt;w:bookmarkStart w:id="19" w:name="_BILL_SECTION__69fe0422_b1b2_4969_9167_3" /&amp;gt;&amp;lt;w:bookmarkStart w:id="20" w:name="_DOC_BODY_CONTENT__37517362_5f2f_49cc_bf" /&amp;gt;&amp;lt;w:bookmarkStart w:id="21" w:name="_PAR__5_384fa8e4_e73a_46d6_8409_97b0b0a9" /&amp;gt;&amp;lt;w:bookmarkStart w:id="22" w:name="_LINE__10_750ffcce_7303_45b8_8906_fc17d1" /&amp;gt;&amp;lt;w:bookmarkEnd w:id="15" /&amp;gt;&amp;lt;w:bookmarkEnd w:id="16" /&amp;gt;&amp;lt;w:r&amp;gt;&amp;lt;w:rPr&amp;gt;&amp;lt;w:b /&amp;gt;&amp;lt;w:sz w:val="24" /&amp;gt;&amp;lt;/w:rPr&amp;gt;&amp;lt;w:t xml:space="preserve"&amp;gt;Sec. &amp;lt;/w:t&amp;gt;&amp;lt;/w:r&amp;gt;&amp;lt;w:bookmarkStart w:id="23" w:name="_BILL_SECTION_NUMBER__68511b52_6e93_4cf5" /&amp;gt;&amp;lt;w:r&amp;gt;&amp;lt;w:rPr&amp;gt;&amp;lt;w:b /&amp;gt;&amp;lt;w:sz w:val="24" /&amp;gt;&amp;lt;/w:rPr&amp;gt;&amp;lt;w:t&amp;gt;1&amp;lt;/w:t&amp;gt;&amp;lt;/w:r&amp;gt;&amp;lt;w:bookmarkEnd w:id="23" /&amp;gt;&amp;lt;w:r&amp;gt;&amp;lt;w:rPr&amp;gt;&amp;lt;w:b /&amp;gt;&amp;lt;w:sz w:val="24" /&amp;gt;&amp;lt;/w:rPr&amp;gt;&amp;lt;w:t&amp;gt;.  17 MRSA §1837-A, sub-§7&amp;lt;/w:t&amp;gt;&amp;lt;/w:r&amp;gt;&amp;lt;w:r&amp;gt;&amp;lt;w:t xml:space="preserve"&amp;gt; is enacted to read:&amp;lt;/w:t&amp;gt;&amp;lt;/w:r&amp;gt;&amp;lt;w:bookmarkEnd w:id="22" /&amp;gt;&amp;lt;/w:p&amp;gt;&amp;lt;w:p w:rsidR="00503CA3" w:rsidRPr="0058300E" w:rsidRDefault="00503CA3" w:rsidP="00503CA3"&amp;gt;&amp;lt;w:pPr&amp;gt;&amp;lt;w:ind w:left="360" w:firstLine="360" /&amp;gt;&amp;lt;/w:pPr&amp;gt;&amp;lt;w:bookmarkStart w:id="24" w:name="_STATUTE_NUMBER__ffe6a2d0_5f99_49d6_85ff" /&amp;gt;&amp;lt;w:bookmarkStart w:id="25" w:name="_STATUTE_SS__7f78f5d5_67ed_4058_8da3_1ad" /&amp;gt;&amp;lt;w:bookmarkStart w:id="26" w:name="_PAR__6_cb1a2371_f9a7_4576_85c9_bee3d8af" /&amp;gt;&amp;lt;w:bookmarkStart w:id="27" w:name="_LINE__11_9fe4ae04_f562_477b_92de_302026" /&amp;gt;&amp;lt;w:bookmarkStart w:id="28" w:name="_PROCESSED_CHANGE__3ca09d69_3bd4_403c_b5" /&amp;gt;&amp;lt;w:bookmarkEnd w:id="18" /&amp;gt;&amp;lt;w:bookmarkEnd w:id="21" /&amp;gt;&amp;lt;w:ins w:id="29" w:author="BPS" w:date="2021-02-05T15:46:00Z"&amp;gt;&amp;lt;w:r&amp;gt;&amp;lt;w:rPr&amp;gt;&amp;lt;w:b /&amp;gt;&amp;lt;/w:rPr&amp;gt;&amp;lt;w:t&amp;gt;7&amp;lt;/w:t&amp;gt;&amp;lt;/w:r&amp;gt;&amp;lt;w:bookmarkEnd w:id="24" /&amp;gt;&amp;lt;w:r&amp;gt;&amp;lt;w:rPr&amp;gt;&amp;lt;w:b /&amp;gt;&amp;lt;/w:rPr&amp;gt;&amp;lt;w:t xml:space="preserve"&amp;gt;.  &amp;lt;/w:t&amp;gt;&amp;lt;/w:r&amp;gt;&amp;lt;w:bookmarkStart w:id="30" w:name="_STATUTE_HEADNOTE__17a77245_c311_4563_8e" /&amp;gt;&amp;lt;w:r&amp;gt;&amp;lt;w:rPr&amp;gt;&amp;lt;w:b /&amp;gt;&amp;lt;/w:rPr&amp;gt;&amp;lt;w:t&amp;gt;Online sales of chances or tickets&amp;lt;/w:t&amp;gt;&amp;lt;/w:r&amp;gt;&amp;lt;w:bookmarkStart w:id="31" w:name="_STATUTE_CONTENT__a39f9896_8d1b_45da_af8" /&amp;gt;&amp;lt;w:bookmarkEnd w:id="30" /&amp;gt;&amp;lt;w:r&amp;gt;&amp;lt;w:rPr&amp;gt;&amp;lt;w:b /&amp;gt;&amp;lt;/w:rPr&amp;gt;&amp;lt;w:t xml:space="preserve"&amp;gt;.  &amp;lt;/w:t&amp;gt;&amp;lt;/w:r&amp;gt;&amp;lt;/w:ins&amp;gt;&amp;lt;w:ins w:id="32" w:author="BPS" w:date="2021-02-05T15:47:00Z"&amp;gt;&amp;lt;w:r&amp;gt;&amp;lt;w:t xml:space="preserve"&amp;gt;An eligible organization as described in section &amp;lt;/w:t&amp;gt;&amp;lt;/w:r&amp;gt;&amp;lt;w:bookmarkStart w:id="33" w:name="_LINE__12_affb6944_20d7_4dea_a610_1dbdf0" /&amp;gt;&amp;lt;w:bookmarkEnd w:id="27" /&amp;gt;&amp;lt;w:r&amp;gt;&amp;lt;w:t xml:space="preserve"&amp;gt;1832, subsection 2 &amp;lt;/w:t&amp;gt;&amp;lt;/w:r&amp;gt;&amp;lt;/w:ins&amp;gt;&amp;lt;w:ins w:id="34" w:author="BPS" w:date="2021-02-05T15:48:00Z"&amp;gt;&amp;lt;w:r&amp;gt;&amp;lt;w:t xml:space="preserve"&amp;gt;may sell raffle chances or tickets online or by other electronic means &amp;lt;/w:t&amp;gt;&amp;lt;/w:r&amp;gt;&amp;lt;w:bookmarkStart w:id="35" w:name="_LINE__13_0bd77442_7472_4362_b47e_79f387" /&amp;gt;&amp;lt;w:bookmarkEnd w:id="33" /&amp;gt;&amp;lt;w:r&amp;gt;&amp;lt;w:t&amp;gt;when conducting a raffle pursuant to this section.&amp;lt;/w:t&amp;gt;&amp;lt;/w:r&amp;gt;&amp;lt;/w:ins&amp;gt;&amp;lt;w:bookmarkEnd w:id="35" /&amp;gt;&amp;lt;/w:p&amp;gt;&amp;lt;w:p w:rsidR="00503CA3" w:rsidRDefault="00503CA3" w:rsidP="00503CA3"&amp;gt;&amp;lt;w:pPr&amp;gt;&amp;lt;w:ind w:left="360" w:firstLine="360" /&amp;gt;&amp;lt;/w:pPr&amp;gt;&amp;lt;w:bookmarkStart w:id="36" w:name="_EMERGENCY_CLAUSE__c66a9a67_0f84_4111_99" /&amp;gt;&amp;lt;w:bookmarkStart w:id="37" w:name="_PAR__7_24326140_f8d7_4ed7_93e1_d7cb007b" /&amp;gt;&amp;lt;w:bookmarkStart w:id="38" w:name="_LINE__14_b98ada43_3539_46b1_80da_1a36df" /&amp;gt;&amp;lt;w:bookmarkEnd w:id="19" /&amp;gt;&amp;lt;w:bookmarkEnd w:id="20" /&amp;gt;&amp;lt;w:bookmarkEnd w:id="25" /&amp;gt;&amp;lt;w:bookmarkEnd w:id="26" /&amp;gt;&amp;lt;w:bookmarkEnd w:id="28" /&amp;gt;&amp;lt;w:bookmarkEnd w:id="31"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w:id="39" w:name="_LINE__15_3e9e9422_ce48_4301_9ce4_1b76fa" /&amp;gt;&amp;lt;w:bookmarkEnd w:id="38" /&amp;gt;&amp;lt;w:r&amp;gt;&amp;lt;w:t&amp;gt;takes effect when approved.&amp;lt;/w:t&amp;gt;&amp;lt;/w:r&amp;gt;&amp;lt;w:bookmarkEnd w:id="39" /&amp;gt;&amp;lt;/w:p&amp;gt;&amp;lt;w:p w:rsidR="00503CA3" w:rsidRDefault="00503CA3" w:rsidP="00503CA3"&amp;gt;&amp;lt;w:pPr&amp;gt;&amp;lt;w:keepNext /&amp;gt;&amp;lt;w:spacing w:before="240" /&amp;gt;&amp;lt;w:ind w:left="360" /&amp;gt;&amp;lt;w:jc w:val="center" /&amp;gt;&amp;lt;/w:pPr&amp;gt;&amp;lt;w:bookmarkStart w:id="40" w:name="_SUMMARY__aa424186_975d_4335_aec3_dd3bc9" /&amp;gt;&amp;lt;w:bookmarkStart w:id="41" w:name="_PAR__8_4eee535f_68e9_43a5_a5be_ce9b7f64" /&amp;gt;&amp;lt;w:bookmarkStart w:id="42" w:name="_LINE__16_e8ef877b_6f58_452e_923c_f6e20b" /&amp;gt;&amp;lt;w:bookmarkEnd w:id="36" /&amp;gt;&amp;lt;w:bookmarkEnd w:id="37" /&amp;gt;&amp;lt;w:r&amp;gt;&amp;lt;w:rPr&amp;gt;&amp;lt;w:b /&amp;gt;&amp;lt;w:sz w:val="24" /&amp;gt;&amp;lt;/w:rPr&amp;gt;&amp;lt;w:t&amp;gt;SUMMARY&amp;lt;/w:t&amp;gt;&amp;lt;/w:r&amp;gt;&amp;lt;w:bookmarkEnd w:id="42" /&amp;gt;&amp;lt;/w:p&amp;gt;&amp;lt;w:p w:rsidR="00503CA3" w:rsidRDefault="00503CA3" w:rsidP="00503CA3"&amp;gt;&amp;lt;w:pPr&amp;gt;&amp;lt;w:ind w:left="360" w:firstLine="360" /&amp;gt;&amp;lt;/w:pPr&amp;gt;&amp;lt;w:bookmarkStart w:id="43" w:name="_PAR__9_f05363dc_689c_4bd0_bb11_b589c3a7" /&amp;gt;&amp;lt;w:bookmarkStart w:id="44" w:name="_LINE__17_3a9b9948_8dab_4bfb_b5c3_de5a86" /&amp;gt;&amp;lt;w:bookmarkEnd w:id="41" /&amp;gt;&amp;lt;w:r&amp;gt;&amp;lt;w:t xml:space="preserve"&amp;gt;This bill allows nonprofit organizations to sell raffle chances or tickets online or by &amp;lt;/w:t&amp;gt;&amp;lt;/w:r&amp;gt;&amp;lt;w:bookmarkStart w:id="45" w:name="_LINE__18_397eb28a_67e8_4eb0_bdfc_7cad89" /&amp;gt;&amp;lt;w:bookmarkEnd w:id="44" /&amp;gt;&amp;lt;w:r&amp;gt;&amp;lt;w:t&amp;gt;other electronic means.&amp;lt;/w:t&amp;gt;&amp;lt;/w:r&amp;gt;&amp;lt;w:bookmarkEnd w:id="45" /&amp;gt;&amp;lt;/w:p&amp;gt;&amp;lt;w:bookmarkEnd w:id="1" /&amp;gt;&amp;lt;w:bookmarkEnd w:id="2" /&amp;gt;&amp;lt;w:bookmarkEnd w:id="3" /&amp;gt;&amp;lt;w:bookmarkEnd w:id="40" /&amp;gt;&amp;lt;w:bookmarkEnd w:id="43" /&amp;gt;&amp;lt;w:p w:rsidR="00000000" w:rsidRDefault="00503CA3"&amp;gt;&amp;lt;w:r&amp;gt;&amp;lt;w:t xml:space="preserve"&amp;gt; &amp;lt;/w:t&amp;gt;&amp;lt;/w:r&amp;gt;&amp;lt;/w:p&amp;gt;&amp;lt;w:sectPr w:rsidR="00000000" w:rsidSect="00503CA3"&amp;gt;&amp;lt;w:footerReference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w:rsidR="0008595B" w:rsidRDefault="00503CA3"&amp;gt;&amp;lt;w:pPr&amp;gt;&amp;lt;w:pStyle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/&amp;gt;&amp;lt;/w:rPr&amp;gt;&amp;lt;w:t&amp;gt;130LR0558(01)&amp;lt;/w:t&amp;gt;&amp;lt;/w:r&amp;gt;&amp;lt;w:r&amp;gt;&amp;lt;w:rPr&amp;gt;&amp;lt;w:snapToGrid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b4b5171_c435_48e4_b956_a947778&lt;/BookmarkName&gt;&lt;Tables /&gt;&lt;/ProcessedCheckInPage&gt;&lt;/Pages&gt;&lt;Paragraphs&gt;&lt;CheckInParagraphs&gt;&lt;PageNumber&gt;1&lt;/PageNumber&gt;&lt;BookmarkName&gt;_PAR__1_9c5977eb_e0e1_4e23_9c7f_475f1d29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02789762_c8cf_4d7f_a8b4_565e5ea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dd51c5f_5491_4d36_a04e_388ae6be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12d03f64_5f16_47e3_93dc_08031311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384fa8e4_e73a_46d6_8409_97b0b0a9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b1a2371_f9a7_4576_85c9_bee3d8af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24326140_f8d7_4ed7_93e1_d7cb007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eee535f_68e9_43a5_a5be_ce9b7f64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05363dc_689c_4bd0_bb11_b589c3a7&lt;/BookmarkName&gt;&lt;StartingLineNumber&gt;17&lt;/StartingLineNumber&gt;&lt;EndingLineNumber&gt;18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