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Board of Pesticides Control To Research Workable Methods To Collect Pesticide Sales and Use Records for the Purpose of Providing Information to the Public</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209 - L.D. 524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Board of Pesticides Control To Research Workable Methods To Collect Pesticide Sales and Use Records for the Purpose of Providing Information to the Public</w:t>
      </w:r>
    </w:p>
    <w:p w:rsidR="00000000" w:rsidP="0079115D">
      <w:pPr>
        <w:ind w:left="360" w:firstLine="360"/>
        <w:rPr>
          <w:rFonts w:ascii="Arial" w:eastAsia="Arial" w:hAnsi="Arial" w:cs="Arial"/>
        </w:rPr>
      </w:pPr>
      <w:bookmarkStart w:id="0" w:name="_BILL_SECTION_UNALLOCATED__2a52d4a5_935b"/>
      <w:bookmarkStart w:id="1" w:name="_INSTRUCTION__c34432e4_172a_4105_9fbc_42"/>
      <w:bookmarkStart w:id="2" w:name="_DOC_BODY_CONTENT__99fd672d_5d46_4b81_b3"/>
      <w:bookmarkStart w:id="3" w:name="_DOC_BODY_CONTAINER__999bfbdf_fb4d_481f_"/>
      <w:r>
        <w:rPr>
          <w:rFonts w:ascii="Arial" w:eastAsia="Arial" w:hAnsi="Arial" w:cs="Arial"/>
          <w:b/>
          <w:sz w:val="24"/>
        </w:rPr>
        <w:t xml:space="preserve">Sec. </w:t>
      </w:r>
      <w:bookmarkStart w:id="4" w:name="_BILL_SECTION_NUMBER__68528084_d1fb_4ee5"/>
      <w:r>
        <w:rPr>
          <w:rFonts w:ascii="Arial" w:eastAsia="Arial" w:hAnsi="Arial" w:cs="Arial"/>
          <w:b/>
          <w:sz w:val="24"/>
        </w:rPr>
        <w:t>1</w:t>
      </w:r>
      <w:bookmarkEnd w:id="4"/>
      <w:r w:rsidRPr="00AF56E4">
        <w:rPr>
          <w:rFonts w:ascii="Arial" w:eastAsia="Arial" w:hAnsi="Arial" w:cs="Arial"/>
          <w:b/>
          <w:sz w:val="24"/>
          <w:szCs w:val="24"/>
        </w:rPr>
        <w:t>.  Department of Agriculture, Conservation and Forestry, Board of Pesticides Control to research workable methods to collect pesticide sales and use records.  Resolved:</w:t>
      </w:r>
      <w:r w:rsidRPr="00AF56E4">
        <w:rPr>
          <w:rFonts w:ascii="Arial" w:eastAsia="Arial" w:hAnsi="Arial" w:cs="Arial"/>
        </w:rPr>
        <w:t xml:space="preserve"> That the Department of Agriculture, Conservation and Forestry, Board of Pesticides Control shall research workable methods to collect pesticide sales and use records for the purpose of providing information to the public.  The board shall explore the best methods for collecting pesticide use information from schools as defined in</w:t>
      </w:r>
      <w:r>
        <w:rPr>
          <w:rFonts w:ascii="Arial" w:eastAsia="Arial" w:hAnsi="Arial" w:cs="Arial"/>
        </w:rPr>
        <w:t xml:space="preserve"> the board's</w:t>
      </w:r>
      <w:r w:rsidRPr="00AF56E4">
        <w:rPr>
          <w:rFonts w:ascii="Arial" w:eastAsia="Arial" w:hAnsi="Arial" w:cs="Arial"/>
        </w:rPr>
        <w:t xml:space="preserve"> </w:t>
      </w:r>
      <w:r>
        <w:rPr>
          <w:rFonts w:ascii="Arial" w:eastAsia="Arial" w:hAnsi="Arial" w:cs="Arial"/>
        </w:rPr>
        <w:t xml:space="preserve">rule </w:t>
      </w:r>
      <w:r w:rsidRPr="00AF56E4">
        <w:rPr>
          <w:rFonts w:ascii="Arial" w:eastAsia="Arial" w:hAnsi="Arial" w:cs="Arial"/>
        </w:rPr>
        <w:t xml:space="preserve">Chapter 27: Standards for Pesticide Applications and Public Notification in Schools; private applicators as defined in </w:t>
      </w:r>
      <w:r>
        <w:rPr>
          <w:rFonts w:ascii="Arial" w:eastAsia="Arial" w:hAnsi="Arial" w:cs="Arial"/>
        </w:rPr>
        <w:t xml:space="preserve">the Maine Revised Statutes, </w:t>
      </w:r>
      <w:r w:rsidRPr="00AF56E4">
        <w:rPr>
          <w:rFonts w:ascii="Arial" w:eastAsia="Arial" w:hAnsi="Arial" w:cs="Arial"/>
        </w:rPr>
        <w:t xml:space="preserve">Title 22, section 1471-C, subsection 22; and commercial applicators as defined in Title 22, section 1471-C, subsection 5.  The board shall explore the best methods for collecting information on pesticide sales in the </w:t>
      </w:r>
      <w:r>
        <w:rPr>
          <w:rFonts w:ascii="Arial" w:eastAsia="Arial" w:hAnsi="Arial" w:cs="Arial"/>
        </w:rPr>
        <w:t>S</w:t>
      </w:r>
      <w:r w:rsidRPr="00AF56E4">
        <w:rPr>
          <w:rFonts w:ascii="Arial" w:eastAsia="Arial" w:hAnsi="Arial" w:cs="Arial"/>
        </w:rPr>
        <w:t>tate.  The board shall submit a report with findings and recommendations to the Joint Standing Committee on Agriculture, Conservation and Forestry no later than January 1, 2022.  The joint standing committee may submit a bill to the 130th Legislature relating to the subject matter of the report</w:t>
      </w:r>
      <w:r>
        <w:rPr>
          <w:rFonts w:ascii="Arial" w:eastAsia="Arial" w:hAnsi="Arial" w:cs="Arial"/>
        </w:rPr>
        <w:t>.</w:t>
      </w:r>
      <w:bookmarkEnd w:id="0"/>
      <w:bookmarkEnd w:id="1"/>
      <w:bookmarkEnd w:id="2"/>
      <w:bookmarkEnd w:id="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Board of Pesticides Control To Research Workable Methods To Collect Pesticide Sales and Use Records for the Purpose of Providing Information to the Public</w:t>
    </w:r>
  </w:p>
  <w:p>
    <w:pPr>
      <w:suppressLineNumbers/>
      <w:spacing w:before="0" w:after="0"/>
      <w:jc w:val="center"/>
      <w:rPr>
        <w:rFonts w:ascii="Arial" w:eastAsia="Arial" w:hAnsi="Arial" w:cs="Arial"/>
      </w:rPr>
    </w:pPr>
    <w:r>
      <w:rPr>
        <w:rFonts w:ascii="Arial" w:eastAsia="Arial" w:hAnsi="Arial" w:cs="Arial"/>
        <w:sz w:val="22"/>
      </w:rPr>
      <w:t>L.D. 524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115D"/>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56E4"/>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