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Continue Funding for Home-delivered Meals for Homebound Seniors and To Address Growing Demand</w:t>
      </w:r>
    </w:p>
    <w:p w:rsidR="00A92EF1" w:rsidP="00A92EF1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5dc2ff70_d154_4a3c_8cdb_d3"/>
      <w:bookmarkStart w:id="1" w:name="_PAGE__1_0134c6cb_6720_4f56_ae5c_6a68a89"/>
      <w:bookmarkStart w:id="2" w:name="_PAR__2_49bcf071_7f5f_409f_a6c9_85d3c103"/>
      <w:r>
        <w:rPr>
          <w:rFonts w:ascii="Arial" w:eastAsia="Arial" w:hAnsi="Arial" w:cs="Arial"/>
          <w:caps/>
        </w:rPr>
        <w:t>L.D. 485</w:t>
      </w:r>
    </w:p>
    <w:p w:rsidR="00A92EF1" w:rsidP="00A92EF1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c5326ada_718d_4fe2_91f4_acfe88ff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A92EF1" w:rsidP="00A92EF1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8f7f83ae_623d_4eb3_ba98_a331fa10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Health and Human Services </w:t>
      </w:r>
    </w:p>
    <w:p w:rsidR="00A92EF1" w:rsidP="00A92EF1">
      <w:pPr>
        <w:spacing w:before="60" w:after="60"/>
        <w:ind w:left="720"/>
        <w:rPr>
          <w:rFonts w:ascii="Arial" w:eastAsia="Arial" w:hAnsi="Arial" w:cs="Arial"/>
        </w:rPr>
      </w:pPr>
      <w:bookmarkStart w:id="5" w:name="_PAR__5_86f3b0e6_5e4f_4e7b_acfc_2f774e23"/>
      <w:bookmarkEnd w:id="4"/>
      <w:r>
        <w:rPr>
          <w:rFonts w:ascii="Arial" w:eastAsia="Arial" w:hAnsi="Arial" w:cs="Arial"/>
        </w:rPr>
        <w:t>Reproduced and distributed under the direction of the Secretary of the Senate.</w:t>
      </w:r>
    </w:p>
    <w:p w:rsidR="00A92EF1" w:rsidP="00A92EF1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20c3ae41_6d41_40e7_b1b9_79d46474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A92EF1" w:rsidP="00A92EF1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e1382568_5b3a_4028_a2b8_d08918a1"/>
      <w:bookmarkEnd w:id="6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A92EF1" w:rsidP="00A92EF1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1a452f2e_2bdf_4bf6_b220_cbe895e6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A92EF1" w:rsidP="00A92EF1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9427f56e_f71e_4cf2_a085_7cfd9143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A92EF1" w:rsidP="00A92EF1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6c081b93_d154_4e05_b611_754f860"/>
      <w:bookmarkEnd w:id="9"/>
      <w:r>
        <w:rPr>
          <w:rFonts w:ascii="Arial" w:eastAsia="Arial" w:hAnsi="Arial" w:cs="Arial"/>
          <w:szCs w:val="22"/>
        </w:rPr>
        <w:t>COMMITTEE AMENDMENT “      ” to S.P. 191, L.D. 485, “An Act To Continue Funding for Home-delivered Meals for Homebound Seniors and To Address Growing Demand”</w:t>
      </w:r>
    </w:p>
    <w:p w:rsidR="00A92EF1" w:rsidP="00A92EF1">
      <w:pPr>
        <w:ind w:left="360" w:firstLine="360"/>
        <w:rPr>
          <w:rFonts w:ascii="Arial" w:eastAsia="Arial" w:hAnsi="Arial" w:cs="Arial"/>
        </w:rPr>
      </w:pPr>
      <w:bookmarkStart w:id="11" w:name="_INSTRUCTION__74653747_2028_4b71_9eca_53"/>
      <w:bookmarkStart w:id="12" w:name="_PAR__11_3e5e6740_5076_4a3a_a5ba_57e0ed9"/>
      <w:bookmarkEnd w:id="0"/>
      <w:bookmarkEnd w:id="10"/>
      <w:r>
        <w:rPr>
          <w:rFonts w:ascii="Arial" w:eastAsia="Arial" w:hAnsi="Arial" w:cs="Arial"/>
        </w:rPr>
        <w:t>Amend the bill by striking out all of section 1 and inserting the following:</w:t>
      </w:r>
    </w:p>
    <w:p w:rsidR="00A92EF1" w:rsidP="00A92EF1">
      <w:pPr>
        <w:ind w:left="360" w:firstLine="360"/>
        <w:rPr>
          <w:rFonts w:ascii="Arial" w:eastAsia="Arial" w:hAnsi="Arial" w:cs="Arial"/>
        </w:rPr>
      </w:pPr>
      <w:bookmarkStart w:id="13" w:name="_PAR__12_47eb2562_bd78_44d2_85e9_023a979"/>
      <w:bookmarkEnd w:id="12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1.  Appropriations and allocations.</w:t>
      </w:r>
      <w:r>
        <w:rPr>
          <w:rFonts w:ascii="Arial" w:eastAsia="Arial" w:hAnsi="Arial" w:cs="Arial"/>
        </w:rPr>
        <w:t>  The following appropriations and allocations are made.</w:t>
      </w:r>
    </w:p>
    <w:p w:rsidR="00A92EF1" w:rsidP="00A92EF1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4" w:name="_PAR__13_88a5b16a_b746_4cba_9cf2_b1ac5ac"/>
      <w:bookmarkEnd w:id="13"/>
      <w:r>
        <w:rPr>
          <w:rFonts w:ascii="Arial" w:eastAsia="Arial" w:hAnsi="Arial" w:cs="Arial"/>
          <w:b/>
        </w:rPr>
        <w:t>HEALTH AND HUMAN SERVICES, DEPARTMENT OF</w:t>
      </w:r>
    </w:p>
    <w:p w:rsidR="00A92EF1" w:rsidP="00A92EF1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5" w:name="_PAR__14_e6dc838c_6ed3_4b37_8df2_195c3a5"/>
      <w:bookmarkEnd w:id="14"/>
      <w:r>
        <w:rPr>
          <w:rFonts w:ascii="Arial" w:eastAsia="Arial" w:hAnsi="Arial" w:cs="Arial"/>
          <w:b/>
        </w:rPr>
        <w:t>Long Term Care - Office of Aging and Disability Services 0420</w:t>
      </w:r>
    </w:p>
    <w:p w:rsidR="00A92EF1" w:rsidP="00A92EF1">
      <w:pPr>
        <w:ind w:left="360"/>
        <w:rPr>
          <w:rFonts w:ascii="Arial" w:eastAsia="Arial" w:hAnsi="Arial" w:cs="Arial"/>
        </w:rPr>
      </w:pPr>
      <w:bookmarkStart w:id="16" w:name="_PAR__15_97312323_fe2c_4f1a_a68b_eafa634"/>
      <w:bookmarkEnd w:id="15"/>
      <w:r>
        <w:rPr>
          <w:rFonts w:ascii="Arial" w:eastAsia="Arial" w:hAnsi="Arial" w:cs="Arial"/>
        </w:rPr>
        <w:t>Initiative: Provides ongoing funding to provide home-delivered meals to homebound seniors and to leverage all federal funds available.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C96011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A92EF1" w:rsidP="00C96011">
            <w:pPr>
              <w:spacing w:before="0" w:after="0"/>
              <w:rPr>
                <w:rFonts w:ascii="Arial" w:eastAsia="Arial" w:hAnsi="Arial" w:cs="Arial"/>
              </w:rPr>
            </w:pPr>
            <w:bookmarkStart w:id="17" w:name="_PAR__16_4073e97c_eb1f_4e18_ab74_962af2b"/>
            <w:bookmarkStart w:id="18" w:name="_LINE__19_9ae338d7_a439_438d_832c_adc094"/>
            <w:bookmarkEnd w:id="16"/>
            <w:r>
              <w:rPr>
                <w:rFonts w:ascii="Arial" w:eastAsia="Arial" w:hAnsi="Arial" w:cs="Arial"/>
                <w:b/>
              </w:rPr>
              <w:t>GENERAL FUND</w:t>
            </w:r>
            <w:bookmarkEnd w:id="18"/>
          </w:p>
        </w:tc>
        <w:tc>
          <w:tcPr>
            <w:tcW w:w="1469" w:type="dxa"/>
          </w:tcPr>
          <w:p w:rsidR="00A92EF1" w:rsidP="00C96011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9" w:name="_LINE__19_9a0a9776_6949_4cd3_b1a0_24a685"/>
            <w:r>
              <w:rPr>
                <w:rFonts w:ascii="Arial" w:eastAsia="Arial" w:hAnsi="Arial" w:cs="Arial"/>
                <w:b/>
              </w:rPr>
              <w:t>2021-22</w:t>
            </w:r>
            <w:bookmarkEnd w:id="19"/>
          </w:p>
        </w:tc>
        <w:tc>
          <w:tcPr>
            <w:tcW w:w="1469" w:type="dxa"/>
          </w:tcPr>
          <w:p w:rsidR="00A92EF1" w:rsidP="00C96011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0" w:name="_LINE__19_0991f2e1_ed99_4378_a0e5_5f574b"/>
            <w:r>
              <w:rPr>
                <w:rFonts w:ascii="Arial" w:eastAsia="Arial" w:hAnsi="Arial" w:cs="Arial"/>
                <w:b/>
              </w:rPr>
              <w:t>2022-23</w:t>
            </w:r>
            <w:bookmarkEnd w:id="20"/>
          </w:p>
        </w:tc>
      </w:tr>
      <w:tr w:rsidTr="00C96011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A92EF1" w:rsidP="00C96011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1" w:name="_LINE__20_00c340da_cbb9_401f_b3bc_20cb3e"/>
            <w:r>
              <w:rPr>
                <w:rFonts w:ascii="Arial" w:eastAsia="Arial" w:hAnsi="Arial" w:cs="Arial"/>
              </w:rPr>
              <w:t>All Other</w:t>
            </w:r>
            <w:bookmarkEnd w:id="21"/>
          </w:p>
        </w:tc>
        <w:tc>
          <w:tcPr>
            <w:tcW w:w="1469" w:type="dxa"/>
          </w:tcPr>
          <w:p w:rsidR="00A92EF1" w:rsidP="00C96011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2" w:name="_LINE__20_624f938b_6f24_4c12_9417_7fb227"/>
            <w:r>
              <w:rPr>
                <w:rFonts w:ascii="Arial" w:eastAsia="Arial" w:hAnsi="Arial" w:cs="Arial"/>
              </w:rPr>
              <w:t>$1,500,000</w:t>
            </w:r>
            <w:bookmarkEnd w:id="22"/>
          </w:p>
        </w:tc>
        <w:tc>
          <w:tcPr>
            <w:tcW w:w="1469" w:type="dxa"/>
          </w:tcPr>
          <w:p w:rsidR="00A92EF1" w:rsidP="00C96011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3" w:name="_LINE__20_eb1c4ff8_fca9_48cc_8f6c_d58a84"/>
            <w:r>
              <w:rPr>
                <w:rFonts w:ascii="Arial" w:eastAsia="Arial" w:hAnsi="Arial" w:cs="Arial"/>
              </w:rPr>
              <w:t>$1,500,000</w:t>
            </w:r>
            <w:bookmarkEnd w:id="23"/>
          </w:p>
        </w:tc>
      </w:tr>
      <w:tr w:rsidTr="00C96011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A92EF1" w:rsidP="00C96011">
            <w:pPr>
              <w:spacing w:before="0" w:after="0"/>
              <w:rPr>
                <w:rFonts w:ascii="Arial" w:eastAsia="Arial" w:hAnsi="Arial" w:cs="Arial"/>
              </w:rPr>
            </w:pPr>
            <w:bookmarkStart w:id="24" w:name="_LINE__21_fcac0ba5_e916_49e6_98e7_97578a"/>
            <w:r>
              <w:rPr>
                <w:rFonts w:ascii="Arial" w:eastAsia="Arial" w:hAnsi="Arial" w:cs="Arial"/>
              </w:rPr>
              <w:t xml:space="preserve"> </w:t>
            </w:r>
            <w:bookmarkEnd w:id="24"/>
          </w:p>
        </w:tc>
        <w:tc>
          <w:tcPr>
            <w:tcW w:w="1469" w:type="dxa"/>
          </w:tcPr>
          <w:p w:rsidR="00A92EF1" w:rsidP="00C96011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5" w:name="_LINE__21_c37edde1_b884_48b4_adf6_96ddfa"/>
            <w:r>
              <w:rPr>
                <w:rFonts w:ascii="Arial" w:eastAsia="Arial" w:hAnsi="Arial" w:cs="Arial"/>
              </w:rPr>
              <w:t>__________</w:t>
            </w:r>
            <w:bookmarkEnd w:id="25"/>
          </w:p>
        </w:tc>
        <w:tc>
          <w:tcPr>
            <w:tcW w:w="1469" w:type="dxa"/>
          </w:tcPr>
          <w:p w:rsidR="00A92EF1" w:rsidP="00C96011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6" w:name="_LINE__21_8dedff54_6f06_418e_a5d8_59fb34"/>
            <w:r>
              <w:rPr>
                <w:rFonts w:ascii="Arial" w:eastAsia="Arial" w:hAnsi="Arial" w:cs="Arial"/>
              </w:rPr>
              <w:t>__________</w:t>
            </w:r>
            <w:bookmarkEnd w:id="26"/>
          </w:p>
        </w:tc>
      </w:tr>
      <w:tr w:rsidTr="00C96011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A92EF1" w:rsidP="00C96011">
            <w:pPr>
              <w:spacing w:before="0" w:after="0"/>
              <w:rPr>
                <w:rFonts w:ascii="Arial" w:eastAsia="Arial" w:hAnsi="Arial" w:cs="Arial"/>
              </w:rPr>
            </w:pPr>
            <w:bookmarkStart w:id="27" w:name="_LINE__22_4f986af4_73c9_450b_afef_033bb7"/>
            <w:r>
              <w:rPr>
                <w:rFonts w:ascii="Arial" w:eastAsia="Arial" w:hAnsi="Arial" w:cs="Arial"/>
              </w:rPr>
              <w:t>GENERAL FUND TOTAL</w:t>
            </w:r>
            <w:bookmarkEnd w:id="27"/>
          </w:p>
        </w:tc>
        <w:tc>
          <w:tcPr>
            <w:tcW w:w="1469" w:type="dxa"/>
          </w:tcPr>
          <w:p w:rsidR="00A92EF1" w:rsidP="00C96011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8" w:name="_LINE__22_1353fa5d_5900_4b67_94ae_73df05"/>
            <w:r>
              <w:rPr>
                <w:rFonts w:ascii="Arial" w:eastAsia="Arial" w:hAnsi="Arial" w:cs="Arial"/>
              </w:rPr>
              <w:t>$1,500,000</w:t>
            </w:r>
            <w:bookmarkEnd w:id="28"/>
          </w:p>
        </w:tc>
        <w:tc>
          <w:tcPr>
            <w:tcW w:w="1469" w:type="dxa"/>
          </w:tcPr>
          <w:p w:rsidR="00A92EF1" w:rsidP="00C96011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9" w:name="_LINE__22_8096405b_1354_44de_b503_8d3d5d"/>
            <w:r>
              <w:rPr>
                <w:rFonts w:ascii="Arial" w:eastAsia="Arial" w:hAnsi="Arial" w:cs="Arial"/>
              </w:rPr>
              <w:t>$1,500,000</w:t>
            </w:r>
            <w:bookmarkEnd w:id="29"/>
          </w:p>
        </w:tc>
      </w:tr>
    </w:tbl>
    <w:p w:rsidR="00A92EF1" w:rsidP="00A92EF1">
      <w:pPr>
        <w:ind w:left="360"/>
        <w:rPr>
          <w:rFonts w:ascii="Arial" w:eastAsia="Arial" w:hAnsi="Arial" w:cs="Arial"/>
        </w:rPr>
      </w:pPr>
      <w:bookmarkStart w:id="30" w:name="_PAR__17_96f0400c_54e5_4443_a6a3_8471972"/>
      <w:bookmarkEnd w:id="17"/>
      <w:r>
        <w:rPr>
          <w:rFonts w:ascii="Arial" w:eastAsia="Arial" w:hAnsi="Arial" w:cs="Arial"/>
        </w:rPr>
        <w:t>'</w:t>
      </w:r>
    </w:p>
    <w:p w:rsidR="00A92EF1" w:rsidP="00A92EF1">
      <w:pPr>
        <w:ind w:left="360" w:firstLine="360"/>
        <w:rPr>
          <w:rFonts w:ascii="Arial" w:eastAsia="Arial" w:hAnsi="Arial" w:cs="Arial"/>
        </w:rPr>
      </w:pPr>
      <w:bookmarkStart w:id="31" w:name="_INSTRUCTION__fe4e7a69_4ba0_44b0_b73e_34"/>
      <w:bookmarkStart w:id="32" w:name="_PAR__18_9b872c36_5480_4976_9395_f688664"/>
      <w:bookmarkEnd w:id="11"/>
      <w:bookmarkEnd w:id="30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A92EF1" w:rsidP="00A92EF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3" w:name="_SUMMARY__d5a122a9_2282_403e_81f6_30738f"/>
      <w:bookmarkStart w:id="34" w:name="_PAR__19_9adc28af_0f2f_4db7_9dbf_1d355a9"/>
      <w:bookmarkEnd w:id="31"/>
      <w:bookmarkEnd w:id="32"/>
      <w:r>
        <w:rPr>
          <w:rFonts w:ascii="Arial" w:eastAsia="Arial" w:hAnsi="Arial" w:cs="Arial"/>
          <w:b/>
          <w:sz w:val="24"/>
        </w:rPr>
        <w:t>SUMMARY</w:t>
      </w:r>
    </w:p>
    <w:p w:rsidR="00A92EF1" w:rsidP="00A92EF1">
      <w:pPr>
        <w:keepNext/>
        <w:ind w:left="360" w:firstLine="360"/>
        <w:rPr>
          <w:rFonts w:ascii="Arial" w:eastAsia="Arial" w:hAnsi="Arial" w:cs="Arial"/>
        </w:rPr>
      </w:pPr>
      <w:bookmarkStart w:id="35" w:name="_PAR__20_9f4a88b2_64c9_4164_a295_72ec614"/>
      <w:bookmarkEnd w:id="34"/>
      <w:r>
        <w:rPr>
          <w:rFonts w:ascii="Arial" w:eastAsia="Arial" w:hAnsi="Arial" w:cs="Arial"/>
        </w:rPr>
        <w:t>This amendment corrects the program receiving the appropriation providing funding for home-delivered meals to homebound seniors.</w:t>
      </w:r>
    </w:p>
    <w:p w:rsidR="00A92EF1" w:rsidP="00A92EF1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36" w:name="_FISCAL_NOTE_REQUIRED__8993be0b_8e67_492"/>
      <w:bookmarkStart w:id="37" w:name="_PAR__21_1ce6053c_2032_4180_b984_72a3d73"/>
      <w:bookmarkEnd w:id="35"/>
      <w:r>
        <w:rPr>
          <w:rFonts w:ascii="Arial" w:eastAsia="Arial" w:hAnsi="Arial" w:cs="Arial"/>
          <w:b/>
        </w:rPr>
        <w:t>FISCAL NOTE REQUIRED</w:t>
      </w:r>
    </w:p>
    <w:p w:rsidR="00000000" w:rsidRPr="00A92EF1" w:rsidP="00A92EF1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38" w:name="_PAR__22_d00f983f_d63b_4a9e_8aae_37cedeb"/>
      <w:bookmarkEnd w:id="37"/>
      <w:r>
        <w:rPr>
          <w:rFonts w:ascii="Arial" w:eastAsia="Arial" w:hAnsi="Arial" w:cs="Arial"/>
          <w:b/>
        </w:rPr>
        <w:t>(See attached)</w:t>
      </w:r>
      <w:bookmarkEnd w:id="1"/>
      <w:bookmarkEnd w:id="33"/>
      <w:bookmarkEnd w:id="36"/>
      <w:bookmarkEnd w:id="38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LR0943,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Continue Funding for Home-delivered Meals for Homebound Seniors and To Address Growing Demand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485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92EF1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96011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