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Workforce Development</w:t>
      </w:r>
    </w:p>
    <w:p w:rsidR="00A75850" w:rsidP="00A75850">
      <w:pPr>
        <w:ind w:left="360"/>
        <w:rPr>
          <w:rFonts w:ascii="Arial" w:eastAsia="Arial" w:hAnsi="Arial" w:cs="Arial"/>
        </w:rPr>
      </w:pPr>
      <w:bookmarkStart w:id="0" w:name="_ENACTING_CLAUSE__629821ce_07ce_4b29_829"/>
      <w:bookmarkStart w:id="1" w:name="_DOC_BODY__227aac21_07aa_4acd_bafc_78665"/>
      <w:bookmarkStart w:id="2" w:name="_DOC_BODY_CONTAINER__b1fbc39f_9eec_4ba7_"/>
      <w:bookmarkStart w:id="3" w:name="_PAGE__1_8a2e8b55_cd14_4df8_9069_37445fb"/>
      <w:bookmarkStart w:id="4" w:name="_PAR__1_e0f6e4c4_01a5_47d3_a3a6_a726ad63"/>
      <w:bookmarkStart w:id="5" w:name="_LINE__1_4329a703_59aa_45a7_8e75_dd83d1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75850" w:rsidP="00A7585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11cf011_a087_4ec9_b577_"/>
      <w:bookmarkStart w:id="7" w:name="_DOC_BODY_CONTENT__671bff9d_b1a7_4157_98"/>
      <w:bookmarkStart w:id="8" w:name="_PAR__2_a1030c34_32c2_45bd_8243_8bba2335"/>
      <w:bookmarkStart w:id="9" w:name="_LINE__2_79f27d44_95bf_496f_96da_83bf26a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A75850" w:rsidP="00A7585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e1ee538c_5e85_4f8b_a026_bd4619"/>
      <w:bookmarkStart w:id="11" w:name="_PAR__3_c59a41c9_8c90_413a_bddd_20c97ca2"/>
      <w:bookmarkStart w:id="12" w:name="_LINE__3_cb9c48a6_f57f_474d_a4b8_7249bbd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A75850" w:rsidP="00A75850">
      <w:pPr>
        <w:ind w:left="360" w:firstLine="360"/>
        <w:rPr>
          <w:rFonts w:ascii="Arial" w:eastAsia="Arial" w:hAnsi="Arial" w:cs="Arial"/>
        </w:rPr>
      </w:pPr>
      <w:bookmarkStart w:id="13" w:name="_PAR__4_4ee64f90_fe78_4490_925e_9e0ccc14"/>
      <w:bookmarkStart w:id="14" w:name="_LINE__4_272f26d1_e472_42ff_8305_d2cfc0b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A75850" w:rsidP="00A75850">
      <w:pPr>
        <w:ind w:left="360" w:firstLine="360"/>
        <w:rPr>
          <w:rFonts w:ascii="Arial" w:eastAsia="Arial" w:hAnsi="Arial" w:cs="Arial"/>
        </w:rPr>
      </w:pPr>
      <w:bookmarkStart w:id="15" w:name="_PAR__5_e91723a0_8893_4778_8aa0_112ea5da"/>
      <w:bookmarkStart w:id="16" w:name="_LINE__5_f7277c7d_10e1_459b_a581_bdf18ea"/>
      <w:bookmarkEnd w:id="13"/>
      <w:r>
        <w:rPr>
          <w:rFonts w:ascii="Arial" w:eastAsia="Arial" w:hAnsi="Arial" w:cs="Arial"/>
        </w:rPr>
        <w:t>This bill would promote workforce development in the State.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LR1956,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Workforce Development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5850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137376</ItemId>
    <LRId>71760</LRId>
    <LRNumber>1956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Workforce Development</LRTitle>
    <ItemTitle>An Act to Promote Workforce Development</ItemTitle>
    <ShortTitle1>AN ACT TO PROMOTE WORKFORCE</ShortTitle1>
    <ShortTitle2>DEVELOPMENT</ShortTitle2>
    <SponsorFirstName>Chip</SponsorFirstName>
    <SponsorLastName>Curry</SponsorLastName>
    <SponsorChamberPrefix>Sen.</SponsorChamberPrefix>
    <SponsorFrom>Waldo</SponsorFrom>
    <DraftingCycleCount>1</DraftingCycleCount>
    <LatestDraftingActionId>130</LatestDraftingActionId>
    <LatestDraftingActionDate>2023-01-13T14:26:47</LatestDraftingActionDate>
    <LatestDrafterName>amolesworth</LatestDrafterName>
    <LatestProoferName>rcarter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w:rsidR="00A75850" w:rsidRDefault="00A75850" w:rsidP="00A75850"&amp;gt;&amp;lt;w:pPr&amp;gt;&amp;lt;w:ind w:left="360" /&amp;gt;&amp;lt;/w:pPr&amp;gt;&amp;lt;w:bookmarkStart w:id="0" w:name="_ENACTING_CLAUSE__629821ce_07ce_4b29_829" /&amp;gt;&amp;lt;w:bookmarkStart w:id="1" w:name="_DOC_BODY__227aac21_07aa_4acd_bafc_78665" /&amp;gt;&amp;lt;w:bookmarkStart w:id="2" w:name="_DOC_BODY_CONTAINER__b1fbc39f_9eec_4ba7_" /&amp;gt;&amp;lt;w:bookmarkStart w:id="3" w:name="_PAGE__1_8a2e8b55_cd14_4df8_9069_37445fb" /&amp;gt;&amp;lt;w:bookmarkStart w:id="4" w:name="_PAR__1_e0f6e4c4_01a5_47d3_a3a6_a726ad63" /&amp;gt;&amp;lt;w:bookmarkStart w:id="5" w:name="_LINE__1_4329a703_59aa_45a7_8e75_dd83d15"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w:rsidR="00A75850" w:rsidRDefault="00A75850" w:rsidP="00A75850"&amp;gt;&amp;lt;w:pPr&amp;gt;&amp;lt;w:spacing w:before="240" /&amp;gt;&amp;lt;w:ind w:left="360" /&amp;gt;&amp;lt;w:jc w:val="center" /&amp;gt;&amp;lt;/w:pPr&amp;gt;&amp;lt;w:bookmarkStart w:id="6" w:name="_CONCEPT_DRAFT__611cf011_a087_4ec9_b577_" /&amp;gt;&amp;lt;w:bookmarkStart w:id="7" w:name="_DOC_BODY_CONTENT__671bff9d_b1a7_4157_98" /&amp;gt;&amp;lt;w:bookmarkStart w:id="8" w:name="_PAR__2_a1030c34_32c2_45bd_8243_8bba2335" /&amp;gt;&amp;lt;w:bookmarkStart w:id="9" w:name="_LINE__2_79f27d44_95bf_496f_96da_83bf26a"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w:rsidR="00A75850" w:rsidRDefault="00A75850" w:rsidP="00A75850"&amp;gt;&amp;lt;w:pPr&amp;gt;&amp;lt;w:keepNext /&amp;gt;&amp;lt;w:spacing w:before="240" /&amp;gt;&amp;lt;w:ind w:left="360" /&amp;gt;&amp;lt;w:jc w:val="center" /&amp;gt;&amp;lt;/w:pPr&amp;gt;&amp;lt;w:bookmarkStart w:id="10" w:name="_SUMMARY__e1ee538c_5e85_4f8b_a026_bd4619" /&amp;gt;&amp;lt;w:bookmarkStart w:id="11" w:name="_PAR__3_c59a41c9_8c90_413a_bddd_20c97ca2" /&amp;gt;&amp;lt;w:bookmarkStart w:id="12" w:name="_LINE__3_cb9c48a6_f57f_474d_a4b8_7249bbd"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w:rsidR="00A75850" w:rsidRDefault="00A75850" w:rsidP="00A75850"&amp;gt;&amp;lt;w:pPr&amp;gt;&amp;lt;w:ind w:left="360" w:firstLine="360" /&amp;gt;&amp;lt;/w:pPr&amp;gt;&amp;lt;w:bookmarkStart w:id="13" w:name="_PAR__4_4ee64f90_fe78_4490_925e_9e0ccc14" /&amp;gt;&amp;lt;w:bookmarkStart w:id="14" w:name="_LINE__4_272f26d1_e472_42ff_8305_d2cfc0b" /&amp;gt;&amp;lt;w:bookmarkEnd w:id="11" /&amp;gt;&amp;lt;w:r&amp;gt;&amp;lt;w:t&amp;gt;This bill is a concept draft pursuant to Joint Rule 208.&amp;lt;/w:t&amp;gt;&amp;lt;/w:r&amp;gt;&amp;lt;w:bookmarkEnd w:id="14" /&amp;gt;&amp;lt;/w:p&amp;gt;&amp;lt;w:p w:rsidR="00A75850" w:rsidRDefault="00A75850" w:rsidP="00A75850"&amp;gt;&amp;lt;w:pPr&amp;gt;&amp;lt;w:ind w:left="360" w:firstLine="360" /&amp;gt;&amp;lt;/w:pPr&amp;gt;&amp;lt;w:bookmarkStart w:id="15" w:name="_PAR__5_e91723a0_8893_4778_8aa0_112ea5da" /&amp;gt;&amp;lt;w:bookmarkStart w:id="16" w:name="_LINE__5_f7277c7d_10e1_459b_a581_bdf18ea" /&amp;gt;&amp;lt;w:bookmarkEnd w:id="13" /&amp;gt;&amp;lt;w:r&amp;gt;&amp;lt;w:t&amp;gt;This bill would promote workforce development in the State.&amp;lt;/w:t&amp;gt;&amp;lt;/w:r&amp;gt;&amp;lt;w:bookmarkEnd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w:rsidRDefault="00A75850"&amp;gt;&amp;lt;w:r&amp;gt;&amp;lt;w:t xml:space="preserve"&amp;gt; &amp;lt;/w:t&amp;gt;&amp;lt;/w:r&amp;gt;&amp;lt;/w:p&amp;gt;&amp;lt;w:sectPr w:rsidR="00000000" w:rsidSect="00A75850"&amp;gt;&amp;lt;w:footerReference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w:rsidR="00E66FA7" w:rsidRDefault="00A75850"&amp;gt;&amp;lt;w:pPr&amp;gt;&amp;lt;w:pStyle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/&amp;gt;&amp;lt;/w:rPr&amp;gt;&amp;lt;w:t&amp;gt;131LR1956(01)&amp;lt;/w:t&amp;gt;&amp;lt;/w:r&amp;gt;&amp;lt;w:r&amp;gt;&amp;lt;w:rPr&amp;gt;&amp;lt;w:snapToGrid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a2e8b55_cd14_4df8_9069_37445fb&lt;/BookmarkName&gt;&lt;Tables /&gt;&lt;/ProcessedCheckInPage&gt;&lt;/Pages&gt;&lt;Paragraphs&gt;&lt;CheckInParagraphs&gt;&lt;PageNumber&gt;1&lt;/PageNumber&gt;&lt;BookmarkName&gt;_PAR__1_e0f6e4c4_01a5_47d3_a3a6_a726ad63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1030c34_32c2_45bd_8243_8bba2335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59a41c9_8c90_413a_bddd_20c97ca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ee64f90_fe78_4490_925e_9e0ccc14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91723a0_8893_4778_8aa0_112ea5da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