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Temporarily Waive Renewal Fees for On-premises Retail Liquor Licenses</w:t>
      </w:r>
    </w:p>
    <w:p w:rsidR="00A45D57" w:rsidP="00A45D57">
      <w:pPr>
        <w:ind w:left="360" w:firstLine="360"/>
        <w:rPr>
          <w:rFonts w:ascii="Arial" w:eastAsia="Arial" w:hAnsi="Arial" w:cs="Arial"/>
        </w:rPr>
      </w:pPr>
      <w:bookmarkStart w:id="0" w:name="_EMERGENCY_PREAMBLE__e9decd47_4af3_4f67_"/>
      <w:bookmarkStart w:id="1" w:name="_DOC_BODY__4425fcbd_efde_436e_a61f_d710d"/>
      <w:bookmarkStart w:id="2" w:name="_DOC_BODY_CONTAINER__66ccc6b9_6aed_43dd_"/>
      <w:bookmarkStart w:id="3" w:name="_PAGE__1_99e7f97a_7a30_48f7_b78f_d2fb2ce"/>
      <w:bookmarkStart w:id="4" w:name="_PAR__1_de3e4244_06e0_41c8_865e_002e0e87"/>
      <w:bookmarkStart w:id="5" w:name="_LINE__1_db0122e2_8ca9_4e89_b032_0ac3759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0e7cbfe2_3f5b_41c1_b97b_3868ace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A45D57" w:rsidP="00A45D57">
      <w:pPr>
        <w:ind w:left="360" w:firstLine="360"/>
        <w:rPr>
          <w:rFonts w:ascii="Arial" w:eastAsia="Arial" w:hAnsi="Arial" w:cs="Arial"/>
        </w:rPr>
      </w:pPr>
      <w:bookmarkStart w:id="7" w:name="_PAR__2_a172be7c_b8f0_4246_ba05_fa1b451c"/>
      <w:bookmarkStart w:id="8" w:name="_LINE__3_23b5caf7_d17a_4306_b539_2a5e010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123D63">
        <w:rPr>
          <w:rFonts w:ascii="Arial" w:eastAsia="Arial" w:hAnsi="Arial" w:cs="Arial"/>
        </w:rPr>
        <w:t xml:space="preserve">the spread of the novel coronavirus disease referred to as COVID-19 has </w:t>
      </w:r>
      <w:bookmarkStart w:id="9" w:name="_LINE__4_f32ab7c0_d643_4601_bcd2_35a45ab"/>
      <w:bookmarkEnd w:id="8"/>
      <w:r w:rsidRPr="00123D63">
        <w:rPr>
          <w:rFonts w:ascii="Arial" w:eastAsia="Arial" w:hAnsi="Arial" w:cs="Arial"/>
        </w:rPr>
        <w:t>created a public health emergency; and</w:t>
      </w:r>
      <w:bookmarkEnd w:id="9"/>
    </w:p>
    <w:p w:rsidR="00A45D57" w:rsidRPr="00EA65BA" w:rsidP="00A45D57">
      <w:pPr>
        <w:ind w:left="360" w:firstLine="360"/>
        <w:rPr>
          <w:rFonts w:ascii="Arial" w:eastAsia="Arial" w:hAnsi="Arial" w:cs="Arial"/>
          <w:sz w:val="24"/>
        </w:rPr>
      </w:pPr>
      <w:bookmarkStart w:id="10" w:name="_PAR__3_db10613d_1655_4def_867f_d82b022c"/>
      <w:bookmarkStart w:id="11" w:name="_LINE__5_f29f2adc_fa77_478a_810f_d0ebe0d"/>
      <w:bookmarkEnd w:id="7"/>
      <w:r>
        <w:rPr>
          <w:rFonts w:ascii="Arial" w:eastAsia="Arial" w:hAnsi="Arial" w:cs="Arial"/>
          <w:b/>
          <w:sz w:val="24"/>
        </w:rPr>
        <w:t xml:space="preserve">Whereas, </w:t>
      </w:r>
      <w:r w:rsidRPr="00123D63">
        <w:rPr>
          <w:rFonts w:ascii="Arial" w:eastAsia="Arial" w:hAnsi="Arial" w:cs="Arial"/>
        </w:rPr>
        <w:t xml:space="preserve">in response to the public health emergency, the Governor has issued </w:t>
      </w:r>
      <w:bookmarkStart w:id="12" w:name="_LINE__6_daf77642_e51e_437c_a758_2a6acce"/>
      <w:bookmarkEnd w:id="11"/>
      <w:r w:rsidRPr="00123D63">
        <w:rPr>
          <w:rFonts w:ascii="Arial" w:eastAsia="Arial" w:hAnsi="Arial" w:cs="Arial"/>
        </w:rPr>
        <w:t xml:space="preserve">executive orders limiting the ability of restaurants </w:t>
      </w:r>
      <w:r>
        <w:rPr>
          <w:rFonts w:ascii="Arial" w:eastAsia="Arial" w:hAnsi="Arial" w:cs="Arial"/>
        </w:rPr>
        <w:t xml:space="preserve">and other businesses </w:t>
      </w:r>
      <w:r w:rsidRPr="00123D63">
        <w:rPr>
          <w:rFonts w:ascii="Arial" w:eastAsia="Arial" w:hAnsi="Arial" w:cs="Arial"/>
        </w:rPr>
        <w:t xml:space="preserve">to sell liquor for </w:t>
      </w:r>
      <w:bookmarkStart w:id="13" w:name="_LINE__7_dce61111_fdf4_4f6e_a05b_ee1c335"/>
      <w:bookmarkEnd w:id="12"/>
      <w:r w:rsidRPr="00123D63">
        <w:rPr>
          <w:rFonts w:ascii="Arial" w:eastAsia="Arial" w:hAnsi="Arial" w:cs="Arial"/>
        </w:rPr>
        <w:t>on-premises consumption; and</w:t>
      </w:r>
      <w:bookmarkEnd w:id="13"/>
    </w:p>
    <w:p w:rsidR="00A45D57" w:rsidP="00A45D57">
      <w:pPr>
        <w:ind w:left="360" w:firstLine="360"/>
        <w:rPr>
          <w:rFonts w:ascii="Arial" w:eastAsia="Arial" w:hAnsi="Arial" w:cs="Arial"/>
        </w:rPr>
      </w:pPr>
      <w:bookmarkStart w:id="14" w:name="_PAR__4_179d2547_b6e7_4582_9d4a_c5eb7ad6"/>
      <w:bookmarkStart w:id="15" w:name="_LINE__8_554991ff_2374_4c29_808a_73837c2"/>
      <w:bookmarkEnd w:id="10"/>
      <w:r>
        <w:rPr>
          <w:rFonts w:ascii="Arial" w:eastAsia="Arial" w:hAnsi="Arial" w:cs="Arial"/>
          <w:b/>
          <w:sz w:val="24"/>
        </w:rPr>
        <w:t xml:space="preserve">Whereas, </w:t>
      </w:r>
      <w:r>
        <w:rPr>
          <w:rFonts w:ascii="Arial" w:eastAsia="Arial" w:hAnsi="Arial" w:cs="Arial"/>
        </w:rPr>
        <w:t xml:space="preserve">the limitation on selling liquor for on-premises consumption has led to </w:t>
      </w:r>
      <w:bookmarkStart w:id="16" w:name="_LINE__9_c334acbe_d5c5_485e_9262_7b8a31a"/>
      <w:bookmarkEnd w:id="15"/>
      <w:r>
        <w:rPr>
          <w:rFonts w:ascii="Arial" w:eastAsia="Arial" w:hAnsi="Arial" w:cs="Arial"/>
        </w:rPr>
        <w:t xml:space="preserve">decreased revenue for those businesses and a corresponding decreased ability to timely pay </w:t>
      </w:r>
      <w:bookmarkStart w:id="17" w:name="_LINE__10_94d5ba76_1b67_4a71_8221_db125a"/>
      <w:bookmarkEnd w:id="16"/>
      <w:r>
        <w:rPr>
          <w:rFonts w:ascii="Arial" w:eastAsia="Arial" w:hAnsi="Arial" w:cs="Arial"/>
        </w:rPr>
        <w:t>license renewal fees; and</w:t>
      </w:r>
      <w:bookmarkEnd w:id="17"/>
    </w:p>
    <w:p w:rsidR="00A45D57" w:rsidP="00A45D57">
      <w:pPr>
        <w:ind w:left="360" w:firstLine="360"/>
        <w:rPr>
          <w:rFonts w:ascii="Arial" w:eastAsia="Arial" w:hAnsi="Arial" w:cs="Arial"/>
        </w:rPr>
      </w:pPr>
      <w:bookmarkStart w:id="18" w:name="_PAR__5_71434802_589c_4a57_b7e9_bc77b828"/>
      <w:bookmarkStart w:id="19" w:name="_LINE__11_07ee982e_d312_40b9_9476_e6f747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0" w:name="_LINE__12_19a01c6a_7ccb_4363_b0de_2871be"/>
      <w:bookmarkEnd w:id="19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1" w:name="_LINE__13_c39da2e1_4f30_4f41_b82a_f5a3f6"/>
      <w:bookmarkEnd w:id="20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2" w:name="_LINE__14_e36ad4bc_77f8_49f0_a402_82a564"/>
      <w:bookmarkEnd w:id="21"/>
      <w:r>
        <w:rPr>
          <w:rFonts w:ascii="Arial" w:eastAsia="Arial" w:hAnsi="Arial" w:cs="Arial"/>
        </w:rPr>
        <w:t>therefore,</w:t>
      </w:r>
      <w:bookmarkEnd w:id="22"/>
    </w:p>
    <w:p w:rsidR="00A45D57" w:rsidP="00A45D57">
      <w:pPr>
        <w:ind w:left="360"/>
        <w:rPr>
          <w:rFonts w:ascii="Arial" w:eastAsia="Arial" w:hAnsi="Arial" w:cs="Arial"/>
        </w:rPr>
      </w:pPr>
      <w:bookmarkStart w:id="23" w:name="_ENACTING_CLAUSE__9e0472ee_eac1_4429_959"/>
      <w:bookmarkStart w:id="24" w:name="_PAR__6_998d02fc_329b_4010_b7ec_21a91842"/>
      <w:bookmarkStart w:id="25" w:name="_LINE__15_51711a74_0843_4c15_9f04_abf303"/>
      <w:bookmarkEnd w:id="0"/>
      <w:bookmarkEnd w:id="18"/>
      <w:r>
        <w:rPr>
          <w:rFonts w:ascii="Arial" w:eastAsia="Arial" w:hAnsi="Arial" w:cs="Arial"/>
          <w:b/>
        </w:rPr>
        <w:t>Be it enacted by the People of the State of Maine as follows:</w:t>
      </w:r>
      <w:bookmarkEnd w:id="25"/>
    </w:p>
    <w:p w:rsidR="00A45D57" w:rsidP="00A45D57">
      <w:pPr>
        <w:ind w:left="360" w:firstLine="360"/>
        <w:rPr>
          <w:rFonts w:ascii="Arial" w:eastAsia="Arial" w:hAnsi="Arial" w:cs="Arial"/>
        </w:rPr>
      </w:pPr>
      <w:bookmarkStart w:id="26" w:name="_BILL_SECTION_UNALLOCATED__341d9ab4_15bc"/>
      <w:bookmarkStart w:id="27" w:name="_DOC_BODY_CONTENT__e41aa8a5_8918_45de_a1"/>
      <w:bookmarkStart w:id="28" w:name="_PAR__7_1c4dff8f_6245_4534_8144_b1eab1f8"/>
      <w:bookmarkStart w:id="29" w:name="_LINE__16_4c157f48_1817_441a_9817_cb4727"/>
      <w:bookmarkEnd w:id="23"/>
      <w:bookmarkEnd w:id="24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f7558d0b_5b20_40bb"/>
      <w:r>
        <w:rPr>
          <w:rFonts w:ascii="Arial" w:eastAsia="Arial" w:hAnsi="Arial" w:cs="Arial"/>
          <w:b/>
          <w:sz w:val="24"/>
        </w:rPr>
        <w:t>1</w:t>
      </w:r>
      <w:bookmarkEnd w:id="30"/>
      <w:r>
        <w:rPr>
          <w:rFonts w:ascii="Arial" w:eastAsia="Arial" w:hAnsi="Arial" w:cs="Arial"/>
          <w:b/>
          <w:sz w:val="24"/>
        </w:rPr>
        <w:t xml:space="preserve">.  </w:t>
      </w:r>
      <w:r w:rsidRPr="00123D63">
        <w:rPr>
          <w:rFonts w:ascii="Arial" w:eastAsia="Arial" w:hAnsi="Arial" w:cs="Arial"/>
          <w:b/>
          <w:sz w:val="24"/>
          <w:szCs w:val="24"/>
        </w:rPr>
        <w:t>One-time waiver of fee for license renewal.</w:t>
      </w:r>
      <w:r>
        <w:rPr>
          <w:rFonts w:ascii="Arial" w:eastAsia="Arial" w:hAnsi="Arial" w:cs="Arial"/>
        </w:rPr>
        <w:t xml:space="preserve">  N</w:t>
      </w:r>
      <w:r w:rsidRPr="00123D63">
        <w:rPr>
          <w:rFonts w:ascii="Arial" w:eastAsia="Arial" w:hAnsi="Arial" w:cs="Arial"/>
        </w:rPr>
        <w:t xml:space="preserve">otwithstanding any </w:t>
      </w:r>
      <w:bookmarkStart w:id="31" w:name="_LINE__17_528bf529_02e8_45c6_9257_4b97e1"/>
      <w:bookmarkEnd w:id="29"/>
      <w:r w:rsidRPr="00123D63">
        <w:rPr>
          <w:rFonts w:ascii="Arial" w:eastAsia="Arial" w:hAnsi="Arial" w:cs="Arial"/>
        </w:rPr>
        <w:t xml:space="preserve">provision of law to the contrary, an applicant for renewal of an on-premises retail license </w:t>
      </w:r>
      <w:bookmarkStart w:id="32" w:name="_LINE__18_034822c2_7d30_427a_a7c7_910b7b"/>
      <w:bookmarkEnd w:id="31"/>
      <w:r w:rsidRPr="00123D63">
        <w:rPr>
          <w:rFonts w:ascii="Arial" w:eastAsia="Arial" w:hAnsi="Arial" w:cs="Arial"/>
        </w:rPr>
        <w:t xml:space="preserve">issued by the Department of Administrative and Financial Services, Bureau of Alcoholic </w:t>
      </w:r>
      <w:bookmarkStart w:id="33" w:name="_LINE__19_1880b481_666f_4c9c_b1e2_c17418"/>
      <w:bookmarkEnd w:id="32"/>
      <w:r w:rsidRPr="00123D63">
        <w:rPr>
          <w:rFonts w:ascii="Arial" w:eastAsia="Arial" w:hAnsi="Arial" w:cs="Arial"/>
        </w:rPr>
        <w:t xml:space="preserve">Beverages and Lottery Operations under the Maine Revised Statutes, Title 28-A is not </w:t>
      </w:r>
      <w:bookmarkStart w:id="34" w:name="_LINE__20_d839a0c0_6588_4caa_a5c4_c6976c"/>
      <w:bookmarkEnd w:id="33"/>
      <w:r w:rsidRPr="00123D63">
        <w:rPr>
          <w:rFonts w:ascii="Arial" w:eastAsia="Arial" w:hAnsi="Arial" w:cs="Arial"/>
        </w:rPr>
        <w:t>required to pay a license renewal fee for that license in 2021.</w:t>
      </w:r>
      <w:bookmarkEnd w:id="34"/>
    </w:p>
    <w:p w:rsidR="00A45D57" w:rsidP="00A45D57">
      <w:pPr>
        <w:ind w:left="360" w:firstLine="360"/>
        <w:rPr>
          <w:rFonts w:ascii="Arial" w:eastAsia="Arial" w:hAnsi="Arial" w:cs="Arial"/>
        </w:rPr>
      </w:pPr>
      <w:bookmarkStart w:id="35" w:name="_EMERGENCY_CLAUSE__adb28777_5a3c_4f68_b7"/>
      <w:bookmarkStart w:id="36" w:name="_PAR__8_7afd3e86_d27e_44cf_9b3f_30815be9"/>
      <w:bookmarkStart w:id="37" w:name="_LINE__21_49169081_d263_4c7b_b730_a33d64"/>
      <w:bookmarkEnd w:id="26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8" w:name="_LINE__22_894dceed_aef9_42e6_a26c_3c38df"/>
      <w:bookmarkEnd w:id="37"/>
      <w:r>
        <w:rPr>
          <w:rFonts w:ascii="Arial" w:eastAsia="Arial" w:hAnsi="Arial" w:cs="Arial"/>
        </w:rPr>
        <w:t>takes effect when approved.</w:t>
      </w:r>
      <w:bookmarkEnd w:id="38"/>
    </w:p>
    <w:p w:rsidR="00A45D57" w:rsidP="00A45D5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c80466ad_d41a_430b_bf6e_10d5a9"/>
      <w:bookmarkStart w:id="40" w:name="_PAR__9_7d2b7e46_400f_41b8_9901_749eae60"/>
      <w:bookmarkStart w:id="41" w:name="_LINE__23_276b7f7b_8e73_4662_83c5_13f092"/>
      <w:bookmarkEnd w:id="35"/>
      <w:bookmarkEnd w:id="36"/>
      <w:r>
        <w:rPr>
          <w:rFonts w:ascii="Arial" w:eastAsia="Arial" w:hAnsi="Arial" w:cs="Arial"/>
          <w:b/>
          <w:sz w:val="24"/>
        </w:rPr>
        <w:t>SUMMARY</w:t>
      </w:r>
      <w:bookmarkEnd w:id="41"/>
    </w:p>
    <w:p w:rsidR="00A45D57" w:rsidP="00A45D57">
      <w:pPr>
        <w:ind w:left="360" w:firstLine="360"/>
        <w:rPr>
          <w:rFonts w:ascii="Arial" w:eastAsia="Arial" w:hAnsi="Arial" w:cs="Arial"/>
        </w:rPr>
      </w:pPr>
      <w:bookmarkStart w:id="42" w:name="_Hlk62735637"/>
      <w:bookmarkStart w:id="43" w:name="_PAR__10_a059a65e_1c0a_4e0b_aa71_90efe81"/>
      <w:bookmarkStart w:id="44" w:name="_LINE__24_f0d8dc66_890e_4264_886a_c51190"/>
      <w:bookmarkEnd w:id="40"/>
      <w:r>
        <w:rPr>
          <w:rFonts w:ascii="Arial" w:eastAsia="Arial" w:hAnsi="Arial" w:cs="Arial"/>
        </w:rPr>
        <w:t xml:space="preserve">This bill </w:t>
      </w:r>
      <w:r w:rsidRPr="00123D63">
        <w:rPr>
          <w:rFonts w:ascii="Arial" w:eastAsia="Arial" w:hAnsi="Arial" w:cs="Arial"/>
        </w:rPr>
        <w:t xml:space="preserve">temporarily exempts restaurants and other entities seeking renewal of a license </w:t>
      </w:r>
      <w:bookmarkStart w:id="45" w:name="_LINE__25_258f5336_bef9_478b_9f94_d0c635"/>
      <w:bookmarkEnd w:id="44"/>
      <w:r w:rsidRPr="00123D63">
        <w:rPr>
          <w:rFonts w:ascii="Arial" w:eastAsia="Arial" w:hAnsi="Arial" w:cs="Arial"/>
        </w:rPr>
        <w:t xml:space="preserve">to sell beer, wine or spirits for on-premises consumption from any license renewal fee in </w:t>
      </w:r>
      <w:bookmarkStart w:id="46" w:name="_LINE__26_d99813f7_d4b9_4b83_88fa_6eb001"/>
      <w:bookmarkEnd w:id="45"/>
      <w:r w:rsidRPr="00123D63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>.</w:t>
      </w:r>
      <w:bookmarkEnd w:id="46"/>
    </w:p>
    <w:bookmarkEnd w:id="1"/>
    <w:bookmarkEnd w:id="2"/>
    <w:bookmarkEnd w:id="3"/>
    <w:bookmarkEnd w:id="39"/>
    <w:bookmarkEnd w:id="42"/>
    <w:bookmarkEnd w:id="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LR0591,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Temporarily Waive Renewal Fees for On-premises Retail Liquor Licenses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23D63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45D5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A65BA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127679</ItemId>
    <LRId>66585</LRId>
    <LRNumber>591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Temporarily Waive Renewal Fees for On-premises Retail Liquor Licenses</LRTitle>
    <ItemTitle>An Act To Temporarily Waive Renewal Fees for On-premises Retail Liquor Licenses</ItemTitle>
    <ShortTitle1>TEMPORARILY WAIVE RENEWAL FEES</ShortTitle1>
    <ShortTitle2>FOR ON-PREMISES RETAIL LIQUOR</ShortTitle2>
    <SponsorFirstName>Louis</SponsorFirstName>
    <SponsorLastName>Luchini</SponsorLastName>
    <SponsorChamberPrefix>Sen.</SponsorChamberPrefix>
    <SponsorFrom>Hancock</SponsorFrom>
    <DraftingCycleCount>1</DraftingCycleCount>
    <LatestDraftingActionId>124</LatestDraftingActionId>
    <LatestDraftingActionDate>2021-02-03T15:36:22</LatestDraftingActionDate>
    <LatestDrafterName>sjohannesman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w:rsidR="00A45D57" w:rsidRDefault="00A45D57" w:rsidP="00A45D57"&amp;gt;&amp;lt;w:pPr&amp;gt;&amp;lt;w:ind w:left="360" w:firstLine="360" /&amp;gt;&amp;lt;/w:pPr&amp;gt;&amp;lt;w:bookmarkStart w:id="0" w:name="_EMERGENCY_PREAMBLE__e9decd47_4af3_4f67_" /&amp;gt;&amp;lt;w:bookmarkStart w:id="1" w:name="_DOC_BODY__4425fcbd_efde_436e_a61f_d710d" /&amp;gt;&amp;lt;w:bookmarkStart w:id="2" w:name="_DOC_BODY_CONTAINER__66ccc6b9_6aed_43dd_" /&amp;gt;&amp;lt;w:bookmarkStart w:id="3" w:name="_PAGE__1_99e7f97a_7a30_48f7_b78f_d2fb2ce" /&amp;gt;&amp;lt;w:bookmarkStart w:id="4" w:name="_PAR__1_de3e4244_06e0_41c8_865e_002e0e87" /&amp;gt;&amp;lt;w:bookmarkStart w:id="5" w:name="_LINE__1_db0122e2_8ca9_4e89_b032_0ac3759"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w:name="_LINE__2_0e7cbfe2_3f5b_41c1_b97b_3868ace"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w:rsidR="00A45D57" w:rsidRDefault="00A45D57" w:rsidP="00A45D57"&amp;gt;&amp;lt;w:pPr&amp;gt;&amp;lt;w:ind w:left="360" w:firstLine="360" /&amp;gt;&amp;lt;/w:pPr&amp;gt;&amp;lt;w:bookmarkStart w:id="7" w:name="_PAR__2_a172be7c_b8f0_4246_ba05_fa1b451c" /&amp;gt;&amp;lt;w:bookmarkStart w:id="8" w:name="_LINE__3_23b5caf7_d17a_4306_b539_2a5e010"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w:rsidRPr="00123D63"&amp;gt;&amp;lt;w:t xml:space="preserve"&amp;gt;the spread of the novel coronavirus disease referred to as COVID-19 has &amp;lt;/w:t&amp;gt;&amp;lt;/w:r&amp;gt;&amp;lt;w:bookmarkStart w:id="9" w:name="_LINE__4_f32ab7c0_d643_4601_bcd2_35a45ab" /&amp;gt;&amp;lt;w:bookmarkEnd w:id="8" /&amp;gt;&amp;lt;w:r w:rsidRPr="00123D63"&amp;gt;&amp;lt;w:t&amp;gt;created a public health emergency; and&amp;lt;/w:t&amp;gt;&amp;lt;/w:r&amp;gt;&amp;lt;w:bookmarkEnd w:id="9" /&amp;gt;&amp;lt;/w:p&amp;gt;&amp;lt;w:p w:rsidR="00A45D57" w:rsidRPr="00EA65BA" w:rsidRDefault="00A45D57" w:rsidP="00A45D57"&amp;gt;&amp;lt;w:pPr&amp;gt;&amp;lt;w:ind w:left="360" w:firstLine="360" /&amp;gt;&amp;lt;w:rPr&amp;gt;&amp;lt;w:sz w:val="24" /&amp;gt;&amp;lt;/w:rPr&amp;gt;&amp;lt;/w:pPr&amp;gt;&amp;lt;w:bookmarkStart w:id="10" w:name="_PAR__3_db10613d_1655_4def_867f_d82b022c" /&amp;gt;&amp;lt;w:bookmarkStart w:id="11" w:name="_LINE__5_f29f2adc_fa77_478a_810f_d0ebe0d" /&amp;gt;&amp;lt;w:bookmarkEnd w:id="7" /&amp;gt;&amp;lt;w:r&amp;gt;&amp;lt;w:rPr&amp;gt;&amp;lt;w:b /&amp;gt;&amp;lt;w:sz w:val="24" /&amp;gt;&amp;lt;/w:rPr&amp;gt;&amp;lt;w:t xml:space="preserve"&amp;gt;Whereas, &amp;lt;/w:t&amp;gt;&amp;lt;/w:r&amp;gt;&amp;lt;w:r w:rsidRPr="00123D63"&amp;gt;&amp;lt;w:t xml:space="preserve"&amp;gt;in response to the public health emergency, the Governor has issued &amp;lt;/w:t&amp;gt;&amp;lt;/w:r&amp;gt;&amp;lt;w:bookmarkStart w:id="12" w:name="_LINE__6_daf77642_e51e_437c_a758_2a6acce" /&amp;gt;&amp;lt;w:bookmarkEnd w:id="11" /&amp;gt;&amp;lt;w:r w:rsidRPr="00123D63"&amp;gt;&amp;lt;w:t xml:space="preserve"&amp;gt;executive orders limiting the ability of restaurants &amp;lt;/w:t&amp;gt;&amp;lt;/w:r&amp;gt;&amp;lt;w:r&amp;gt;&amp;lt;w:t xml:space="preserve"&amp;gt;and other businesses &amp;lt;/w:t&amp;gt;&amp;lt;/w:r&amp;gt;&amp;lt;w:r w:rsidRPr="00123D63"&amp;gt;&amp;lt;w:t xml:space="preserve"&amp;gt;to sell liquor for &amp;lt;/w:t&amp;gt;&amp;lt;/w:r&amp;gt;&amp;lt;w:bookmarkStart w:id="13" w:name="_LINE__7_dce61111_fdf4_4f6e_a05b_ee1c335" /&amp;gt;&amp;lt;w:bookmarkEnd w:id="12" /&amp;gt;&amp;lt;w:r w:rsidRPr="00123D63"&amp;gt;&amp;lt;w:t&amp;gt;on-premises consumption; and&amp;lt;/w:t&amp;gt;&amp;lt;/w:r&amp;gt;&amp;lt;w:bookmarkEnd w:id="13" /&amp;gt;&amp;lt;/w:p&amp;gt;&amp;lt;w:p w:rsidR="00A45D57" w:rsidRDefault="00A45D57" w:rsidP="00A45D57"&amp;gt;&amp;lt;w:pPr&amp;gt;&amp;lt;w:ind w:left="360" w:firstLine="360" /&amp;gt;&amp;lt;/w:pPr&amp;gt;&amp;lt;w:bookmarkStart w:id="14" w:name="_PAR__4_179d2547_b6e7_4582_9d4a_c5eb7ad6" /&amp;gt;&amp;lt;w:bookmarkStart w:id="15" w:name="_LINE__8_554991ff_2374_4c29_808a_73837c2" /&amp;gt;&amp;lt;w:bookmarkEnd w:id="10" /&amp;gt;&amp;lt;w:r&amp;gt;&amp;lt;w:rPr&amp;gt;&amp;lt;w:b /&amp;gt;&amp;lt;w:sz w:val="24" /&amp;gt;&amp;lt;/w:rPr&amp;gt;&amp;lt;w:t xml:space="preserve"&amp;gt;Whereas, &amp;lt;/w:t&amp;gt;&amp;lt;/w:r&amp;gt;&amp;lt;w:r&amp;gt;&amp;lt;w:t xml:space="preserve"&amp;gt;the limitation on selling liquor for on-premises consumption has led to &amp;lt;/w:t&amp;gt;&amp;lt;/w:r&amp;gt;&amp;lt;w:bookmarkStart w:id="16" w:name="_LINE__9_c334acbe_d5c5_485e_9262_7b8a31a" /&amp;gt;&amp;lt;w:bookmarkEnd w:id="15" /&amp;gt;&amp;lt;w:r&amp;gt;&amp;lt;w:t xml:space="preserve"&amp;gt;decreased revenue for those businesses and a corresponding decreased ability to timely pay &amp;lt;/w:t&amp;gt;&amp;lt;/w:r&amp;gt;&amp;lt;w:bookmarkStart w:id="17" w:name="_LINE__10_94d5ba76_1b67_4a71_8221_db125a" /&amp;gt;&amp;lt;w:bookmarkEnd w:id="16" /&amp;gt;&amp;lt;w:r&amp;gt;&amp;lt;w:t&amp;gt;license renewal fees; and&amp;lt;/w:t&amp;gt;&amp;lt;/w:r&amp;gt;&amp;lt;w:bookmarkEnd w:id="17" /&amp;gt;&amp;lt;/w:p&amp;gt;&amp;lt;w:p w:rsidR="00A45D57" w:rsidRDefault="00A45D57" w:rsidP="00A45D57"&amp;gt;&amp;lt;w:pPr&amp;gt;&amp;lt;w:ind w:left="360" w:firstLine="360" /&amp;gt;&amp;lt;/w:pPr&amp;gt;&amp;lt;w:bookmarkStart w:id="18" w:name="_PAR__5_71434802_589c_4a57_b7e9_bc77b828" /&amp;gt;&amp;lt;w:bookmarkStart w:id="19" w:name="_LINE__11_07ee982e_d312_40b9_9476_e6f747"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w:id="20" w:name="_LINE__12_19a01c6a_7ccb_4363_b0de_2871be" /&amp;gt;&amp;lt;w:bookmarkEnd w:id="19" /&amp;gt;&amp;lt;w:r&amp;gt;&amp;lt;w:t xml:space="preserve"&amp;gt;the meaning of the Constitution of Maine and require the following legislation as &amp;lt;/w:t&amp;gt;&amp;lt;/w:r&amp;gt;&amp;lt;w:bookmarkStart w:id="21" w:name="_LINE__13_c39da2e1_4f30_4f41_b82a_f5a3f6" /&amp;gt;&amp;lt;w:bookmarkEnd w:id="20" /&amp;gt;&amp;lt;w:r&amp;gt;&amp;lt;w:t xml:space="preserve"&amp;gt;immediately necessary for the preservation of the public peace, health and safety; now, &amp;lt;/w:t&amp;gt;&amp;lt;/w:r&amp;gt;&amp;lt;w:bookmarkStart w:id="22" w:name="_LINE__14_e36ad4bc_77f8_49f0_a402_82a564" /&amp;gt;&amp;lt;w:bookmarkEnd w:id="21" /&amp;gt;&amp;lt;w:r&amp;gt;&amp;lt;w:t&amp;gt;therefore,&amp;lt;/w:t&amp;gt;&amp;lt;/w:r&amp;gt;&amp;lt;w:bookmarkEnd w:id="22" /&amp;gt;&amp;lt;/w:p&amp;gt;&amp;lt;w:p w:rsidR="00A45D57" w:rsidRDefault="00A45D57" w:rsidP="00A45D57"&amp;gt;&amp;lt;w:pPr&amp;gt;&amp;lt;w:ind w:left="360" /&amp;gt;&amp;lt;/w:pPr&amp;gt;&amp;lt;w:bookmarkStart w:id="23" w:name="_ENACTING_CLAUSE__9e0472ee_eac1_4429_959" /&amp;gt;&amp;lt;w:bookmarkStart w:id="24" w:name="_PAR__6_998d02fc_329b_4010_b7ec_21a91842" /&amp;gt;&amp;lt;w:bookmarkStart w:id="25" w:name="_LINE__15_51711a74_0843_4c15_9f04_abf303" /&amp;gt;&amp;lt;w:bookmarkEnd w:id="0" /&amp;gt;&amp;lt;w:bookmarkEnd w:id="18" /&amp;gt;&amp;lt;w:r&amp;gt;&amp;lt;w:rPr&amp;gt;&amp;lt;w:b /&amp;gt;&amp;lt;/w:rPr&amp;gt;&amp;lt;w:t&amp;gt;Be it enacted by the People of the State of Maine as follows:&amp;lt;/w:t&amp;gt;&amp;lt;/w:r&amp;gt;&amp;lt;w:bookmarkEnd w:id="25" /&amp;gt;&amp;lt;/w:p&amp;gt;&amp;lt;w:p w:rsidR="00A45D57" w:rsidRDefault="00A45D57" w:rsidP="00A45D57"&amp;gt;&amp;lt;w:pPr&amp;gt;&amp;lt;w:ind w:left="360" w:firstLine="360" /&amp;gt;&amp;lt;/w:pPr&amp;gt;&amp;lt;w:bookmarkStart w:id="26" w:name="_BILL_SECTION_UNALLOCATED__341d9ab4_15bc" /&amp;gt;&amp;lt;w:bookmarkStart w:id="27" w:name="_DOC_BODY_CONTENT__e41aa8a5_8918_45de_a1" /&amp;gt;&amp;lt;w:bookmarkStart w:id="28" w:name="_PAR__7_1c4dff8f_6245_4534_8144_b1eab1f8" /&amp;gt;&amp;lt;w:bookmarkStart w:id="29" w:name="_LINE__16_4c157f48_1817_441a_9817_cb4727" /&amp;gt;&amp;lt;w:bookmarkEnd w:id="23" /&amp;gt;&amp;lt;w:bookmarkEnd w:id="24" /&amp;gt;&amp;lt;w:r&amp;gt;&amp;lt;w:rPr&amp;gt;&amp;lt;w:b /&amp;gt;&amp;lt;w:sz w:val="24" /&amp;gt;&amp;lt;/w:rPr&amp;gt;&amp;lt;w:t xml:space="preserve"&amp;gt;Sec. &amp;lt;/w:t&amp;gt;&amp;lt;/w:r&amp;gt;&amp;lt;w:bookmarkStart w:id="30" w:name="_BILL_SECTION_NUMBER__f7558d0b_5b20_40bb" /&amp;gt;&amp;lt;w:r&amp;gt;&amp;lt;w:rPr&amp;gt;&amp;lt;w:b /&amp;gt;&amp;lt;w:sz w:val="24" /&amp;gt;&amp;lt;/w:rPr&amp;gt;&amp;lt;w:t&amp;gt;1&amp;lt;/w:t&amp;gt;&amp;lt;/w:r&amp;gt;&amp;lt;w:bookmarkEnd w:id="30" /&amp;gt;&amp;lt;w:r&amp;gt;&amp;lt;w:rPr&amp;gt;&amp;lt;w:b /&amp;gt;&amp;lt;w:sz w:val="24" /&amp;gt;&amp;lt;/w:rPr&amp;gt;&amp;lt;w:t xml:space="preserve"&amp;gt;.  &amp;lt;/w:t&amp;gt;&amp;lt;/w:r&amp;gt;&amp;lt;w:r w:rsidRPr="00123D63"&amp;gt;&amp;lt;w:rPr&amp;gt;&amp;lt;w:b /&amp;gt;&amp;lt;w:sz w:val="24" /&amp;gt;&amp;lt;w:szCs w:val="24" /&amp;gt;&amp;lt;/w:rPr&amp;gt;&amp;lt;w:t&amp;gt;One-time waiver of fee for license renewal.&amp;lt;/w:t&amp;gt;&amp;lt;/w:r&amp;gt;&amp;lt;w:r&amp;gt;&amp;lt;w:t xml:space="preserve"&amp;gt;  N&amp;lt;/w:t&amp;gt;&amp;lt;/w:r&amp;gt;&amp;lt;w:r w:rsidRPr="00123D63"&amp;gt;&amp;lt;w:t xml:space="preserve"&amp;gt;otwithstanding any &amp;lt;/w:t&amp;gt;&amp;lt;/w:r&amp;gt;&amp;lt;w:bookmarkStart w:id="31" w:name="_LINE__17_528bf529_02e8_45c6_9257_4b97e1" /&amp;gt;&amp;lt;w:bookmarkEnd w:id="29" /&amp;gt;&amp;lt;w:r w:rsidRPr="00123D63"&amp;gt;&amp;lt;w:t xml:space="preserve"&amp;gt;provision of law to the contrary, an applicant for renewal of an on-premises retail license &amp;lt;/w:t&amp;gt;&amp;lt;/w:r&amp;gt;&amp;lt;w:bookmarkStart w:id="32" w:name="_LINE__18_034822c2_7d30_427a_a7c7_910b7b" /&amp;gt;&amp;lt;w:bookmarkEnd w:id="31" /&amp;gt;&amp;lt;w:r w:rsidRPr="00123D63"&amp;gt;&amp;lt;w:t xml:space="preserve"&amp;gt;issued by the Department of Administrative and Financial Services, Bureau of Alcoholic &amp;lt;/w:t&amp;gt;&amp;lt;/w:r&amp;gt;&amp;lt;w:bookmarkStart w:id="33" w:name="_LINE__19_1880b481_666f_4c9c_b1e2_c17418" /&amp;gt;&amp;lt;w:bookmarkEnd w:id="32" /&amp;gt;&amp;lt;w:r w:rsidRPr="00123D63"&amp;gt;&amp;lt;w:t xml:space="preserve"&amp;gt;Beverages and Lottery Operations under the Maine Revised Statutes, Title 28-A is not &amp;lt;/w:t&amp;gt;&amp;lt;/w:r&amp;gt;&amp;lt;w:bookmarkStart w:id="34" w:name="_LINE__20_d839a0c0_6588_4caa_a5c4_c6976c" /&amp;gt;&amp;lt;w:bookmarkEnd w:id="33" /&amp;gt;&amp;lt;w:r w:rsidRPr="00123D63"&amp;gt;&amp;lt;w:t&amp;gt;required to pay a license renewal fee for that license in 2021.&amp;lt;/w:t&amp;gt;&amp;lt;/w:r&amp;gt;&amp;lt;w:bookmarkEnd w:id="34" /&amp;gt;&amp;lt;/w:p&amp;gt;&amp;lt;w:p w:rsidR="00A45D57" w:rsidRDefault="00A45D57" w:rsidP="00A45D57"&amp;gt;&amp;lt;w:pPr&amp;gt;&amp;lt;w:ind w:left="360" w:firstLine="360" /&amp;gt;&amp;lt;/w:pPr&amp;gt;&amp;lt;w:bookmarkStart w:id="35" w:name="_EMERGENCY_CLAUSE__adb28777_5a3c_4f68_b7" /&amp;gt;&amp;lt;w:bookmarkStart w:id="36" w:name="_PAR__8_7afd3e86_d27e_44cf_9b3f_30815be9" /&amp;gt;&amp;lt;w:bookmarkStart w:id="37" w:name="_LINE__21_49169081_d263_4c7b_b730_a33d64" /&amp;gt;&amp;lt;w:bookmarkEnd w:id="26" /&amp;gt;&amp;lt;w:bookmarkEnd w:id="27" /&amp;gt;&amp;lt;w:bookmarkEnd w:id="28"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w:id="38" w:name="_LINE__22_894dceed_aef9_42e6_a26c_3c38df" /&amp;gt;&amp;lt;w:bookmarkEnd w:id="37" /&amp;gt;&amp;lt;w:r&amp;gt;&amp;lt;w:t&amp;gt;takes effect when approved.&amp;lt;/w:t&amp;gt;&amp;lt;/w:r&amp;gt;&amp;lt;w:bookmarkEnd w:id="38" /&amp;gt;&amp;lt;/w:p&amp;gt;&amp;lt;w:p w:rsidR="00A45D57" w:rsidRDefault="00A45D57" w:rsidP="00A45D57"&amp;gt;&amp;lt;w:pPr&amp;gt;&amp;lt;w:keepNext /&amp;gt;&amp;lt;w:spacing w:before="240" /&amp;gt;&amp;lt;w:ind w:left="360" /&amp;gt;&amp;lt;w:jc w:val="center" /&amp;gt;&amp;lt;/w:pPr&amp;gt;&amp;lt;w:bookmarkStart w:id="39" w:name="_SUMMARY__c80466ad_d41a_430b_bf6e_10d5a9" /&amp;gt;&amp;lt;w:bookmarkStart w:id="40" w:name="_PAR__9_7d2b7e46_400f_41b8_9901_749eae60" /&amp;gt;&amp;lt;w:bookmarkStart w:id="41" w:name="_LINE__23_276b7f7b_8e73_4662_83c5_13f092" /&amp;gt;&amp;lt;w:bookmarkEnd w:id="35" /&amp;gt;&amp;lt;w:bookmarkEnd w:id="36" /&amp;gt;&amp;lt;w:r&amp;gt;&amp;lt;w:rPr&amp;gt;&amp;lt;w:b /&amp;gt;&amp;lt;w:sz w:val="24" /&amp;gt;&amp;lt;/w:rPr&amp;gt;&amp;lt;w:t&amp;gt;SUMMARY&amp;lt;/w:t&amp;gt;&amp;lt;/w:r&amp;gt;&amp;lt;w:bookmarkEnd w:id="41" /&amp;gt;&amp;lt;/w:p&amp;gt;&amp;lt;w:p w:rsidR="00A45D57" w:rsidRDefault="00A45D57" w:rsidP="00A45D57"&amp;gt;&amp;lt;w:pPr&amp;gt;&amp;lt;w:ind w:left="360" w:firstLine="360" /&amp;gt;&amp;lt;/w:pPr&amp;gt;&amp;lt;w:bookmarkStart w:id="42" w:name="_Hlk62735637" /&amp;gt;&amp;lt;w:bookmarkStart w:id="43" w:name="_PAR__10_a059a65e_1c0a_4e0b_aa71_90efe81" /&amp;gt;&amp;lt;w:bookmarkStart w:id="44" w:name="_LINE__24_f0d8dc66_890e_4264_886a_c51190" /&amp;gt;&amp;lt;w:bookmarkEnd w:id="40" /&amp;gt;&amp;lt;w:r&amp;gt;&amp;lt;w:t xml:space="preserve"&amp;gt;This bill &amp;lt;/w:t&amp;gt;&amp;lt;/w:r&amp;gt;&amp;lt;w:r w:rsidRPr="00123D63"&amp;gt;&amp;lt;w:t xml:space="preserve"&amp;gt;temporarily exempts restaurants and other entities seeking renewal of a license &amp;lt;/w:t&amp;gt;&amp;lt;/w:r&amp;gt;&amp;lt;w:bookmarkStart w:id="45" w:name="_LINE__25_258f5336_bef9_478b_9f94_d0c635" /&amp;gt;&amp;lt;w:bookmarkEnd w:id="44" /&amp;gt;&amp;lt;w:r w:rsidRPr="00123D63"&amp;gt;&amp;lt;w:t xml:space="preserve"&amp;gt;to sell beer, wine or spirits for on-premises consumption from any license renewal fee in &amp;lt;/w:t&amp;gt;&amp;lt;/w:r&amp;gt;&amp;lt;w:bookmarkStart w:id="46" w:name="_LINE__26_d99813f7_d4b9_4b83_88fa_6eb001" /&amp;gt;&amp;lt;w:bookmarkEnd w:id="45" /&amp;gt;&amp;lt;w:r w:rsidRPr="00123D63"&amp;gt;&amp;lt;w:t&amp;gt;2021&amp;lt;/w:t&amp;gt;&amp;lt;/w:r&amp;gt;&amp;lt;w:r&amp;gt;&amp;lt;w:t&amp;gt;.&amp;lt;/w:t&amp;gt;&amp;lt;/w:r&amp;gt;&amp;lt;w:bookmarkEnd w:id="46" /&amp;gt;&amp;lt;/w:p&amp;gt;&amp;lt;w:bookmarkEnd w:id="1" /&amp;gt;&amp;lt;w:bookmarkEnd w:id="2" /&amp;gt;&amp;lt;w:bookmarkEnd w:id="3" /&amp;gt;&amp;lt;w:bookmarkEnd w:id="39" /&amp;gt;&amp;lt;w:bookmarkEnd w:id="42" /&amp;gt;&amp;lt;w:bookmarkEnd w:id="43" /&amp;gt;&amp;lt;w:p w:rsidR="00000000" w:rsidRDefault="00A45D57"&amp;gt;&amp;lt;w:r&amp;gt;&amp;lt;w:t xml:space="preserve"&amp;gt; &amp;lt;/w:t&amp;gt;&amp;lt;/w:r&amp;gt;&amp;lt;/w:p&amp;gt;&amp;lt;w:sectPr w:rsidR="00000000" w:rsidSect="00A45D57"&amp;gt;&amp;lt;w:footerReference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w:rsidR="00AF7DA3" w:rsidRDefault="00A45D57"&amp;gt;&amp;lt;w:pPr&amp;gt;&amp;lt;w:pStyle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/&amp;gt;&amp;lt;/w:rPr&amp;gt;&amp;lt;w:t&amp;gt;130LR0591(01)&amp;lt;/w:t&amp;gt;&amp;lt;/w:r&amp;gt;&amp;lt;w:r&amp;gt;&amp;lt;w:rPr&amp;gt;&amp;lt;w:snapToGrid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99e7f97a_7a30_48f7_b78f_d2fb2ce&lt;/BookmarkName&gt;&lt;Tables /&gt;&lt;/ProcessedCheckInPage&gt;&lt;/Pages&gt;&lt;Paragraphs&gt;&lt;CheckInParagraphs&gt;&lt;PageNumber&gt;1&lt;/PageNumber&gt;&lt;BookmarkName&gt;_PAR__1_de3e4244_06e0_41c8_865e_002e0e87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172be7c_b8f0_4246_ba05_fa1b451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b10613d_1655_4def_867f_d82b022c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179d2547_b6e7_4582_9d4a_c5eb7ad6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71434802_589c_4a57_b7e9_bc77b828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998d02fc_329b_4010_b7ec_21a91842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c4dff8f_6245_4534_8144_b1eab1f8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afd3e86_d27e_44cf_9b3f_30815be9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d2b7e46_400f_41b8_9901_749eae60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059a65e_1c0a_4e0b_aa71_90efe81&lt;/BookmarkName&gt;&lt;StartingLineNumber&gt;24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