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Adjustments to General Fund Appropriations Related to the Supplemental Budget</w:t>
      </w:r>
    </w:p>
    <w:p w:rsidR="00C111E2" w:rsidP="00C111E2">
      <w:pPr>
        <w:ind w:left="360"/>
        <w:rPr>
          <w:rFonts w:ascii="Arial" w:eastAsia="Arial" w:hAnsi="Arial" w:cs="Arial"/>
        </w:rPr>
      </w:pPr>
      <w:bookmarkStart w:id="0" w:name="_ENACTING_CLAUSE__a348eac1_831e_43d5_988"/>
      <w:bookmarkStart w:id="1" w:name="_DOC_BODY__82319f99_f41e_45ac_b029_b46f1"/>
      <w:bookmarkStart w:id="2" w:name="_DOC_BODY_CONTAINER__d242e104_9b82_4780_"/>
      <w:bookmarkStart w:id="3" w:name="_PAGE__1_f2f26890_1eed_4988_9683_da75b49"/>
      <w:bookmarkStart w:id="4" w:name="_PAR__1_00ec3471_a1f2_45d8_9abb_64729833"/>
      <w:bookmarkStart w:id="5" w:name="_LINE__1_118ef29d_cf64_49b8_ab97_aad2fe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111E2" w:rsidP="00C111E2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76e70e67_da4f_4c45_acdf_"/>
      <w:bookmarkStart w:id="7" w:name="_DOC_BODY_CONTENT__94d2cd00_923b_4bba_a1"/>
      <w:bookmarkStart w:id="8" w:name="_PAR__2_ec710ea5_118f_48a6_879d_f5e295c1"/>
      <w:bookmarkStart w:id="9" w:name="_LINE__2_462dd62b_ad6d_4257_a20b_7c74759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C111E2" w:rsidP="00C111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f93873c4_6674_49f2_9641_349c69"/>
      <w:bookmarkStart w:id="11" w:name="_PAR__3_ff5e0d1b_1c61_4bd4_8d92_1709e9cd"/>
      <w:bookmarkStart w:id="12" w:name="_LINE__3_42a3166f_719d_4b26_a3ce_e0c8563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C111E2" w:rsidP="00C111E2">
      <w:pPr>
        <w:ind w:left="360" w:firstLine="360"/>
        <w:rPr>
          <w:rFonts w:ascii="Arial" w:eastAsia="Arial" w:hAnsi="Arial" w:cs="Arial"/>
        </w:rPr>
      </w:pPr>
      <w:bookmarkStart w:id="13" w:name="_PAR__4_1901fb35_3231_4412_9c33_d206c975"/>
      <w:bookmarkStart w:id="14" w:name="_LINE__4_7af669e4_a53b_4a7b_8f85_153fd67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C111E2" w:rsidP="00C111E2">
      <w:pPr>
        <w:ind w:left="360" w:firstLine="360"/>
        <w:rPr>
          <w:rFonts w:ascii="Arial" w:eastAsia="Arial" w:hAnsi="Arial" w:cs="Arial"/>
        </w:rPr>
      </w:pPr>
      <w:bookmarkStart w:id="15" w:name="_PAR__5_d1acca86_1862_499a_99cd_36f71297"/>
      <w:bookmarkStart w:id="16" w:name="_LINE__5_1d4f1e89_2b43_4a0e_a428_8381ffd"/>
      <w:bookmarkEnd w:id="13"/>
      <w:r>
        <w:rPr>
          <w:rFonts w:ascii="Arial" w:eastAsia="Arial" w:hAnsi="Arial" w:cs="Arial"/>
        </w:rPr>
        <w:t>This bill, as emergency legislation, would make supplemental a</w:t>
      </w:r>
      <w:r w:rsidRPr="00047408">
        <w:rPr>
          <w:rFonts w:ascii="Arial" w:eastAsia="Arial" w:hAnsi="Arial" w:cs="Arial"/>
        </w:rPr>
        <w:t xml:space="preserve">djustments to General </w:t>
      </w:r>
      <w:bookmarkStart w:id="17" w:name="_LINE__6_414144b0_a758_4a2d_ba7a_ebf97dd"/>
      <w:bookmarkEnd w:id="16"/>
      <w:r w:rsidRPr="00047408">
        <w:rPr>
          <w:rFonts w:ascii="Arial" w:eastAsia="Arial" w:hAnsi="Arial" w:cs="Arial"/>
        </w:rPr>
        <w:t xml:space="preserve">Fund </w:t>
      </w:r>
      <w:r>
        <w:rPr>
          <w:rFonts w:ascii="Arial" w:eastAsia="Arial" w:hAnsi="Arial" w:cs="Arial"/>
        </w:rPr>
        <w:t>a</w:t>
      </w:r>
      <w:r w:rsidRPr="00047408">
        <w:rPr>
          <w:rFonts w:ascii="Arial" w:eastAsia="Arial" w:hAnsi="Arial" w:cs="Arial"/>
        </w:rPr>
        <w:t>ppropriations</w:t>
      </w:r>
      <w:r>
        <w:rPr>
          <w:rFonts w:ascii="Arial" w:eastAsia="Arial" w:hAnsi="Arial" w:cs="Arial"/>
        </w:rPr>
        <w:t xml:space="preserve"> for the fiscal year ending June 30, 2021.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LR0397,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Adjustments to General Fund Appropriations Related to the Supplemental Budget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47408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11E2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127514</ItemId>
    <LRId>66434</LRId>
    <LRNumber>397</LRNumber>
    <LDNumber>371</LDNumber>
    <PaperNumber>SP0157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Appropriations and Financial Affairs</LeadCommitteeName>
    <LRTitle>An Act To Make Adjustments to General Fund Appropriations Related to the Supplemental Budget</LRTitle>
    <ItemTitle>An Act To Make Adjustments to General Fund Appropriations Related to the Supplemental Budget</ItemTitle>
    <ShortTitle1>MAKE ADJUSTMENTS TO GENERAL</ShortTitle1>
    <ShortTitle2>FUND APPROPRIATIONS RELATED TO</ShortTitle2>
    <SponsorFirstName>Cathy</SponsorFirstName>
    <SponsorLastName>Breen</SponsorLastName>
    <SponsorChamberPrefix>Sen.</SponsorChamberPrefix>
    <SponsorFrom>Cumberland</SponsorFrom>
    <DraftingCycleCount>1</DraftingCycleCount>
    <LatestDraftingActionId>137</LatestDraftingActionId>
    <LatestDraftingActionDate>2021-02-05T15:41:06</LatestDraftingActionDate>
    <LatestDrafterName>echarbonneau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w:rsidR="00C111E2" w:rsidRDefault="00C111E2" w:rsidP="00C111E2"&amp;gt;&amp;lt;w:pPr&amp;gt;&amp;lt;w:ind w:left="360" /&amp;gt;&amp;lt;/w:pPr&amp;gt;&amp;lt;w:bookmarkStart w:id="0" w:name="_ENACTING_CLAUSE__a348eac1_831e_43d5_988" /&amp;gt;&amp;lt;w:bookmarkStart w:id="1" w:name="_DOC_BODY__82319f99_f41e_45ac_b029_b46f1" /&amp;gt;&amp;lt;w:bookmarkStart w:id="2" w:name="_DOC_BODY_CONTAINER__d242e104_9b82_4780_" /&amp;gt;&amp;lt;w:bookmarkStart w:id="3" w:name="_PAGE__1_f2f26890_1eed_4988_9683_da75b49" /&amp;gt;&amp;lt;w:bookmarkStart w:id="4" w:name="_PAR__1_00ec3471_a1f2_45d8_9abb_64729833" /&amp;gt;&amp;lt;w:bookmarkStart w:id="5" w:name="_LINE__1_118ef29d_cf64_49b8_ab97_aad2fee"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w:rsidR="00C111E2" w:rsidRDefault="00C111E2" w:rsidP="00C111E2"&amp;gt;&amp;lt;w:pPr&amp;gt;&amp;lt;w:spacing w:before="240" /&amp;gt;&amp;lt;w:ind w:left="360" /&amp;gt;&amp;lt;w:jc w:val="center" /&amp;gt;&amp;lt;/w:pPr&amp;gt;&amp;lt;w:bookmarkStart w:id="6" w:name="_CONCEPT_DRAFT__76e70e67_da4f_4c45_acdf_" /&amp;gt;&amp;lt;w:bookmarkStart w:id="7" w:name="_DOC_BODY_CONTENT__94d2cd00_923b_4bba_a1" /&amp;gt;&amp;lt;w:bookmarkStart w:id="8" w:name="_PAR__2_ec710ea5_118f_48a6_879d_f5e295c1" /&amp;gt;&amp;lt;w:bookmarkStart w:id="9" w:name="_LINE__2_462dd62b_ad6d_4257_a20b_7c74759"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w:rsidR="00C111E2" w:rsidRDefault="00C111E2" w:rsidP="00C111E2"&amp;gt;&amp;lt;w:pPr&amp;gt;&amp;lt;w:keepNext /&amp;gt;&amp;lt;w:spacing w:before="240" /&amp;gt;&amp;lt;w:ind w:left="360" /&amp;gt;&amp;lt;w:jc w:val="center" /&amp;gt;&amp;lt;/w:pPr&amp;gt;&amp;lt;w:bookmarkStart w:id="10" w:name="_SUMMARY__f93873c4_6674_49f2_9641_349c69" /&amp;gt;&amp;lt;w:bookmarkStart w:id="11" w:name="_PAR__3_ff5e0d1b_1c61_4bd4_8d92_1709e9cd" /&amp;gt;&amp;lt;w:bookmarkStart w:id="12" w:name="_LINE__3_42a3166f_719d_4b26_a3ce_e0c8563"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w:rsidR="00C111E2" w:rsidRDefault="00C111E2" w:rsidP="00C111E2"&amp;gt;&amp;lt;w:pPr&amp;gt;&amp;lt;w:ind w:left="360" w:firstLine="360" /&amp;gt;&amp;lt;/w:pPr&amp;gt;&amp;lt;w:bookmarkStart w:id="13" w:name="_PAR__4_1901fb35_3231_4412_9c33_d206c975" /&amp;gt;&amp;lt;w:bookmarkStart w:id="14" w:name="_LINE__4_7af669e4_a53b_4a7b_8f85_153fd67" /&amp;gt;&amp;lt;w:bookmarkEnd w:id="11" /&amp;gt;&amp;lt;w:r&amp;gt;&amp;lt;w:t&amp;gt;This bill is a concept draft pursuant to Joint Rule 208.&amp;lt;/w:t&amp;gt;&amp;lt;/w:r&amp;gt;&amp;lt;w:bookmarkEnd w:id="14" /&amp;gt;&amp;lt;/w:p&amp;gt;&amp;lt;w:p w:rsidR="00C111E2" w:rsidRDefault="00C111E2" w:rsidP="00C111E2"&amp;gt;&amp;lt;w:pPr&amp;gt;&amp;lt;w:ind w:left="360" w:firstLine="360" /&amp;gt;&amp;lt;/w:pPr&amp;gt;&amp;lt;w:bookmarkStart w:id="15" w:name="_PAR__5_d1acca86_1862_499a_99cd_36f71297" /&amp;gt;&amp;lt;w:bookmarkStart w:id="16" w:name="_LINE__5_1d4f1e89_2b43_4a0e_a428_8381ffd" /&amp;gt;&amp;lt;w:bookmarkEnd w:id="13" /&amp;gt;&amp;lt;w:r&amp;gt;&amp;lt;w:t&amp;gt;This bill, as emergency legislation, would make supplemental a&amp;lt;/w:t&amp;gt;&amp;lt;/w:r&amp;gt;&amp;lt;w:r w:rsidRPr="00047408"&amp;gt;&amp;lt;w:t xml:space="preserve"&amp;gt;djustments to General &amp;lt;/w:t&amp;gt;&amp;lt;/w:r&amp;gt;&amp;lt;w:bookmarkStart w:id="17" w:name="_LINE__6_414144b0_a758_4a2d_ba7a_ebf97dd" /&amp;gt;&amp;lt;w:bookmarkEnd w:id="16" /&amp;gt;&amp;lt;w:r w:rsidRPr="00047408"&amp;gt;&amp;lt;w:t xml:space="preserve"&amp;gt;Fund &amp;lt;/w:t&amp;gt;&amp;lt;/w:r&amp;gt;&amp;lt;w:r&amp;gt;&amp;lt;w:t&amp;gt;a&amp;lt;/w:t&amp;gt;&amp;lt;/w:r&amp;gt;&amp;lt;w:r w:rsidRPr="00047408"&amp;gt;&amp;lt;w:t&amp;gt;ppropriations&amp;lt;/w:t&amp;gt;&amp;lt;/w:r&amp;gt;&amp;lt;w:r&amp;gt;&amp;lt;w:t xml:space="preserve"&amp;gt; for the fiscal year ending June 30, 2021.&amp;lt;/w:t&amp;gt;&amp;lt;/w:r&amp;gt;&amp;lt;w:bookmarkEnd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w:rsidRDefault="00C111E2"&amp;gt;&amp;lt;w:r&amp;gt;&amp;lt;w:t xml:space="preserve"&amp;gt; &amp;lt;/w:t&amp;gt;&amp;lt;/w:r&amp;gt;&amp;lt;/w:p&amp;gt;&amp;lt;w:sectPr w:rsidR="00000000" w:rsidSect="00C111E2"&amp;gt;&amp;lt;w:footerReference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w:rsidR="00DC66A2" w:rsidRDefault="00C111E2"&amp;gt;&amp;lt;w:pPr&amp;gt;&amp;lt;w:pStyle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2f26890_1eed_4988_9683_da75b49&lt;/BookmarkName&gt;&lt;Tables /&gt;&lt;/ProcessedCheckInPage&gt;&lt;/Pages&gt;&lt;Paragraphs&gt;&lt;CheckInParagraphs&gt;&lt;PageNumber&gt;1&lt;/PageNumber&gt;&lt;BookmarkName&gt;_PAR__1_00ec3471_a1f2_45d8_9abb_64729833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c710ea5_118f_48a6_879d_f5e295c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f5e0d1b_1c61_4bd4_8d92_1709e9c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1901fb35_3231_4412_9c33_d206c975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1acca86_1862_499a_99cd_36f71297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