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Composition of the Piscataquis County Budget Committee</w:t>
      </w:r>
    </w:p>
    <w:p w:rsidR="00905C67" w:rsidP="00905C67">
      <w:pPr>
        <w:ind w:left="360"/>
        <w:rPr>
          <w:rFonts w:ascii="Arial" w:eastAsia="Arial" w:hAnsi="Arial" w:cs="Arial"/>
        </w:rPr>
      </w:pPr>
      <w:bookmarkStart w:id="0" w:name="_ENACTING_CLAUSE__b71c53a6_9a0c_4fd7_964"/>
      <w:bookmarkStart w:id="1" w:name="_DOC_BODY__e6b1e3b4_c00c_425e_9671_9f9a2"/>
      <w:bookmarkStart w:id="2" w:name="_DOC_BODY_CONTAINER__e02db3a2_ac9e_4f7b_"/>
      <w:bookmarkStart w:id="3" w:name="_PAGE__1_5e966b3d_5946_4af4_a682_4753484"/>
      <w:bookmarkStart w:id="4" w:name="_PAR__1_b59d2bbe_51b9_4fcb_92c8_c866b595"/>
      <w:bookmarkStart w:id="5" w:name="_LINE__1_e4c6c0ee_d139_4a0c_a4ec_2c236d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05C67" w:rsidP="00905C67">
      <w:pPr>
        <w:ind w:left="360" w:firstLine="360"/>
        <w:rPr>
          <w:rFonts w:ascii="Arial" w:eastAsia="Arial" w:hAnsi="Arial" w:cs="Arial"/>
        </w:rPr>
      </w:pPr>
      <w:bookmarkStart w:id="6" w:name="_BILL_SECTION_HEADER__8cb11f0a_09aa_461e"/>
      <w:bookmarkStart w:id="7" w:name="_BILL_SECTION__76927741_2482_4b42_9262_8"/>
      <w:bookmarkStart w:id="8" w:name="_DOC_BODY_CONTENT__5a768531_2499_4cf0_99"/>
      <w:bookmarkStart w:id="9" w:name="_PAR__2_f9980998_cb79_4561_8c22_92c2721a"/>
      <w:bookmarkStart w:id="10" w:name="_LINE__2_bb155c1b_fcf7_4569_bb7a_67566e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5ce4aa7_6500_480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§823, sub-§1, ¶A,</w:t>
      </w:r>
      <w:r>
        <w:rPr>
          <w:rFonts w:ascii="Arial" w:eastAsia="Arial" w:hAnsi="Arial" w:cs="Arial"/>
        </w:rPr>
        <w:t xml:space="preserve"> as enacted by PL 1987, c. 737, Pt. A, §2 </w:t>
      </w:r>
      <w:bookmarkStart w:id="12" w:name="_LINE__3_9ac7f1b4_6a3e_4235_b4a9_b8b8ce8"/>
      <w:bookmarkEnd w:id="10"/>
      <w:r>
        <w:rPr>
          <w:rFonts w:ascii="Arial" w:eastAsia="Arial" w:hAnsi="Arial" w:cs="Arial"/>
        </w:rPr>
        <w:t xml:space="preserve">and Pt. C, §106 and amended by PL 1989, c. 6; c. 9, §2; and c. 104, Pt. C, §§8 and 10, is </w:t>
      </w:r>
      <w:bookmarkStart w:id="13" w:name="_LINE__4_120d538c_9b21_48c2_aefb_ce9dd17"/>
      <w:bookmarkEnd w:id="12"/>
      <w:r>
        <w:rPr>
          <w:rFonts w:ascii="Arial" w:eastAsia="Arial" w:hAnsi="Arial" w:cs="Arial"/>
        </w:rPr>
        <w:t>further amended to read:</w:t>
      </w:r>
      <w:bookmarkEnd w:id="13"/>
    </w:p>
    <w:p w:rsidR="00905C67" w:rsidP="00905C67">
      <w:pPr>
        <w:ind w:left="720"/>
        <w:rPr>
          <w:rFonts w:ascii="Arial" w:eastAsia="Arial" w:hAnsi="Arial" w:cs="Arial"/>
        </w:rPr>
      </w:pPr>
      <w:bookmarkStart w:id="14" w:name="_STATUTE_NUMBER__361fbfa7_ca94_4c67_8376"/>
      <w:bookmarkStart w:id="15" w:name="_STATUTE_P__a97bda65_1ff1_4175_8821_1115"/>
      <w:bookmarkStart w:id="16" w:name="_PAR__3_b4ee41f8_196c_49bc_9d52_adf5b47e"/>
      <w:bookmarkStart w:id="17" w:name="_LINE__5_357c0731_27b4_42e3_b1b3_0ae9994"/>
      <w:bookmarkEnd w:id="6"/>
      <w:bookmarkEnd w:id="9"/>
      <w:r>
        <w:rPr>
          <w:rFonts w:ascii="Arial" w:eastAsia="Arial" w:hAnsi="Arial" w:cs="Arial"/>
        </w:rPr>
        <w:t>A</w:t>
      </w:r>
      <w:bookmarkEnd w:id="14"/>
      <w:r>
        <w:rPr>
          <w:rFonts w:ascii="Arial" w:eastAsia="Arial" w:hAnsi="Arial" w:cs="Arial"/>
        </w:rPr>
        <w:t xml:space="preserve">.  </w:t>
      </w:r>
      <w:bookmarkStart w:id="18" w:name="_STATUTE_CONTENT__ee3dc1fa_df32_4dd8_912"/>
      <w:r>
        <w:rPr>
          <w:rFonts w:ascii="Arial" w:eastAsia="Arial" w:hAnsi="Arial" w:cs="Arial"/>
        </w:rPr>
        <w:t xml:space="preserve">Of the 3 members from each commissioner district, one must be a municipal official </w:t>
      </w:r>
      <w:bookmarkStart w:id="19" w:name="_LINE__6_2f1265c1_6284_4b1b_8b5c_67be2bd"/>
      <w:bookmarkEnd w:id="17"/>
      <w:r>
        <w:rPr>
          <w:rFonts w:ascii="Arial" w:eastAsia="Arial" w:hAnsi="Arial" w:cs="Arial"/>
        </w:rPr>
        <w:t xml:space="preserve">and one must be a representative of the general public.  All 3 members </w:t>
      </w:r>
      <w:bookmarkStart w:id="20" w:name="_PROCESSED_CHANGE__6b302285_febf_4dda_8a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1" w:name="_PROCESSED_CHANGE__65c2abf5_198c_4e13_8a"/>
      <w:bookmarkEnd w:id="20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21"/>
      <w:r>
        <w:rPr>
          <w:rFonts w:ascii="Arial" w:eastAsia="Arial" w:hAnsi="Arial" w:cs="Arial"/>
        </w:rPr>
        <w:t xml:space="preserve">be </w:t>
      </w:r>
      <w:bookmarkStart w:id="22" w:name="_LINE__7_a50cfb7e_2f66_4451_a739_c44391f"/>
      <w:bookmarkEnd w:id="19"/>
      <w:r>
        <w:rPr>
          <w:rFonts w:ascii="Arial" w:eastAsia="Arial" w:hAnsi="Arial" w:cs="Arial"/>
        </w:rPr>
        <w:t>appointed by the county commissioners.</w:t>
      </w:r>
      <w:bookmarkEnd w:id="18"/>
      <w:bookmarkEnd w:id="22"/>
    </w:p>
    <w:p w:rsidR="00905C67" w:rsidP="00905C67">
      <w:pPr>
        <w:ind w:left="720"/>
        <w:rPr>
          <w:rFonts w:ascii="Arial" w:eastAsia="Arial" w:hAnsi="Arial" w:cs="Arial"/>
        </w:rPr>
      </w:pPr>
      <w:bookmarkStart w:id="23" w:name="_STATUTE_CONTENT__598cacda_148e_4acb_805"/>
      <w:bookmarkStart w:id="24" w:name="_STATUTE_P__27c591cb_81e0_4062_8e2f_0fb1"/>
      <w:bookmarkStart w:id="25" w:name="_PAR__4_54dcbc01_aeb3_4360_8e5e_05f1d460"/>
      <w:bookmarkStart w:id="26" w:name="_LINE__8_6de75415_885c_4f17_846d_572b046"/>
      <w:bookmarkStart w:id="27" w:name="_PROCESSED_CHANGE__9be28e46_b301_4ac6_b8"/>
      <w:bookmarkEnd w:id="16"/>
      <w:r>
        <w:rPr>
          <w:rFonts w:ascii="Arial" w:eastAsia="Arial" w:hAnsi="Arial" w:cs="Arial"/>
          <w:strike/>
        </w:rPr>
        <w:t>One</w:t>
      </w:r>
      <w:r>
        <w:rPr>
          <w:rFonts w:ascii="Arial" w:eastAsia="Arial" w:hAnsi="Arial" w:cs="Arial"/>
        </w:rPr>
        <w:t xml:space="preserve"> </w:t>
      </w:r>
      <w:bookmarkStart w:id="28" w:name="_PROCESSED_CHANGE__faf93620_56a7_4219_9a"/>
      <w:bookmarkEnd w:id="27"/>
      <w:r>
        <w:rPr>
          <w:rFonts w:ascii="Arial" w:eastAsia="Arial" w:hAnsi="Arial" w:cs="Arial"/>
          <w:u w:val="single"/>
        </w:rPr>
        <w:t>A county commissioner may appoint one</w:t>
      </w:r>
      <w:r>
        <w:rPr>
          <w:rFonts w:ascii="Arial" w:eastAsia="Arial" w:hAnsi="Arial" w:cs="Arial"/>
        </w:rPr>
        <w:t xml:space="preserve"> </w:t>
      </w:r>
      <w:bookmarkEnd w:id="28"/>
      <w:r>
        <w:rPr>
          <w:rFonts w:ascii="Arial" w:eastAsia="Arial" w:hAnsi="Arial" w:cs="Arial"/>
        </w:rPr>
        <w:t xml:space="preserve">member </w:t>
      </w:r>
      <w:bookmarkStart w:id="29" w:name="_PROCESSED_CHANGE__de30e7f6_5d04_4cf3_8f"/>
      <w:r>
        <w:rPr>
          <w:rFonts w:ascii="Arial" w:eastAsia="Arial" w:hAnsi="Arial" w:cs="Arial"/>
          <w:strike/>
        </w:rPr>
        <w:t xml:space="preserve">of </w:t>
      </w:r>
      <w:r>
        <w:rPr>
          <w:rFonts w:ascii="Arial" w:eastAsia="Arial" w:hAnsi="Arial" w:cs="Arial"/>
          <w:strike/>
        </w:rPr>
        <w:t>the general public</w:t>
      </w:r>
      <w:r>
        <w:rPr>
          <w:rFonts w:ascii="Arial" w:eastAsia="Arial" w:hAnsi="Arial" w:cs="Arial"/>
          <w:strike/>
        </w:rPr>
        <w:t xml:space="preserve"> on</w:t>
      </w:r>
      <w:r>
        <w:rPr>
          <w:rFonts w:ascii="Arial" w:eastAsia="Arial" w:hAnsi="Arial" w:cs="Arial"/>
          <w:strike/>
        </w:rPr>
        <w:t xml:space="preserve"> the </w:t>
      </w:r>
      <w:bookmarkStart w:id="30" w:name="_LINE__9_cbe9c88b_daef_45ba_84db_dfa8bdf"/>
      <w:bookmarkEnd w:id="26"/>
      <w:r>
        <w:rPr>
          <w:rFonts w:ascii="Arial" w:eastAsia="Arial" w:hAnsi="Arial" w:cs="Arial"/>
          <w:strike/>
        </w:rPr>
        <w:t xml:space="preserve">committee </w:t>
      </w:r>
      <w:r>
        <w:rPr>
          <w:rFonts w:ascii="Arial" w:eastAsia="Arial" w:hAnsi="Arial" w:cs="Arial"/>
          <w:strike/>
        </w:rPr>
        <w:t xml:space="preserve">must </w:t>
      </w:r>
      <w:r>
        <w:rPr>
          <w:rFonts w:ascii="Arial" w:eastAsia="Arial" w:hAnsi="Arial" w:cs="Arial"/>
          <w:strike/>
        </w:rPr>
        <w:t>be</w:t>
      </w:r>
      <w:r>
        <w:rPr>
          <w:rFonts w:ascii="Arial" w:eastAsia="Arial" w:hAnsi="Arial" w:cs="Arial"/>
        </w:rPr>
        <w:t xml:space="preserve"> </w:t>
      </w:r>
      <w:bookmarkStart w:id="31" w:name="_PROCESSED_CHANGE__256a604f_cd85_4503_83"/>
      <w:bookmarkEnd w:id="29"/>
      <w:r>
        <w:rPr>
          <w:rFonts w:ascii="Arial" w:eastAsia="Arial" w:hAnsi="Arial" w:cs="Arial"/>
          <w:u w:val="single"/>
        </w:rPr>
        <w:t>who is</w:t>
      </w:r>
      <w:r>
        <w:rPr>
          <w:rFonts w:ascii="Arial" w:eastAsia="Arial" w:hAnsi="Arial" w:cs="Arial"/>
        </w:rPr>
        <w:t xml:space="preserve"> </w:t>
      </w:r>
      <w:bookmarkEnd w:id="31"/>
      <w:r>
        <w:rPr>
          <w:rFonts w:ascii="Arial" w:eastAsia="Arial" w:hAnsi="Arial" w:cs="Arial"/>
        </w:rPr>
        <w:t xml:space="preserve">a resident of the unorganized territories.  </w:t>
      </w:r>
      <w:bookmarkStart w:id="32" w:name="_PROCESSED_CHANGE__d3a12b43_9dcd_47ce_af"/>
      <w:r>
        <w:rPr>
          <w:rFonts w:ascii="Arial" w:eastAsia="Arial" w:hAnsi="Arial" w:cs="Arial"/>
          <w:strike/>
        </w:rPr>
        <w:t xml:space="preserve">No other member </w:t>
      </w:r>
      <w:bookmarkStart w:id="33" w:name="_LINE__10_0b15c237_c53b_41d9_adea_2fc72a"/>
      <w:bookmarkEnd w:id="30"/>
      <w:r>
        <w:rPr>
          <w:rFonts w:ascii="Arial" w:eastAsia="Arial" w:hAnsi="Arial" w:cs="Arial"/>
          <w:strike/>
        </w:rPr>
        <w:t>of the general public on the committee may be a resident of the unorganized territories.</w:t>
      </w:r>
      <w:bookmarkEnd w:id="23"/>
      <w:bookmarkEnd w:id="32"/>
      <w:bookmarkEnd w:id="33"/>
    </w:p>
    <w:p w:rsidR="00905C67" w:rsidP="00905C6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" w:name="_SUMMARY__56a2f97f_aa27_4410_99f7_cb91c2"/>
      <w:bookmarkStart w:id="35" w:name="_PAR__5_f1ac4e60_51ed_44ee_8a06_36807114"/>
      <w:bookmarkStart w:id="36" w:name="_LINE__11_6ae02fa2_4c2d_4ec1_af55_5c226d"/>
      <w:bookmarkEnd w:id="7"/>
      <w:bookmarkEnd w:id="8"/>
      <w:bookmarkEnd w:id="15"/>
      <w:bookmarkEnd w:id="24"/>
      <w:bookmarkEnd w:id="25"/>
      <w:r>
        <w:rPr>
          <w:rFonts w:ascii="Arial" w:eastAsia="Arial" w:hAnsi="Arial" w:cs="Arial"/>
          <w:b/>
          <w:sz w:val="24"/>
        </w:rPr>
        <w:t>SUMMARY</w:t>
      </w:r>
      <w:bookmarkEnd w:id="36"/>
    </w:p>
    <w:p w:rsidR="00905C67" w:rsidP="00905C67">
      <w:pPr>
        <w:ind w:left="360" w:firstLine="360"/>
        <w:rPr>
          <w:rFonts w:ascii="Arial" w:eastAsia="Arial" w:hAnsi="Arial" w:cs="Arial"/>
        </w:rPr>
      </w:pPr>
      <w:bookmarkStart w:id="37" w:name="_PAR__6_0e9881d8_ebdf_4bc8_82fb_ceb5e057"/>
      <w:bookmarkStart w:id="38" w:name="_LINE__12_eac05b5d_ff19_407d_9bb2_2598e0"/>
      <w:bookmarkEnd w:id="35"/>
      <w:r>
        <w:rPr>
          <w:rFonts w:ascii="Arial" w:eastAsia="Arial" w:hAnsi="Arial" w:cs="Arial"/>
        </w:rPr>
        <w:t xml:space="preserve">This bill allows a Piscataquis County Commissioner to appoint one resident of the </w:t>
      </w:r>
      <w:bookmarkStart w:id="39" w:name="_LINE__13_86717384_dbc5_49d2_b712_c22520"/>
      <w:bookmarkEnd w:id="38"/>
      <w:r>
        <w:rPr>
          <w:rFonts w:ascii="Arial" w:eastAsia="Arial" w:hAnsi="Arial" w:cs="Arial"/>
        </w:rPr>
        <w:t>unorganized territories to the county's budget committee.</w:t>
      </w:r>
      <w:bookmarkEnd w:id="39"/>
    </w:p>
    <w:bookmarkEnd w:id="1"/>
    <w:bookmarkEnd w:id="2"/>
    <w:bookmarkEnd w:id="3"/>
    <w:bookmarkEnd w:id="34"/>
    <w:bookmarkEnd w:id="3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LR0230,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Composition of the Piscataquis County Budget Committee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05C67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127326</ItemId>
    <LRId>66259</LRId>
    <LRNumber>230</LRNumber>
    <LDNumber>243</LDNumber>
    <PaperNumber>SP0104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State and Local Government</LeadCommitteeName>
    <LRTitle>An Act To Amend the Composition of the Piscataquis County Budget Committee</LRTitle>
    <ItemTitle>An Act To Amend the Composition of the Piscataquis County Budget Committee</ItemTitle>
    <ShortTitle1>AMEND THE COMPOSITION OF THE</ShortTitle1>
    <ShortTitle2>PISCATAQUIS COUNTY BUDGET</ShortTitle2>
    <SponsorFirstName>Paul</SponsorFirstName>
    <SponsorLastName>Davis</SponsorLastName>
    <SponsorChamberPrefix>Sen.</SponsorChamberPrefix>
    <SponsorFrom>Piscataquis</SponsorFrom>
    <DraftingCycleCount>2</DraftingCycleCount>
    <LatestDraftingActionId>137</LatestDraftingActionId>
    <LatestDraftingActionDate>2021-01-26T10:50:33</LatestDraftingActionDate>
    <LatestDrafterName>amolesworth</LatestDraft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w:rsidR="00905C67" w:rsidRDefault="00905C67" w:rsidP="00905C67"&amp;gt;&amp;lt;w:pPr&amp;gt;&amp;lt;w:ind w:left="360" /&amp;gt;&amp;lt;/w:pPr&amp;gt;&amp;lt;w:bookmarkStart w:id="0" w:name="_ENACTING_CLAUSE__b71c53a6_9a0c_4fd7_964" /&amp;gt;&amp;lt;w:bookmarkStart w:id="1" w:name="_DOC_BODY__e6b1e3b4_c00c_425e_9671_9f9a2" /&amp;gt;&amp;lt;w:bookmarkStart w:id="2" w:name="_DOC_BODY_CONTAINER__e02db3a2_ac9e_4f7b_" /&amp;gt;&amp;lt;w:bookmarkStart w:id="3" w:name="_PAGE__1_5e966b3d_5946_4af4_a682_4753484" /&amp;gt;&amp;lt;w:bookmarkStart w:id="4" w:name="_PAR__1_b59d2bbe_51b9_4fcb_92c8_c866b595" /&amp;gt;&amp;lt;w:bookmarkStart w:id="5" w:name="_LINE__1_e4c6c0ee_d139_4a0c_a4ec_2c236de"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w:rsidR="00905C67" w:rsidRDefault="00905C67" w:rsidP="00905C67"&amp;gt;&amp;lt;w:pPr&amp;gt;&amp;lt;w:ind w:left="360" w:firstLine="360" /&amp;gt;&amp;lt;/w:pPr&amp;gt;&amp;lt;w:bookmarkStart w:id="6" w:name="_BILL_SECTION_HEADER__8cb11f0a_09aa_461e" /&amp;gt;&amp;lt;w:bookmarkStart w:id="7" w:name="_BILL_SECTION__76927741_2482_4b42_9262_8" /&amp;gt;&amp;lt;w:bookmarkStart w:id="8" w:name="_DOC_BODY_CONTENT__5a768531_2499_4cf0_99" /&amp;gt;&amp;lt;w:bookmarkStart w:id="9" w:name="_PAR__2_f9980998_cb79_4561_8c22_92c2721a" /&amp;gt;&amp;lt;w:bookmarkStart w:id="10" w:name="_LINE__2_bb155c1b_fcf7_4569_bb7a_67566e3"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w:name="_BILL_SECTION_NUMBER__05ce4aa7_6500_4801"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§823, sub-§1, ¶A,&amp;lt;/w:t&amp;gt;&amp;lt;/w:r&amp;gt;&amp;lt;w:r&amp;gt;&amp;lt;w:t xml:space="preserve"&amp;gt; as enacted by PL 1987, c. 737, Pt. A, §2 &amp;lt;/w:t&amp;gt;&amp;lt;/w:r&amp;gt;&amp;lt;w:bookmarkStart w:id="12" w:name="_LINE__3_9ac7f1b4_6a3e_4235_b4a9_b8b8ce8" /&amp;gt;&amp;lt;w:bookmarkEnd w:id="10" /&amp;gt;&amp;lt;w:r&amp;gt;&amp;lt;w:t xml:space="preserve"&amp;gt;and Pt. C, §106 and amended by PL 1989, c. 6; c. 9, §2; and c. 104, Pt. C, §§8 and 10, is &amp;lt;/w:t&amp;gt;&amp;lt;/w:r&amp;gt;&amp;lt;w:bookmarkStart w:id="13" w:name="_LINE__4_120d538c_9b21_48c2_aefb_ce9dd17" /&amp;gt;&amp;lt;w:bookmarkEnd w:id="12" /&amp;gt;&amp;lt;w:r&amp;gt;&amp;lt;w:t&amp;gt;further amended to read:&amp;lt;/w:t&amp;gt;&amp;lt;/w:r&amp;gt;&amp;lt;w:bookmarkEnd w:id="13" /&amp;gt;&amp;lt;/w:p&amp;gt;&amp;lt;w:p w:rsidR="00905C67" w:rsidRDefault="00905C67" w:rsidP="00905C67"&amp;gt;&amp;lt;w:pPr&amp;gt;&amp;lt;w:ind w:left="720" /&amp;gt;&amp;lt;/w:pPr&amp;gt;&amp;lt;w:bookmarkStart w:id="14" w:name="_STATUTE_NUMBER__361fbfa7_ca94_4c67_8376" /&amp;gt;&amp;lt;w:bookmarkStart w:id="15" w:name="_STATUTE_P__a97bda65_1ff1_4175_8821_1115" /&amp;gt;&amp;lt;w:bookmarkStart w:id="16" w:name="_PAR__3_b4ee41f8_196c_49bc_9d52_adf5b47e" /&amp;gt;&amp;lt;w:bookmarkStart w:id="17" w:name="_LINE__5_357c0731_27b4_42e3_b1b3_0ae9994" /&amp;gt;&amp;lt;w:bookmarkEnd w:id="6" /&amp;gt;&amp;lt;w:bookmarkEnd w:id="9" /&amp;gt;&amp;lt;w:r&amp;gt;&amp;lt;w:t&amp;gt;A&amp;lt;/w:t&amp;gt;&amp;lt;/w:r&amp;gt;&amp;lt;w:bookmarkEnd w:id="14" /&amp;gt;&amp;lt;w:r&amp;gt;&amp;lt;w:t xml:space="preserve"&amp;gt;.  &amp;lt;/w:t&amp;gt;&amp;lt;/w:r&amp;gt;&amp;lt;w:bookmarkStart w:id="18" w:name="_STATUTE_CONTENT__ee3dc1fa_df32_4dd8_912" /&amp;gt;&amp;lt;w:r&amp;gt;&amp;lt;w:t xml:space="preserve"&amp;gt;Of the 3 members from each commissioner district, one must be a municipal official &amp;lt;/w:t&amp;gt;&amp;lt;/w:r&amp;gt;&amp;lt;w:bookmarkStart w:id="19" w:name="_LINE__6_2f1265c1_6284_4b1b_8b5c_67be2bd" /&amp;gt;&amp;lt;w:bookmarkEnd w:id="17" /&amp;gt;&amp;lt;w:r&amp;gt;&amp;lt;w:t xml:space="preserve"&amp;gt;and one must be a representative of the general public.  All 3 members &amp;lt;/w:t&amp;gt;&amp;lt;/w:r&amp;gt;&amp;lt;w:bookmarkStart w:id="20" w:name="_PROCESSED_CHANGE__6b302285_febf_4dda_8a" /&amp;gt;&amp;lt;w:del w:id="21" w:author="BPS" w:date="2020-12-03T12:10:00Z"&amp;gt;&amp;lt;w:r w:rsidDel="00166C3B"&amp;gt;&amp;lt;w:delText&amp;gt;shall&amp;lt;/w:delText&amp;gt;&amp;lt;/w:r&amp;gt;&amp;lt;/w:del&amp;gt;&amp;lt;w:r&amp;gt;&amp;lt;w:t xml:space="preserve"&amp;gt; &amp;lt;/w:t&amp;gt;&amp;lt;/w:r&amp;gt;&amp;lt;w:bookmarkStart w:id="22" w:name="_PROCESSED_CHANGE__65c2abf5_198c_4e13_8a" /&amp;gt;&amp;lt;w:bookmarkEnd w:id="20" /&amp;gt;&amp;lt;w:ins w:id="23" w:author="BPS" w:date="2020-12-03T12:10:00Z"&amp;gt;&amp;lt;w:r&amp;gt;&amp;lt;w:t&amp;gt;must&amp;lt;/w:t&amp;gt;&amp;lt;/w:r&amp;gt;&amp;lt;/w:ins&amp;gt;&amp;lt;w:r&amp;gt;&amp;lt;w:t xml:space="preserve"&amp;gt; &amp;lt;/w:t&amp;gt;&amp;lt;/w:r&amp;gt;&amp;lt;w:bookmarkEnd w:id="22" /&amp;gt;&amp;lt;w:r&amp;gt;&amp;lt;w:t xml:space="preserve"&amp;gt;be &amp;lt;/w:t&amp;gt;&amp;lt;/w:r&amp;gt;&amp;lt;w:bookmarkStart w:id="24" w:name="_LINE__7_a50cfb7e_2f66_4451_a739_c44391f" /&amp;gt;&amp;lt;w:bookmarkEnd w:id="19" /&amp;gt;&amp;lt;w:r&amp;gt;&amp;lt;w:t&amp;gt;appointed by the county commissioners.&amp;lt;/w:t&amp;gt;&amp;lt;/w:r&amp;gt;&amp;lt;w:bookmarkEnd w:id="18" /&amp;gt;&amp;lt;w:bookmarkEnd w:id="24" /&amp;gt;&amp;lt;/w:p&amp;gt;&amp;lt;w:p w:rsidR="00905C67" w:rsidRDefault="00905C67" w:rsidP="00905C67"&amp;gt;&amp;lt;w:pPr&amp;gt;&amp;lt;w:ind w:left="720" /&amp;gt;&amp;lt;/w:pPr&amp;gt;&amp;lt;w:bookmarkStart w:id="25" w:name="_STATUTE_CONTENT__598cacda_148e_4acb_805" /&amp;gt;&amp;lt;w:bookmarkStart w:id="26" w:name="_STATUTE_P__27c591cb_81e0_4062_8e2f_0fb1" /&amp;gt;&amp;lt;w:bookmarkStart w:id="27" w:name="_PAR__4_54dcbc01_aeb3_4360_8e5e_05f1d460" /&amp;gt;&amp;lt;w:bookmarkStart w:id="28" w:name="_LINE__8_6de75415_885c_4f17_846d_572b046" /&amp;gt;&amp;lt;w:bookmarkStart w:id="29" w:name="_PROCESSED_CHANGE__9be28e46_b301_4ac6_b8" /&amp;gt;&amp;lt;w:bookmarkEnd w:id="16" /&amp;gt;&amp;lt;w:del w:id="30" w:author="BPS" w:date="2020-11-23T10:13:00Z"&amp;gt;&amp;lt;w:r w:rsidDel="001A04CA"&amp;gt;&amp;lt;w:delText&amp;gt;One&amp;lt;/w:delText&amp;gt;&amp;lt;/w:r&amp;gt;&amp;lt;/w:del&amp;gt;&amp;lt;w:r&amp;gt;&amp;lt;w:t xml:space="preserve"&amp;gt; &amp;lt;/w:t&amp;gt;&amp;lt;/w:r&amp;gt;&amp;lt;w:bookmarkStart w:id="31" w:name="_PROCESSED_CHANGE__faf93620_56a7_4219_9a" /&amp;gt;&amp;lt;w:bookmarkEnd w:id="29" /&amp;gt;&amp;lt;w:ins w:id="32" w:author="BPS" w:date="2021-01-12T15:06:00Z"&amp;gt;&amp;lt;w:r&amp;gt;&amp;lt;w:t&amp;gt;A county commissioner may appoint one&amp;lt;/w:t&amp;gt;&amp;lt;/w:r&amp;gt;&amp;lt;/w:ins&amp;gt;&amp;lt;w:r&amp;gt;&amp;lt;w:t xml:space="preserve"&amp;gt; &amp;lt;/w:t&amp;gt;&amp;lt;/w:r&amp;gt;&amp;lt;w:bookmarkEnd w:id="31" /&amp;gt;&amp;lt;w:r&amp;gt;&amp;lt;w:t xml:space="preserve"&amp;gt;member &amp;lt;/w:t&amp;gt;&amp;lt;/w:r&amp;gt;&amp;lt;w:bookmarkStart w:id="33" w:name="_PROCESSED_CHANGE__de30e7f6_5d04_4cf3_8f" /&amp;gt;&amp;lt;w:del w:id="34" w:author="BPS" w:date="2021-01-12T15:07:00Z"&amp;gt;&amp;lt;w:r w:rsidDel="002F6BCA"&amp;gt;&amp;lt;w:delText xml:space="preserve"&amp;gt;of &amp;lt;/w:delText&amp;gt;&amp;lt;/w:r&amp;gt;&amp;lt;/w:del&amp;gt;&amp;lt;w:del w:id="35" w:author="BPS" w:date="2020-11-23T10:13:00Z"&amp;gt;&amp;lt;w:r w:rsidDel="001A04CA"&amp;gt;&amp;lt;w:delText&amp;gt;the general public&amp;lt;/w:delText&amp;gt;&amp;lt;/w:r&amp;gt;&amp;lt;/w:del&amp;gt;&amp;lt;w:del w:id="36" w:author="BPS" w:date="2020-11-23T10:14:00Z"&amp;gt;&amp;lt;w:r w:rsidDel="001A04CA"&amp;gt;&amp;lt;w:delText xml:space="preserve"&amp;gt; on&amp;lt;/w:delText&amp;gt;&amp;lt;/w:r&amp;gt;&amp;lt;/w:del&amp;gt;&amp;lt;w:del w:id="37" w:author="BPS" w:date="2021-01-12T15:07:00Z"&amp;gt;&amp;lt;w:r w:rsidDel="002F6BCA"&amp;gt;&amp;lt;w:delText xml:space="preserve"&amp;gt; the &amp;lt;/w:delText&amp;gt;&amp;lt;/w:r&amp;gt;&amp;lt;w:bookmarkStart w:id="38" w:name="_LINE__9_cbe9c88b_daef_45ba_84db_dfa8bdf" /&amp;gt;&amp;lt;w:bookmarkEnd w:id="28" /&amp;gt;&amp;lt;w:r w:rsidDel="002F6BCA"&amp;gt;&amp;lt;w:delText xml:space="preserve"&amp;gt;committee &amp;lt;/w:delText&amp;gt;&amp;lt;/w:r&amp;gt;&amp;lt;/w:del&amp;gt;&amp;lt;w:del w:id="39" w:author="BPS" w:date="2020-11-23T10:13:00Z"&amp;gt;&amp;lt;w:r w:rsidDel="001A04CA"&amp;gt;&amp;lt;w:delText xml:space="preserve"&amp;gt;must &amp;lt;/w:delText&amp;gt;&amp;lt;/w:r&amp;gt;&amp;lt;/w:del&amp;gt;&amp;lt;w:del w:id="40" w:author="BPS" w:date="2021-01-12T15:07:00Z"&amp;gt;&amp;lt;w:r w:rsidDel="002F6BCA"&amp;gt;&amp;lt;w:delText&amp;gt;be&amp;lt;/w:delText&amp;gt;&amp;lt;/w:r&amp;gt;&amp;lt;/w:del&amp;gt;&amp;lt;w:r&amp;gt;&amp;lt;w:t xml:space="preserve"&amp;gt; &amp;lt;/w:t&amp;gt;&amp;lt;/w:r&amp;gt;&amp;lt;w:bookmarkStart w:id="41" w:name="_PROCESSED_CHANGE__256a604f_cd85_4503_83" /&amp;gt;&amp;lt;w:bookmarkEnd w:id="33" /&amp;gt;&amp;lt;w:ins w:id="42" w:author="BPS" w:date="2021-01-12T15:07:00Z"&amp;gt;&amp;lt;w:r&amp;gt;&amp;lt;w:t&amp;gt;who is&amp;lt;/w:t&amp;gt;&amp;lt;/w:r&amp;gt;&amp;lt;/w:ins&amp;gt;&amp;lt;w:r&amp;gt;&amp;lt;w:t xml:space="preserve"&amp;gt; &amp;lt;/w:t&amp;gt;&amp;lt;/w:r&amp;gt;&amp;lt;w:bookmarkEnd w:id="41" /&amp;gt;&amp;lt;w:r&amp;gt;&amp;lt;w:t xml:space="preserve"&amp;gt;a resident of the unorganized territories.  &amp;lt;/w:t&amp;gt;&amp;lt;/w:r&amp;gt;&amp;lt;w:bookmarkStart w:id="43" w:name="_PROCESSED_CHANGE__d3a12b43_9dcd_47ce_af" /&amp;gt;&amp;lt;w:del w:id="44" w:author="BPS" w:date="2020-11-23T10:14:00Z"&amp;gt;&amp;lt;w:r w:rsidDel="001A04CA"&amp;gt;&amp;lt;w:delText xml:space="preserve"&amp;gt;No other member &amp;lt;/w:delText&amp;gt;&amp;lt;/w:r&amp;gt;&amp;lt;w:bookmarkStart w:id="45" w:name="_LINE__10_0b15c237_c53b_41d9_adea_2fc72a" /&amp;gt;&amp;lt;w:bookmarkEnd w:id="38" /&amp;gt;&amp;lt;w:r w:rsidDel="001A04CA"&amp;gt;&amp;lt;w:delText&amp;gt;of the general public on the committee may be a resident of the unorganized territories.&amp;lt;/w:delText&amp;gt;&amp;lt;/w:r&amp;gt;&amp;lt;/w:del&amp;gt;&amp;lt;w:bookmarkEnd w:id="25" /&amp;gt;&amp;lt;w:bookmarkEnd w:id="43" /&amp;gt;&amp;lt;w:bookmarkEnd w:id="45" /&amp;gt;&amp;lt;/w:p&amp;gt;&amp;lt;w:p w:rsidR="00905C67" w:rsidRDefault="00905C67" w:rsidP="00905C67"&amp;gt;&amp;lt;w:pPr&amp;gt;&amp;lt;w:keepNext /&amp;gt;&amp;lt;w:spacing w:before="240" /&amp;gt;&amp;lt;w:ind w:left="360" /&amp;gt;&amp;lt;w:jc w:val="center" /&amp;gt;&amp;lt;/w:pPr&amp;gt;&amp;lt;w:bookmarkStart w:id="46" w:name="_SUMMARY__56a2f97f_aa27_4410_99f7_cb91c2" /&amp;gt;&amp;lt;w:bookmarkStart w:id="47" w:name="_PAR__5_f1ac4e60_51ed_44ee_8a06_36807114" /&amp;gt;&amp;lt;w:bookmarkStart w:id="48" w:name="_LINE__11_6ae02fa2_4c2d_4ec1_af55_5c226d" /&amp;gt;&amp;lt;w:bookmarkEnd w:id="7" /&amp;gt;&amp;lt;w:bookmarkEnd w:id="8" /&amp;gt;&amp;lt;w:bookmarkEnd w:id="15" /&amp;gt;&amp;lt;w:bookmarkEnd w:id="26" /&amp;gt;&amp;lt;w:bookmarkEnd w:id="27" /&amp;gt;&amp;lt;w:r&amp;gt;&amp;lt;w:rPr&amp;gt;&amp;lt;w:b /&amp;gt;&amp;lt;w:sz w:val="24" /&amp;gt;&amp;lt;/w:rPr&amp;gt;&amp;lt;w:t&amp;gt;SUMMARY&amp;lt;/w:t&amp;gt;&amp;lt;/w:r&amp;gt;&amp;lt;w:bookmarkEnd w:id="48" /&amp;gt;&amp;lt;/w:p&amp;gt;&amp;lt;w:p w:rsidR="00905C67" w:rsidRDefault="00905C67" w:rsidP="00905C67"&amp;gt;&amp;lt;w:pPr&amp;gt;&amp;lt;w:ind w:left="360" w:firstLine="360" /&amp;gt;&amp;lt;/w:pPr&amp;gt;&amp;lt;w:bookmarkStart w:id="49" w:name="_PAR__6_0e9881d8_ebdf_4bc8_82fb_ceb5e057" /&amp;gt;&amp;lt;w:bookmarkStart w:id="50" w:name="_LINE__12_eac05b5d_ff19_407d_9bb2_2598e0" /&amp;gt;&amp;lt;w:bookmarkEnd w:id="47" /&amp;gt;&amp;lt;w:r&amp;gt;&amp;lt;w:t xml:space="preserve"&amp;gt;This bill allows a Piscataquis County Commissioner to appoint one resident of the &amp;lt;/w:t&amp;gt;&amp;lt;/w:r&amp;gt;&amp;lt;w:bookmarkStart w:id="51" w:name="_LINE__13_86717384_dbc5_49d2_b712_c22520" /&amp;gt;&amp;lt;w:bookmarkEnd w:id="50" /&amp;gt;&amp;lt;w:r&amp;gt;&amp;lt;w:t&amp;gt;unorganized territories to the county's budget committee.&amp;lt;/w:t&amp;gt;&amp;lt;/w:r&amp;gt;&amp;lt;w:bookmarkEnd w:id="51" /&amp;gt;&amp;lt;/w:p&amp;gt;&amp;lt;w:bookmarkEnd w:id="1" /&amp;gt;&amp;lt;w:bookmarkEnd w:id="2" /&amp;gt;&amp;lt;w:bookmarkEnd w:id="3" /&amp;gt;&amp;lt;w:bookmarkEnd w:id="46" /&amp;gt;&amp;lt;w:bookmarkEnd w:id="49" /&amp;gt;&amp;lt;w:p w:rsidR="00000000" w:rsidRDefault="00905C67"&amp;gt;&amp;lt;w:r&amp;gt;&amp;lt;w:t xml:space="preserve"&amp;gt; &amp;lt;/w:t&amp;gt;&amp;lt;/w:r&amp;gt;&amp;lt;/w:p&amp;gt;&amp;lt;w:sectPr w:rsidR="00000000" w:rsidSect="00905C67"&amp;gt;&amp;lt;w:footerReference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w:rsidR="009E65C8" w:rsidRDefault="00905C67"&amp;gt;&amp;lt;w:pPr&amp;gt;&amp;lt;w:pStyle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/&amp;gt;&amp;lt;/w:rPr&amp;gt;&amp;lt;w:t&amp;gt;130LR0230(01)&amp;lt;/w:t&amp;gt;&amp;lt;/w:r&amp;gt;&amp;lt;w:r&amp;gt;&amp;lt;w:rPr&amp;gt;&amp;lt;w:snapToGrid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e966b3d_5946_4af4_a682_4753484&lt;/BookmarkName&gt;&lt;Tables /&gt;&lt;/ProcessedCheckInPage&gt;&lt;/Pages&gt;&lt;Paragraphs&gt;&lt;CheckInParagraphs&gt;&lt;PageNumber&gt;1&lt;/PageNumber&gt;&lt;BookmarkName&gt;_PAR__1_b59d2bbe_51b9_4fcb_92c8_c866b595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9980998_cb79_4561_8c22_92c2721a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4ee41f8_196c_49bc_9d52_adf5b47e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54dcbc01_aeb3_4360_8e5e_05f1d460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1ac4e60_51ed_44ee_8a06_36807114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e9881d8_ebdf_4bc8_82fb_ceb5e057&lt;/BookmarkName&gt;&lt;StartingLineNumber&gt;12&lt;/StartingLineNumber&gt;&lt;EndingLineNumber&gt;13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