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Prohibit Contributions, Expenditures and Participation by Foreign Government-owned Entities To Influence Referenda</w:t>
      </w:r>
    </w:p>
    <w:p w:rsidR="007335B4" w:rsidP="007335B4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284637d7_0b9d_40b7_995b_de"/>
      <w:bookmarkStart w:id="1" w:name="_PAGE__1_5b91eda0_7d71_4962_8c5e_62bfb8c"/>
      <w:bookmarkStart w:id="2" w:name="_PAR__2_0819881b_68d4_4c7d_83f4_9a6ce298"/>
      <w:r>
        <w:rPr>
          <w:rFonts w:ascii="Arial" w:eastAsia="Arial" w:hAnsi="Arial" w:cs="Arial"/>
          <w:caps/>
        </w:rPr>
        <w:t>L.D. 194</w:t>
      </w:r>
    </w:p>
    <w:p w:rsidR="007335B4" w:rsidP="007335B4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1c11ff63_fb62_4fc7_8362_537f71db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7335B4" w:rsidP="007335B4">
      <w:pPr>
        <w:spacing w:before="60" w:after="60"/>
        <w:ind w:left="720"/>
        <w:rPr>
          <w:rFonts w:ascii="Arial" w:eastAsia="Arial" w:hAnsi="Arial" w:cs="Arial"/>
        </w:rPr>
      </w:pPr>
      <w:bookmarkStart w:id="4" w:name="_PAR__4_2b3c23f5_bca1_48a7_a87c_eaa4a5ca"/>
      <w:bookmarkEnd w:id="3"/>
      <w:r>
        <w:rPr>
          <w:rFonts w:ascii="Arial" w:eastAsia="Arial" w:hAnsi="Arial" w:cs="Arial"/>
        </w:rPr>
        <w:t>Reproduced and distributed under the direction of the Secretary of the Senate.</w:t>
      </w:r>
    </w:p>
    <w:p w:rsidR="007335B4" w:rsidP="007335B4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8fd0ceb0_50b0_424e_b762_883de64d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7335B4" w:rsidP="007335B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cce2a2d8_6277_484d_9780_7e5ba994"/>
      <w:bookmarkEnd w:id="5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7335B4" w:rsidP="007335B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80eecc17_d5f5_4e68_9b21_418124de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7335B4" w:rsidP="007335B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4899b5bd_9b85_4c72_b9c9_346dbbad"/>
      <w:bookmarkEnd w:id="7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7335B4" w:rsidP="007335B4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972a7b79_277f_4c3b_adde_2a001d88"/>
      <w:bookmarkEnd w:id="8"/>
      <w:r>
        <w:rPr>
          <w:rFonts w:ascii="Arial" w:eastAsia="Arial" w:hAnsi="Arial" w:cs="Arial"/>
          <w:szCs w:val="22"/>
        </w:rPr>
        <w:t>SENATE AMENDMENT “      ” to S.P. 82, L.D. 194, “An Act To Prohibit Contributions, Expenditures and Participation by Foreign Government-owned Entities To Influence Referenda”</w:t>
      </w:r>
    </w:p>
    <w:p w:rsidR="007335B4" w:rsidP="007335B4">
      <w:pPr>
        <w:ind w:left="360" w:firstLine="360"/>
        <w:rPr>
          <w:rFonts w:ascii="Arial" w:eastAsia="Arial" w:hAnsi="Arial" w:cs="Arial"/>
        </w:rPr>
      </w:pPr>
      <w:bookmarkStart w:id="10" w:name="_INSTRUCTION__a0d94e77_d24e_41ff_bf5c_d2"/>
      <w:bookmarkStart w:id="11" w:name="_PAR__10_c6108f13_ce29_499d_add0_8b475e1"/>
      <w:bookmarkEnd w:id="0"/>
      <w:bookmarkEnd w:id="9"/>
      <w:r>
        <w:rPr>
          <w:rFonts w:ascii="Arial" w:eastAsia="Arial" w:hAnsi="Arial" w:cs="Arial"/>
        </w:rPr>
        <w:t>Amend the bill by striking out all of the emergency preamble.</w:t>
      </w:r>
    </w:p>
    <w:p w:rsidR="007335B4" w:rsidP="007335B4">
      <w:pPr>
        <w:ind w:left="360" w:firstLine="360"/>
        <w:rPr>
          <w:rFonts w:ascii="Arial" w:eastAsia="Arial" w:hAnsi="Arial" w:cs="Arial"/>
        </w:rPr>
      </w:pPr>
      <w:bookmarkStart w:id="12" w:name="_INSTRUCTION__8c77cfb2_f846_47f0_9837_41"/>
      <w:bookmarkStart w:id="13" w:name="_PAR__11_6d0cc080_4106_41dd_a1e2_b15eb23"/>
      <w:bookmarkEnd w:id="10"/>
      <w:bookmarkEnd w:id="11"/>
      <w:r>
        <w:rPr>
          <w:rFonts w:ascii="Arial" w:eastAsia="Arial" w:hAnsi="Arial" w:cs="Arial"/>
        </w:rPr>
        <w:t>Amend the bill by striking out all of the emergency clause.</w:t>
      </w:r>
    </w:p>
    <w:p w:rsidR="007335B4" w:rsidP="007335B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4" w:name="_SUMMARY__9bfd13d2_29e0_4e0b_9d87_69beed"/>
      <w:bookmarkStart w:id="15" w:name="_PAR__12_7d5b4449_dc8a_4487_84cc_9cee138"/>
      <w:bookmarkEnd w:id="12"/>
      <w:bookmarkEnd w:id="13"/>
      <w:r>
        <w:rPr>
          <w:rFonts w:ascii="Arial" w:eastAsia="Arial" w:hAnsi="Arial" w:cs="Arial"/>
          <w:b/>
          <w:sz w:val="24"/>
        </w:rPr>
        <w:t>SUMMARY</w:t>
      </w:r>
    </w:p>
    <w:p w:rsidR="007335B4" w:rsidP="007335B4">
      <w:pPr>
        <w:keepNext/>
        <w:ind w:left="360" w:firstLine="360"/>
        <w:rPr>
          <w:rFonts w:ascii="Arial" w:eastAsia="Arial" w:hAnsi="Arial" w:cs="Arial"/>
        </w:rPr>
      </w:pPr>
      <w:bookmarkStart w:id="16" w:name="_PAR__13_d3bc9495_9932_42f9_9976_6c175b4"/>
      <w:bookmarkEnd w:id="15"/>
      <w:r w:rsidRPr="00484929">
        <w:rPr>
          <w:rFonts w:ascii="Arial" w:eastAsia="Arial" w:hAnsi="Arial" w:cs="Arial"/>
        </w:rPr>
        <w:t xml:space="preserve">This amendment </w:t>
      </w:r>
      <w:r>
        <w:rPr>
          <w:rFonts w:ascii="Arial" w:eastAsia="Arial" w:hAnsi="Arial" w:cs="Arial"/>
        </w:rPr>
        <w:t>strikes the</w:t>
      </w:r>
      <w:r w:rsidRPr="00484929">
        <w:rPr>
          <w:rFonts w:ascii="Arial" w:eastAsia="Arial" w:hAnsi="Arial" w:cs="Arial"/>
        </w:rPr>
        <w:t xml:space="preserve"> emergency preamble and emergency clause </w:t>
      </w:r>
      <w:r>
        <w:rPr>
          <w:rFonts w:ascii="Arial" w:eastAsia="Arial" w:hAnsi="Arial" w:cs="Arial"/>
        </w:rPr>
        <w:t>from</w:t>
      </w:r>
      <w:r w:rsidRPr="00484929">
        <w:rPr>
          <w:rFonts w:ascii="Arial" w:eastAsia="Arial" w:hAnsi="Arial" w:cs="Arial"/>
        </w:rPr>
        <w:t xml:space="preserve"> the bill.</w:t>
      </w:r>
    </w:p>
    <w:p w:rsidR="007335B4" w:rsidP="007335B4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17" w:name="_SPONSOR_BLOCK__67bb1311_4f80_4620_96d6_"/>
      <w:bookmarkStart w:id="18" w:name="_PAR__14_83cdc949_f464_4af1_ad17_519043c"/>
      <w:bookmarkEnd w:id="14"/>
      <w:bookmarkEnd w:id="16"/>
      <w:r>
        <w:rPr>
          <w:rFonts w:ascii="Arial" w:eastAsia="Arial" w:hAnsi="Arial" w:cs="Arial"/>
          <w:b/>
        </w:rPr>
        <w:t>SPONSORED BY: ___________________________________</w:t>
      </w:r>
    </w:p>
    <w:p w:rsidR="007335B4" w:rsidP="007335B4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19" w:name="_PAR__15_af4caa2e_5a42_4e6b_b8f5_a4325fc"/>
      <w:bookmarkEnd w:id="18"/>
      <w:r>
        <w:rPr>
          <w:rFonts w:ascii="Arial" w:eastAsia="Arial" w:hAnsi="Arial" w:cs="Arial"/>
          <w:b/>
        </w:rPr>
        <w:t>(Senator BENNETT, R.)</w:t>
      </w:r>
    </w:p>
    <w:p w:rsidR="00000000" w:rsidRPr="007335B4" w:rsidP="007335B4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20" w:name="_PAR__16_98f1f702_889d_4e87_a015_ac9358e"/>
      <w:bookmarkEnd w:id="19"/>
      <w:r>
        <w:rPr>
          <w:rFonts w:ascii="Arial" w:eastAsia="Arial" w:hAnsi="Arial" w:cs="Arial"/>
          <w:b/>
        </w:rPr>
        <w:t>COUNTY: Oxford</w:t>
      </w:r>
      <w:bookmarkEnd w:id="1"/>
      <w:bookmarkEnd w:id="17"/>
      <w:bookmarkEnd w:id="20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LR0368, item 4 - 130th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Prohibit Contributions, Expenditures and Participation by Foreign Government-owned Entities To Influence Referenda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84929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335B4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131733</ItemId>
    <LRId>66405</LRId>
    <ParentItemId>127485</ParentItemId>
    <LRNumber>368</LRNumber>
    <LDNumber>194</LDNumber>
    <PaperNumber>SP0082</PaperNumber>
    <ItemNumber>4</ItemNumber>
    <AmendmentFilingNumber>S-252</AmendmentFilingNumber>
    <AmendmentLetter>A</AmendmentLetter>
    <Legislature>130</Legislature>
    <LegislatureDescription>130th Legislature</LegislatureDescription>
    <Session>S1</Session>
    <SessionDescription>First Special Session</SessionDescription>
    <RequestTypeId>1</RequestTypeId>
    <RequestItemTypeCode>A</RequestItemTypeCode>
    <ItemBillTypeId>1</ItemBillTypeId>
    <AmendmentTypeCode>S</AmendmentTypeCode>
    <ParentRequestItemTypeCode>O</ParentRequestItemTypeCode>
    <IsConfidential>false</IsConfidential>
    <EmergencyFlag>R</EmergencyFlag>
    <StateMandateFlag>X</StateMandateFlag>
    <ResolvePublicLandFlag>X</ResolvePublicLandFlag>
    <BondIssueFlag>X</BondIssueFlag>
    <ParentBondIssueFlag>N</ParentBondIssueFlag>
    <ConfirmationProcedureFlag>X</ConfirmationProcedureFlag>
    <IsErrorsBill>false</IsErrorsBill>
    <LeadCommitteeName>Veterans and Legal Affairs</LeadCommitteeName>
    <LRTitle>An Act To Prohibit Contributions, Expenditures and Participation by Foreign Government-owned Entities To Influence Referenda</LRTitle>
    <ItemTitle>An Act To Prohibit Contributions, Expenditures and Participation by Foreign Government-owned Entities To Influence Referenda</ItemTitle>
    <ParentItemTitle>An Act To Prohibit Contributions, Expenditures and Participation by Foreign Government-owned Entities To Influence Referenda</ParentItemTitle>
    <SponsorFirstName>Richard</SponsorFirstName>
    <SponsorLastName>Bennett</SponsorLastName>
    <SponsorChamberPrefix>Sen.</SponsorChamberPrefix>
    <SponsorFrom>Oxford</SponsorFrom>
    <Chamber>S</Chamber>
    <DistrictChamber>S</DistrictChamber>
    <DraftingCycleCount>1</DraftingCycleCount>
    <LatestDraftingActionId>137</LatestDraftingActionId>
    <LatestDraftingActionDate>2021-06-10T16:01:29</LatestDraftingActionDate>
    <LatestDrafterName>cferrante</LatestDraft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CheckIn>
            <OOXML>&lt;?xml version="1.0"?&gt;&lt;pkg:package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 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 /&gt;&lt;Relationship Id="rId6" Type="http://schemas.openxmlformats.org/officeDocument/2006/relationships/footer" Target="footer1.xml" 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w:rsidR="007335B4" w:rsidRDefault="007335B4" w:rsidP="007335B4"&gt;&lt;w:pPr&gt;&lt;w:spacing w:after="240" /&gt;&lt;w:ind w:left="360" /&gt;&lt;w:jc w:val="right" /&gt;&lt;w:rPr&gt;&lt;w:caps /&gt;&lt;/w:rPr&gt;&lt;/w:pPr&gt;&lt;w:bookmarkStart w:id="0" w:name="_AMEND_TITLE__284637d7_0b9d_40b7_995b_de" /&gt;&lt;w:bookmarkStart w:id="1" w:name="_PAGE__1_5b91eda0_7d71_4962_8c5e_62bfb8c" /&gt;&lt;w:bookmarkStart w:id="2" w:name="_PAR__2_0819881b_68d4_4c7d_83f4_9a6ce298" /&gt;&lt;w:r&gt;&lt;w:rPr&gt;&lt;w:caps /&gt;&lt;/w:rPr&gt;&lt;w:t&gt;L.D. 194&lt;/w:t&gt;&lt;/w:r&gt;&lt;/w:p&gt;&lt;w:p w:rsidR="007335B4" w:rsidRDefault="007335B4" w:rsidP="007335B4"&gt;&lt;w:pPr&gt;&lt;w:tabs&gt;&lt;w:tab w:val="right" w:pos="8928" /&gt;&lt;/w:tabs&gt;&lt;w:spacing w:after="360" /&gt;&lt;w:ind w:left="360" /&gt;&lt;/w:pPr&gt;&lt;w:bookmarkStart w:id="3" w:name="_PAR__3_1c11ff63_fb62_4fc7_8362_537f71db" /&gt;&lt;w:bookmarkEnd w:id="2" /&gt;&lt;w:r&gt;&lt;w:t&gt;Date:&lt;/w:t&gt;&lt;/w:r&gt;&lt;w:r&gt;&lt;w:tab /&gt;&lt;w:t&gt;(Filing No. S-         )&lt;/w:t&gt;&lt;/w:r&gt;&lt;/w:p&gt;&lt;w:p w:rsidR="007335B4" w:rsidRDefault="007335B4" w:rsidP="007335B4"&gt;&lt;w:pPr&gt;&lt;w:spacing w:before="60" w:after="60" /&gt;&lt;w:ind w:left="720" /&gt;&lt;/w:pPr&gt;&lt;w:bookmarkStart w:id="4" w:name="_PAR__4_2b3c23f5_bca1_48a7_a87c_eaa4a5ca" /&gt;&lt;w:bookmarkEnd w:id="3" /&gt;&lt;w:r&gt;&lt;w:t&gt;Reproduced and distributed under the direction of the Secretary of the Senate.&lt;/w:t&gt;&lt;/w:r&gt;&lt;/w:p&gt;&lt;w:p w:rsidR="007335B4" w:rsidRDefault="007335B4" w:rsidP="007335B4"&gt;&lt;w:pPr&gt;&lt;w:spacing w:before="160"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w:id="5" w:name="_PAR__5_8fd0ceb0_50b0_424e_b762_883de64d" /&gt;&lt;w:bookmarkEnd w:id="4" /&gt;&lt;w:r&gt;&lt;w:rPr&gt;&lt;w:rFonts w:cs="Arial" /&gt;&lt;w:b /&gt;&lt;w:bCs /&gt;&lt;w:caps /&gt;&lt;w:sz w:val="24" /&gt;&lt;w:szCs w:val="32" /&gt;&lt;/w:rPr&gt;&lt;w:t&gt;STATE OF MAINE&lt;/w:t&gt;&lt;/w:r&gt;&lt;/w:p&gt;&lt;w:p w:rsidR="007335B4" w:rsidRDefault="007335B4" w:rsidP="007335B4"&gt;&lt;w:pPr&gt;&lt;w:spacing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w:id="6" w:name="_PAR__6_cce2a2d8_6277_484d_9780_7e5ba994" /&gt;&lt;w:bookmarkEnd w:id="5" /&gt;&lt;w:r&gt;&lt;w:rPr&gt;&lt;w:rFonts w:cs="Arial" /&gt;&lt;w:b /&gt;&lt;w:bCs /&gt;&lt;w:caps /&gt;&lt;w:sz w:val="24" /&gt;&lt;w:szCs w:val="32" /&gt;&lt;/w:rPr&gt;&lt;w:t&gt;SENATE&lt;/w:t&gt;&lt;/w:r&gt;&lt;/w:p&gt;&lt;w:p w:rsidR="007335B4" w:rsidRDefault="007335B4" w:rsidP="007335B4"&gt;&lt;w:pPr&gt;&lt;w:spacing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w:id="7" w:name="_PAR__7_80eecc17_d5f5_4e68_9b21_418124de" /&gt;&lt;w:bookmarkEnd w:id="6" /&gt;&lt;w:r&gt;&lt;w:rPr&gt;&lt;w:rFonts w:cs="Arial" /&gt;&lt;w:b /&gt;&lt;w:bCs /&gt;&lt;w:caps /&gt;&lt;w:sz w:val="24" /&gt;&lt;w:szCs w:val="32" /&gt;&lt;/w:rPr&gt;&lt;w:t&gt;130th Legislature&lt;/w:t&gt;&lt;/w:r&gt;&lt;/w:p&gt;&lt;w:p w:rsidR="007335B4" w:rsidRDefault="007335B4" w:rsidP="007335B4"&gt;&lt;w:pPr&gt;&lt;w:spacing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w:id="8" w:name="_PAR__8_4899b5bd_9b85_4c72_b9c9_346dbbad" /&gt;&lt;w:bookmarkEnd w:id="7" /&gt;&lt;w:r&gt;&lt;w:rPr&gt;&lt;w:rFonts w:cs="Arial" /&gt;&lt;w:b /&gt;&lt;w:bCs /&gt;&lt;w:caps /&gt;&lt;w:sz w:val="24" /&gt;&lt;w:szCs w:val="32" /&gt;&lt;/w:rPr&gt;&lt;w:t&gt;First Special Session&lt;/w:t&gt;&lt;/w:r&gt;&lt;/w:p&gt;&lt;w:p w:rsidR="007335B4" w:rsidRDefault="007335B4" w:rsidP="007335B4"&gt;&lt;w:pPr&gt;&lt;w:spacing w:before="400" w:after="200" /&gt;&lt;w:ind w:left="360" w:firstLine="360" /&gt;&lt;/w:pPr&gt;&lt;w:bookmarkStart w:id="9" w:name="_PAR__9_972a7b79_277f_4c3b_adde_2a001d88" /&gt;&lt;w:bookmarkEnd w:id="8" /&gt;&lt;w:r&gt;&lt;w:rPr&gt;&lt;w:szCs w:val="22" /&gt;&lt;/w:rPr&gt;&lt;w:t&gt;SENATE AMENDMENT “      ” to S.P. 82, L.D. 194, “An Act To Prohibit Contributions, Expenditures and Participation by Foreign Government-owned Entities To Influence Referenda”&lt;/w:t&gt;&lt;/w:r&gt;&lt;/w:p&gt;&lt;w:p w:rsidR="007335B4" w:rsidRDefault="007335B4" w:rsidP="007335B4"&gt;&lt;w:pPr&gt;&lt;w:ind w:left="360" w:firstLine="360" /&gt;&lt;/w:pPr&gt;&lt;w:bookmarkStart w:id="10" w:name="_INSTRUCTION__a0d94e77_d24e_41ff_bf5c_d2" /&gt;&lt;w:bookmarkStart w:id="11" w:name="_PAR__10_c6108f13_ce29_499d_add0_8b475e1" /&gt;&lt;w:bookmarkEnd w:id="0" /&gt;&lt;w:bookmarkEnd w:id="9" /&gt;&lt;w:r&gt;&lt;w:t&gt;Amend the bill by striking out all of the emergency preamble.&lt;/w:t&gt;&lt;/w:r&gt;&lt;/w:p&gt;&lt;w:p w:rsidR="007335B4" w:rsidRDefault="007335B4" w:rsidP="007335B4"&gt;&lt;w:pPr&gt;&lt;w:ind w:left="360" w:firstLine="360" /&gt;&lt;/w:pPr&gt;&lt;w:bookmarkStart w:id="12" w:name="_INSTRUCTION__8c77cfb2_f846_47f0_9837_41" /&gt;&lt;w:bookmarkStart w:id="13" w:name="_PAR__11_6d0cc080_4106_41dd_a1e2_b15eb23" /&gt;&lt;w:bookmarkEnd w:id="10" /&gt;&lt;w:bookmarkEnd w:id="11" /&gt;&lt;w:r&gt;&lt;w:t&gt;Amend the bill by striking out all of the emergency clause.&lt;/w:t&gt;&lt;/w:r&gt;&lt;/w:p&gt;&lt;w:p w:rsidR="007335B4" w:rsidRDefault="007335B4" w:rsidP="007335B4"&gt;&lt;w:pPr&gt;&lt;w:keepNext /&gt;&lt;w:spacing w:before="240" /&gt;&lt;w:ind w:left="360" /&gt;&lt;w:jc w:val="center" /&gt;&lt;/w:pPr&gt;&lt;w:bookmarkStart w:id="14" w:name="_SUMMARY__9bfd13d2_29e0_4e0b_9d87_69beed" /&gt;&lt;w:bookmarkStart w:id="15" w:name="_PAR__12_7d5b4449_dc8a_4487_84cc_9cee138" /&gt;&lt;w:bookmarkEnd w:id="12" /&gt;&lt;w:bookmarkEnd w:id="13" /&gt;&lt;w:r&gt;&lt;w:rPr&gt;&lt;w:b /&gt;&lt;w:sz w:val="24" /&gt;&lt;/w:rPr&gt;&lt;w:t&gt;SUMMARY&lt;/w:t&gt;&lt;/w:r&gt;&lt;/w:p&gt;&lt;w:p w:rsidR="007335B4" w:rsidRDefault="007335B4" w:rsidP="007335B4"&gt;&lt;w:pPr&gt;&lt;w:keepNext /&gt;&lt;w:ind w:left="360" w:firstLine="360" /&gt;&lt;/w:pPr&gt;&lt;w:bookmarkStart w:id="16" w:name="_PAR__13_d3bc9495_9932_42f9_9976_6c175b4" /&gt;&lt;w:bookmarkEnd w:id="15" /&gt;&lt;w:r w:rsidRPr="00484929"&gt;&lt;w:t xml:space="preserve"&gt;This amendment &lt;/w:t&gt;&lt;/w:r&gt;&lt;w:r&gt;&lt;w:t&gt;strikes the&lt;/w:t&gt;&lt;/w:r&gt;&lt;w:r w:rsidRPr="00484929"&gt;&lt;w:t xml:space="preserve"&gt; emergency preamble and emergency clause &lt;/w:t&gt;&lt;/w:r&gt;&lt;w:r&gt;&lt;w:t&gt;from&lt;/w:t&gt;&lt;/w:r&gt;&lt;w:r w:rsidRPr="00484929"&gt;&lt;w:t xml:space="preserve"&gt; the bill.&lt;/w:t&gt;&lt;/w:r&gt;&lt;/w:p&gt;&lt;w:p w:rsidR="007335B4" w:rsidRDefault="007335B4" w:rsidP="007335B4"&gt;&lt;w:pPr&gt;&lt;w:keepNext /&gt;&lt;w:spacing w:before="400" w:after="120" w:line="259" w:lineRule="auto" /&gt;&lt;w:ind w:left="360" /&gt;&lt;w:rPr&gt;&lt;w:b /&gt;&lt;/w:rPr&gt;&lt;/w:pPr&gt;&lt;w:bookmarkStart w:id="17" w:name="_SPONSOR_BLOCK__67bb1311_4f80_4620_96d6_" /&gt;&lt;w:bookmarkStart w:id="18" w:name="_PAR__14_83cdc949_f464_4af1_ad17_519043c" /&gt;&lt;w:bookmarkEnd w:id="14" /&gt;&lt;w:bookmarkEnd w:id="16" /&gt;&lt;w:r&gt;&lt;w:rPr&gt;&lt;w:b /&gt;&lt;/w:rPr&gt;&lt;w:t&gt;SPONSORED BY: ___________________________________&lt;/w:t&gt;&lt;/w:r&gt;&lt;/w:p&gt;&lt;w:p w:rsidR="007335B4" w:rsidRDefault="007335B4" w:rsidP="007335B4"&gt;&lt;w:pPr&gt;&lt;w:keepNext /&gt;&lt;w:spacing w:after="120" w:line="259" w:lineRule="auto" /&gt;&lt;w:ind w:left="720" /&gt;&lt;w:rPr&gt;&lt;w:b /&gt;&lt;/w:rPr&gt;&lt;/w:pPr&gt;&lt;w:bookmarkStart w:id="19" w:name="_PAR__15_af4caa2e_5a42_4e6b_b8f5_a4325fc" /&gt;&lt;w:bookmarkEnd w:id="18" /&gt;&lt;w:r&gt;&lt;w:rPr&gt;&lt;w:b /&gt;&lt;/w:rPr&gt;&lt;w:t&gt;(Senator BENNETT, R.)&lt;/w:t&gt;&lt;/w:r&gt;&lt;/w:p&gt;&lt;w:p w:rsidR="00000000" w:rsidRPr="007335B4" w:rsidRDefault="007335B4" w:rsidP="007335B4"&gt;&lt;w:pPr&gt;&lt;w:spacing w:after="120" w:line="259" w:lineRule="auto" /&gt;&lt;w:ind w:left="1080" /&gt;&lt;w:rPr&gt;&lt;w:b /&gt;&lt;/w:rPr&gt;&lt;/w:pPr&gt;&lt;w:bookmarkStart w:id="20" w:name="_PAR__16_98f1f702_889d_4e87_a015_ac9358e" /&gt;&lt;w:bookmarkEnd w:id="19" /&gt;&lt;w:r&gt;&lt;w:rPr&gt;&lt;w:b /&gt;&lt;/w:rPr&gt;&lt;w:t&gt;COUNTY: Oxford&lt;/w:t&gt;&lt;/w:r&gt;&lt;w:bookmarkEnd w:id="1" /&gt;&lt;w:bookmarkEnd w:id="17" /&gt;&lt;w:bookmarkEnd w:id="20" /&gt;&lt;/w:p&gt;&lt;w:sectPr w:rsidR="00000000" w:rsidRPr="007335B4" w:rsidSect="007335B4"&gt;&lt;w:footerReference w:type="default" r:id="rId6" /&gt;&lt;w:pgSz w:w="12240" w:h="15840" /&gt;&lt;w:pgMar w:top="1468" w:right="1641" w:bottom="2217" w:left="2304" w:header="720" w:footer="720" w:gutter="0" /&gt;&lt;w:cols w:space="720" /&gt;&lt;w:formProt w:val="0" /&gt;&lt;/w:sectPr&gt;&lt;/w:body&gt;&lt;/w:document&gt;&lt;/pkg:xmlData&gt;&lt;/pkg:part&gt;&lt;pkg:part pkg:name="/word/footer1.xml" pkg:contentType="application/vnd.openxmlformats-officedocument.wordprocessingml.footer+xml"&gt;&lt;pkg:xmlData&gt;&lt;w:ftr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wp14"&gt;&lt;w:p w:rsidR="00FE1B1A" w:rsidRDefault="009676D9"&gt;&lt;w:pPr&gt;&lt;w:pStyle w:val="Footer" /&gt;&lt;w:suppressLineNumbers /&gt;&lt;w:jc w:val="center" /&gt;&lt;/w:pPr&gt;&lt;w:r&gt;&lt;w:rPr&gt;&lt;w:snapToGrid w:val="0" /&gt;&lt;/w:rPr&gt;&lt;w:t xml:space="preserve"&gt;Page &lt;/w:t&gt;&lt;/w:r&gt;&lt;w:r&gt;&lt;w:rPr&gt;&lt;w:snapToGrid w:val="0" /&gt;&lt;/w:rPr&gt;&lt;w:fldChar w:fldCharType="begin" /&gt;&lt;/w:r&gt;&lt;w:r&gt;&lt;w:rPr&gt;&lt;w:snapToGrid w:val="0" /&gt;&lt;/w:rPr&gt;&lt;w:instrText xml:space="preserve"&gt; PAGE &lt;/w:instrText&gt;&lt;/w:r&gt;&lt;w:r&gt;&lt;w:rPr&gt;&lt;w:snapToGrid w:val="0" /&gt;&lt;/w:rPr&gt;&lt;w:fldChar w:fldCharType="separate" /&gt;&lt;/w:r&gt;&lt;w:r&gt;&lt;w:rPr&gt;&lt;w:snapToGrid w:val="0" /&gt;&lt;/w:rPr&gt;&lt;w:t&gt;2&lt;/w:t&gt;&lt;/w:r&gt;&lt;w:r&gt;&lt;w:rPr&gt;&lt;w:snapToGrid w:val="0" /&gt;&lt;/w:rPr&gt;&lt;w:fldChar w:fldCharType="end" /&gt;&lt;/w:r&gt;&lt;w:r&gt;&lt;w:rPr&gt;&lt;w:snapToGrid w:val="0" /&gt;&lt;/w:rPr&gt;&lt;w:t xml:space="preserve"&gt; - &lt;/w:t&gt;&lt;/w:r&gt;&lt;w:r&gt;&lt;w:rPr&gt;&lt;w:b /&gt;&lt;w:snapToGrid w:val="0" /&gt;&lt;/w:rPr&gt;&lt;w:t&gt;129LR11623(02)&lt;/w:t&gt;&lt;/w:r&gt;&lt;/w:p&gt;&lt;w:p w:rsidR="00FE1B1A" w:rsidRDefault="009676D9"&gt;&lt;w:pPr&gt;&lt;w:pStyle w:val="Footer" /&gt;&lt;w:suppressLineNumbers /&gt;&lt;w:jc w:val="center" /&gt;&lt;/w:pPr&gt;&lt;w:r&gt;&lt;w:rPr&gt;&lt;w:rFonts w:ascii="Arial Narrow" w:hAnsi="Arial Narrow" /&gt;&lt;w:b /&gt;&lt;w:i /&gt;&lt;w:caps /&gt;&lt;w:sz w:val="52" /&gt;&lt;/w:rPr&gt;&lt;w:t&gt;AMENDMENT&lt;/w:t&gt;&lt;/w:r&gt;&lt;/w:p&gt;&lt;/w:ftr&gt;&lt;/pkg:xmlData&gt;&lt;/pkg:part&gt;&lt;pkg:part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w16cid"&gt;&lt;w:style w:type="table" w:default="1" w:styleId="TableNormal"&gt;&lt;w:name w:val="Normal Table" /&gt;&lt;w:uiPriority w:val="99" /&gt;&lt;w:semiHidden /&gt;&lt;w:unhideWhenUsed /&gt;&lt;w:tblPr&gt;&lt;w:tblInd w:w="0" w:type="dxa" /&gt;&lt;w:tblCellMar&gt;&lt;w:top w:w="0" w:type="dxa" /&gt;&lt;w:left w:w="108" w:type="dxa" /&gt;&lt;w:bottom w:w="0" w:type="dxa" /&gt;&lt;w:right w:w="108" w:type="dxa" /&gt;&lt;/w:tblCellMar&gt;&lt;/w:tblPr&gt;&lt;/w:style&gt;&lt;w:style w:type="table" w:customStyle="1" w:styleId="BPSTable"&gt;&lt;w:name w:val="BPS Table" /&gt;&lt;w:basedOn w:val="TableNormal" /&gt;&lt;w:rsid w:val="00EB7291" /&gt;&lt;w:pPr&gt;&lt;w:jc w:val="left" /&gt;&lt;/w:pPr&gt;&lt;w:tblPr /&gt;&lt;w:trPr&gt;&lt;w:cantSplit /&gt;&lt;/w:trPr&gt;&lt;/w:style&gt;&lt;w:style w:type="paragraph" w:customStyle="1" w:styleId="BPSParagraphLeftAlign"&gt;&lt;w:name w:val="BPS Paragraph Left Align" /&gt;&lt;w:basedOn w:val="Normal" /&gt;&lt;w:qFormat /&gt;&lt;w:pPr&gt;&lt;w:jc w:val="left" /&gt;&lt;/w:pPr&gt;&lt;/w:style&gt;&lt;/w:styles&gt;&lt;/pkg:xmlData&gt;&lt;/pkg:part&gt;&lt;/pkg:package&gt;</OOXML>
            <Pages>
              <ProcessedCheckInPage>
                <PageNumber>1</PageNumber>
                <BookmarkName>_PAGE__1_5b91eda0_7d71_4962_8c5e_62bfb8c</BookmarkName>
                <Tables/>
              </ProcessedCheckInPage>
            </Pages>
            <Paragraphs>
              <CheckInParagraphs>
                <PageNumber>1</PageNumber>
                <BookmarkName>_PAR__2_0819881b_68d4_4c7d_83f4_9a6ce298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_PAR__3_1c11ff63_fb62_4fc7_8362_537f71db</BookmarkName>
                <StartingLineNumber>2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_PAR__4_2b3c23f5_bca1_48a7_a87c_eaa4a5ca</BookmarkName>
                <StartingLineNumber>3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_PAR__5_8fd0ceb0_50b0_424e_b762_883de64d</BookmarkName>
                <StartingLineNumber>4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_PAR__6_cce2a2d8_6277_484d_9780_7e5ba994</BookmarkName>
                <StartingLineNumber>5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_PAR__7_80eecc17_d5f5_4e68_9b21_418124de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_PAR__8_4899b5bd_9b85_4c72_b9c9_346dbbad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_PAR__9_972a7b79_277f_4c3b_adde_2a001d88</BookmarkName>
                <StartingLineNumber>8</StartingLineNumber>
                <EndingLineNumber>10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_PAR__10_c6108f13_ce29_499d_add0_8b475e1</BookmarkName>
                <StartingLineNumber>11</StartingLineNumber>
                <EndingLineNumber>11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_PAR__11_6d0cc080_4106_41dd_a1e2_b15eb23</BookmarkName>
                <StartingLineNumber>12</StartingLineNumber>
                <EndingLineNumber>12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_PAR__12_7d5b4449_dc8a_4487_84cc_9cee138</BookmarkName>
                <StartingLineNumber>13</StartingLineNumber>
                <EndingLineNumber>13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_PAR__13_d3bc9495_9932_42f9_9976_6c175b4</BookmarkName>
                <StartingLineNumber>14</StartingLineNumber>
                <EndingLineNumber>14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_PAR__14_83cdc949_f464_4af1_ad17_519043c</BookmarkName>
                <StartingLineNumber>15</StartingLineNumber>
                <EndingLineNumber>15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_PAR__15_af4caa2e_5a42_4e6b_b8f5_a4325fc</BookmarkName>
                <StartingLineNumber>16</StartingLineNumber>
                <EndingLineNumber>16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_PAR__16_98f1f702_889d_4e87_a015_ac9358e</BookmarkName>
                <StartingLineNumber>17</StartingLineNumber>
                <EndingLineNumber>17</EndingLineNumber>
                <PostTableLine>false</PostTableLine>
                <PostKeepWithNext>true</PostKeepWithNext>
                <RequiresSectionBreak>true</RequiresSectionBreak>
                <SectionStartingLineNumber>1</SectionStartingLineNumber>
              </CheckInParagraphs>
            </Paragraphs>
          </ProcessedCheckIn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