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the Plastic Bag Ban</w:t>
      </w:r>
    </w:p>
    <w:p w:rsidR="00F80995" w:rsidP="00F80995">
      <w:pPr>
        <w:ind w:left="360"/>
        <w:rPr>
          <w:rFonts w:ascii="Arial" w:eastAsia="Arial" w:hAnsi="Arial" w:cs="Arial"/>
        </w:rPr>
      </w:pPr>
      <w:bookmarkStart w:id="0" w:name="_ENACTING_CLAUSE__60a9c638_792a_46b8_9f4"/>
      <w:bookmarkStart w:id="1" w:name="_DOC_BODY__5fd14cf4_4649_438c_913d_dcc3a"/>
      <w:bookmarkStart w:id="2" w:name="_DOC_BODY_CONTAINER__a9087820_677f_4f0d_"/>
      <w:bookmarkStart w:id="3" w:name="_PAGE__1_d59e1bcd_6682_477d_a2dd_a3a9606"/>
      <w:bookmarkStart w:id="4" w:name="_PAR__1_91035043_5b29_486e_8346_bccabcb1"/>
      <w:bookmarkStart w:id="5" w:name="_LINE__1_294d2f8c_9960_4e6d_a104_c2dbac4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6" w:name="_BILL_SECTION_HEADER__72b3b675_52a0_4221"/>
      <w:bookmarkStart w:id="7" w:name="_BILL_SECTION__2ba4dfc3_3350_474a_bcd9_e"/>
      <w:bookmarkStart w:id="8" w:name="_DOC_BODY_CONTENT__81770b44_40c7_4d3a_83"/>
      <w:bookmarkStart w:id="9" w:name="_PAR__2_82fc553b_b9a4_4498_a63b_a529faea"/>
      <w:bookmarkStart w:id="10" w:name="_LINE__2_074daf0e_846a_4cd0_a7da_26d3aa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3e117f5_2e36_45c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38 MRSA §1605,</w:t>
      </w:r>
      <w:r>
        <w:rPr>
          <w:rFonts w:ascii="Arial" w:eastAsia="Arial" w:hAnsi="Arial" w:cs="Arial"/>
        </w:rPr>
        <w:t xml:space="preserve"> as repealed by PL 2019, c. 346, §1, is reenacted to read:</w:t>
      </w:r>
      <w:bookmarkEnd w:id="10"/>
    </w:p>
    <w:p w:rsidR="00F80995" w:rsidP="00F80995">
      <w:pPr>
        <w:ind w:left="1080" w:hanging="720"/>
        <w:rPr>
          <w:rFonts w:ascii="Arial" w:eastAsia="Arial" w:hAnsi="Arial" w:cs="Arial"/>
        </w:rPr>
      </w:pPr>
      <w:bookmarkStart w:id="12" w:name="_STATUTE_S__f7afa365_f5a6_449a_87ac_8059"/>
      <w:bookmarkStart w:id="13" w:name="_PAR__3_80dda8a3_f11b_4087_95fa_63c8ae21"/>
      <w:bookmarkStart w:id="14" w:name="_LINE__3_56759926_fc57_4aa7_bae6_345e4a7"/>
      <w:bookmarkStart w:id="15" w:name="_PROCESSED_CHANGE__0d2d3bad_b225_4b65_91"/>
      <w:bookmarkEnd w:id="6"/>
      <w:bookmarkEnd w:id="9"/>
      <w:r>
        <w:rPr>
          <w:rFonts w:ascii="Arial" w:eastAsia="Arial" w:hAnsi="Arial" w:cs="Arial"/>
          <w:b/>
          <w:u w:val="single"/>
        </w:rPr>
        <w:t>§</w:t>
      </w:r>
      <w:bookmarkStart w:id="16" w:name="_STATUTE_NUMBER__a5ed7acc_8f74_411b_9592"/>
      <w:r>
        <w:rPr>
          <w:rFonts w:ascii="Arial" w:eastAsia="Arial" w:hAnsi="Arial" w:cs="Arial"/>
          <w:b/>
          <w:u w:val="single"/>
        </w:rPr>
        <w:t>1605</w:t>
      </w:r>
      <w:bookmarkEnd w:id="16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ac8089ed_5935_4fc3_95"/>
      <w:r>
        <w:rPr>
          <w:rFonts w:ascii="Arial" w:eastAsia="Arial" w:hAnsi="Arial" w:cs="Arial"/>
          <w:b/>
          <w:u w:val="single"/>
        </w:rPr>
        <w:t>Plastic bags; recycling</w:t>
      </w:r>
      <w:bookmarkEnd w:id="14"/>
      <w:bookmarkEnd w:id="17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18" w:name="_STATUTE_P__4a43f8aa_acc0_4fd1_adc6_8ed3"/>
      <w:bookmarkStart w:id="19" w:name="_STATUTE_CONTENT__9f619fc2_f3f6_416f_852"/>
      <w:bookmarkStart w:id="20" w:name="_PAR__4_822826be_56df_45b3_8bb4_7d98e756"/>
      <w:bookmarkStart w:id="21" w:name="_LINE__4_e73209d1_580d_4057_bcb4_e98bdf9"/>
      <w:bookmarkEnd w:id="13"/>
      <w:r>
        <w:rPr>
          <w:rFonts w:ascii="Arial" w:eastAsia="Arial" w:hAnsi="Arial" w:cs="Arial"/>
          <w:u w:val="single"/>
        </w:rPr>
        <w:t xml:space="preserve">A retailer may use plastic bags to bag products at the point of retail sale only if the </w:t>
      </w:r>
      <w:bookmarkStart w:id="22" w:name="_LINE__5_4ecfad52_0e0b_4c3c_88b5_da38f17"/>
      <w:bookmarkEnd w:id="21"/>
      <w:r>
        <w:rPr>
          <w:rFonts w:ascii="Arial" w:eastAsia="Arial" w:hAnsi="Arial" w:cs="Arial"/>
          <w:u w:val="single"/>
        </w:rPr>
        <w:t>retailer:</w:t>
      </w:r>
      <w:bookmarkEnd w:id="22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23" w:name="_STATUTE_NUMBER__00a1fa36_1f68_45d8_9fb5"/>
      <w:bookmarkStart w:id="24" w:name="_STATUTE_SS__41dfde76_f488_4a61_9b38_a3d"/>
      <w:bookmarkStart w:id="25" w:name="_PAR__5_1f08b058_6156_4942_abf1_4f12d669"/>
      <w:bookmarkStart w:id="26" w:name="_LINE__6_abb1a0fc_6dfe_41ec_a5a8_506f42a"/>
      <w:bookmarkEnd w:id="18"/>
      <w:bookmarkEnd w:id="19"/>
      <w:bookmarkEnd w:id="20"/>
      <w:r>
        <w:rPr>
          <w:rFonts w:ascii="Arial" w:eastAsia="Arial" w:hAnsi="Arial" w:cs="Arial"/>
          <w:b/>
          <w:u w:val="single"/>
        </w:rPr>
        <w:t>1</w:t>
      </w:r>
      <w:bookmarkEnd w:id="23"/>
      <w:r>
        <w:rPr>
          <w:rFonts w:ascii="Arial" w:eastAsia="Arial" w:hAnsi="Arial" w:cs="Arial"/>
          <w:b/>
          <w:u w:val="single"/>
        </w:rPr>
        <w:t xml:space="preserve">.  </w:t>
      </w:r>
      <w:bookmarkStart w:id="27" w:name="_STATUTE_HEADNOTE__8eede32a_0906_4484_8a"/>
      <w:r>
        <w:rPr>
          <w:rFonts w:ascii="Arial" w:eastAsia="Arial" w:hAnsi="Arial" w:cs="Arial"/>
          <w:b/>
          <w:u w:val="single"/>
        </w:rPr>
        <w:t xml:space="preserve">Location. </w:t>
      </w:r>
      <w:r>
        <w:rPr>
          <w:rFonts w:ascii="Arial" w:eastAsia="Arial" w:hAnsi="Arial" w:cs="Arial"/>
          <w:u w:val="single"/>
        </w:rPr>
        <w:t xml:space="preserve"> </w:t>
      </w:r>
      <w:bookmarkStart w:id="28" w:name="_STATUTE_CONTENT__91d60684_e404_4dec_a66"/>
      <w:bookmarkEnd w:id="27"/>
      <w:r>
        <w:rPr>
          <w:rFonts w:ascii="Arial" w:eastAsia="Arial" w:hAnsi="Arial" w:cs="Arial"/>
          <w:u w:val="single"/>
        </w:rPr>
        <w:t xml:space="preserve">Locates inside the store or within 20 feet of the main entrance to the </w:t>
      </w:r>
      <w:bookmarkStart w:id="29" w:name="_LINE__7_1c2c4d08_82e4_4aea_a617_dd59689"/>
      <w:bookmarkEnd w:id="26"/>
      <w:r>
        <w:rPr>
          <w:rFonts w:ascii="Arial" w:eastAsia="Arial" w:hAnsi="Arial" w:cs="Arial"/>
          <w:u w:val="single"/>
        </w:rPr>
        <w:t>store a receptacle for collecting any used plastic bags; and</w:t>
      </w:r>
      <w:bookmarkEnd w:id="29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30" w:name="_STATUTE_NUMBER__96f77840_1bfa_4f1e_8083"/>
      <w:bookmarkStart w:id="31" w:name="_STATUTE_SS__f92b03c6_1121_4943_b00a_088"/>
      <w:bookmarkStart w:id="32" w:name="_PAR__6_163be595_2c45_46ee_9976_7f31e1fd"/>
      <w:bookmarkStart w:id="33" w:name="_LINE__8_152fc5af_3d42_42d3_8b2d_dc55592"/>
      <w:bookmarkEnd w:id="24"/>
      <w:bookmarkEnd w:id="25"/>
      <w:bookmarkEnd w:id="28"/>
      <w:r>
        <w:rPr>
          <w:rFonts w:ascii="Arial" w:eastAsia="Arial" w:hAnsi="Arial" w:cs="Arial"/>
          <w:b/>
          <w:u w:val="single"/>
        </w:rPr>
        <w:t>2</w:t>
      </w:r>
      <w:bookmarkEnd w:id="30"/>
      <w:r>
        <w:rPr>
          <w:rFonts w:ascii="Arial" w:eastAsia="Arial" w:hAnsi="Arial" w:cs="Arial"/>
          <w:b/>
          <w:u w:val="single"/>
        </w:rPr>
        <w:t xml:space="preserve">.  </w:t>
      </w:r>
      <w:bookmarkStart w:id="34" w:name="_STATUTE_HEADNOTE__9225ebca_f371_4268_bf"/>
      <w:r>
        <w:rPr>
          <w:rFonts w:ascii="Arial" w:eastAsia="Arial" w:hAnsi="Arial" w:cs="Arial"/>
          <w:b/>
          <w:u w:val="single"/>
        </w:rPr>
        <w:t xml:space="preserve">Recycles. </w:t>
      </w:r>
      <w:r>
        <w:rPr>
          <w:rFonts w:ascii="Arial" w:eastAsia="Arial" w:hAnsi="Arial" w:cs="Arial"/>
          <w:u w:val="single"/>
        </w:rPr>
        <w:t xml:space="preserve"> </w:t>
      </w:r>
      <w:bookmarkStart w:id="35" w:name="_STATUTE_CONTENT__db44a2c8_44b7_47bb_b39"/>
      <w:bookmarkEnd w:id="34"/>
      <w:r>
        <w:rPr>
          <w:rFonts w:ascii="Arial" w:eastAsia="Arial" w:hAnsi="Arial" w:cs="Arial"/>
          <w:u w:val="single"/>
        </w:rPr>
        <w:t xml:space="preserve">Ensures that the plastic bags collected are recycled or delivered to a </w:t>
      </w:r>
      <w:bookmarkStart w:id="36" w:name="_LINE__9_66cde9aa_4cdc_4cf5_b1f3_f7ad91d"/>
      <w:bookmarkEnd w:id="33"/>
      <w:r>
        <w:rPr>
          <w:rFonts w:ascii="Arial" w:eastAsia="Arial" w:hAnsi="Arial" w:cs="Arial"/>
          <w:u w:val="single"/>
        </w:rPr>
        <w:t>person engaged in recycling plastics.</w:t>
      </w:r>
      <w:bookmarkEnd w:id="36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37" w:name="_BILL_SECTION_HEADER__ffb3ea5e_36a3_48cc"/>
      <w:bookmarkStart w:id="38" w:name="_BILL_SECTION__129d2350_8c00_4807_bf64_b"/>
      <w:bookmarkStart w:id="39" w:name="_PAR__7_d555ab6c_4345_4096_8ca0_8e45070a"/>
      <w:bookmarkStart w:id="40" w:name="_LINE__10_765425f5_4189_4280_b8f7_764c4a"/>
      <w:bookmarkEnd w:id="7"/>
      <w:bookmarkEnd w:id="12"/>
      <w:bookmarkEnd w:id="15"/>
      <w:bookmarkEnd w:id="31"/>
      <w:bookmarkEnd w:id="32"/>
      <w:bookmarkEnd w:id="35"/>
      <w:r>
        <w:rPr>
          <w:rFonts w:ascii="Arial" w:eastAsia="Arial" w:hAnsi="Arial" w:cs="Arial"/>
          <w:b/>
          <w:sz w:val="24"/>
        </w:rPr>
        <w:t xml:space="preserve">Sec. </w:t>
      </w:r>
      <w:bookmarkStart w:id="41" w:name="_BILL_SECTION_NUMBER__74e476bd_5d4b_4294"/>
      <w:r>
        <w:rPr>
          <w:rFonts w:ascii="Arial" w:eastAsia="Arial" w:hAnsi="Arial" w:cs="Arial"/>
          <w:b/>
          <w:sz w:val="24"/>
        </w:rPr>
        <w:t>2</w:t>
      </w:r>
      <w:bookmarkEnd w:id="41"/>
      <w:r>
        <w:rPr>
          <w:rFonts w:ascii="Arial" w:eastAsia="Arial" w:hAnsi="Arial" w:cs="Arial"/>
          <w:b/>
          <w:sz w:val="24"/>
        </w:rPr>
        <w:t>.  38 MRSA §1611,</w:t>
      </w:r>
      <w:r>
        <w:rPr>
          <w:rFonts w:ascii="Arial" w:eastAsia="Arial" w:hAnsi="Arial" w:cs="Arial"/>
        </w:rPr>
        <w:t xml:space="preserve"> as amended by PL 2019, c. 617, Pt. J, §§1 and 2 and c. </w:t>
      </w:r>
      <w:bookmarkStart w:id="42" w:name="_LINE__11_3c597096_c69d_4ff2_8849_0a0c54"/>
      <w:bookmarkEnd w:id="40"/>
      <w:r>
        <w:rPr>
          <w:rFonts w:ascii="Arial" w:eastAsia="Arial" w:hAnsi="Arial" w:cs="Arial"/>
        </w:rPr>
        <w:t>674, §1, is repealed.</w:t>
      </w:r>
      <w:bookmarkEnd w:id="42"/>
    </w:p>
    <w:p w:rsidR="00F80995" w:rsidP="00F8099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43" w:name="_SUMMARY__3603e933_786a_40b4_a9e2_2ba398"/>
      <w:bookmarkStart w:id="44" w:name="_PAR__8_785ff947_96fb_4930_8820_cd6ad1cd"/>
      <w:bookmarkStart w:id="45" w:name="_LINE__12_89300a8e_0045_4e44_abaf_7689ac"/>
      <w:bookmarkEnd w:id="8"/>
      <w:bookmarkEnd w:id="37"/>
      <w:bookmarkEnd w:id="38"/>
      <w:bookmarkEnd w:id="39"/>
      <w:r>
        <w:rPr>
          <w:rFonts w:ascii="Arial" w:eastAsia="Arial" w:hAnsi="Arial" w:cs="Arial"/>
          <w:b/>
          <w:sz w:val="24"/>
        </w:rPr>
        <w:t>SUMMARY</w:t>
      </w:r>
      <w:bookmarkEnd w:id="45"/>
    </w:p>
    <w:p w:rsidR="00F80995" w:rsidP="00F80995">
      <w:pPr>
        <w:ind w:left="360" w:firstLine="360"/>
        <w:rPr>
          <w:rFonts w:ascii="Arial" w:eastAsia="Arial" w:hAnsi="Arial" w:cs="Arial"/>
        </w:rPr>
      </w:pPr>
      <w:bookmarkStart w:id="46" w:name="_PAR__9_06428820_8f01_4357_87a2_5b75d66c"/>
      <w:bookmarkStart w:id="47" w:name="_LINE__13_943f50eb_289a_4768_8c0b_fb634a"/>
      <w:bookmarkEnd w:id="44"/>
      <w:r>
        <w:rPr>
          <w:rFonts w:ascii="Arial" w:eastAsia="Arial" w:hAnsi="Arial" w:cs="Arial"/>
        </w:rPr>
        <w:t xml:space="preserve">This bill repeals the law restricting the use of single-use carry-out plastic bags by retail </w:t>
      </w:r>
      <w:bookmarkStart w:id="48" w:name="_LINE__14_1cb6327a_3e81_4cd4_b8eb_a7cfef"/>
      <w:bookmarkEnd w:id="47"/>
      <w:r>
        <w:rPr>
          <w:rFonts w:ascii="Arial" w:eastAsia="Arial" w:hAnsi="Arial" w:cs="Arial"/>
        </w:rPr>
        <w:t xml:space="preserve">stores and instead allows a retailer to use plastic bags to bag products at the point of retail </w:t>
      </w:r>
      <w:bookmarkStart w:id="49" w:name="_LINE__15_296c059f_c2bd_4fcb_853d_dcbcdb"/>
      <w:bookmarkEnd w:id="48"/>
      <w:r>
        <w:rPr>
          <w:rFonts w:ascii="Arial" w:eastAsia="Arial" w:hAnsi="Arial" w:cs="Arial"/>
        </w:rPr>
        <w:t xml:space="preserve">sale if the retailer locates inside the store or within 20 feet of the main entrance to the store </w:t>
      </w:r>
      <w:bookmarkStart w:id="50" w:name="_LINE__16_b5d6b099_ec55_4b42_b89e_7581c5"/>
      <w:bookmarkEnd w:id="49"/>
      <w:r>
        <w:rPr>
          <w:rFonts w:ascii="Arial" w:eastAsia="Arial" w:hAnsi="Arial" w:cs="Arial"/>
        </w:rPr>
        <w:t xml:space="preserve">a receptacle for collecting any used plastic bags and ensures that the plastic bags collected </w:t>
      </w:r>
      <w:bookmarkStart w:id="51" w:name="_LINE__17_da56f25a_de01_4687_9d3f_1b672f"/>
      <w:bookmarkEnd w:id="50"/>
      <w:r>
        <w:rPr>
          <w:rFonts w:ascii="Arial" w:eastAsia="Arial" w:hAnsi="Arial" w:cs="Arial"/>
        </w:rPr>
        <w:t>are recycled or delivered to a person engaged in recycling plastics.</w:t>
      </w:r>
      <w:bookmarkEnd w:id="51"/>
    </w:p>
    <w:bookmarkEnd w:id="1"/>
    <w:bookmarkEnd w:id="2"/>
    <w:bookmarkEnd w:id="3"/>
    <w:bookmarkEnd w:id="43"/>
    <w:bookmarkEnd w:id="4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LR0539,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the Plastic Bag Ban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099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127728</ItemId>
    <LRId>66633</LRId>
    <LRNumber>539</LRNumber>
    <LDNumber>39</LDNumber>
    <PaperNumber>SP0047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Environment and Natural Resources</LeadCommitteeName>
    <LRTitle>An Act To Remove the Plastic Bag Ban</LRTitle>
    <ItemTitle>An Act To Remove the Plastic Bag Ban</ItemTitle>
    <ShortTitle1>AN ACT TO REMOVE THE PLASTIC</ShortTitle1>
    <ShortTitle2>BAG BAN</ShortTitle2>
    <SponsorFirstName>Stacey</SponsorFirstName>
    <SponsorLastName>Guerin</SponsorLastName>
    <SponsorChamberPrefix>Sen.</SponsorChamberPrefix>
    <SponsorFrom>Penobscot</SponsorFrom>
    <DraftingCycleCount>1</DraftingCycleCount>
    <LatestDraftingActionId>137</LatestDraftingActionId>
    <LatestDraftingActionDate>2021-01-07T09:16:29</LatestDraftingActionDate>
    <LatestDrafterName>jpooley</LatestDrafterName>
    <LatestProoferName>ekeyes</LatestProoferName>
    <LatestTechName>bringrose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w:rsidR="00F80995" w:rsidRDefault="00F80995" w:rsidP="00F80995"&amp;gt;&amp;lt;w:pPr&amp;gt;&amp;lt;w:ind w:left="360" /&amp;gt;&amp;lt;/w:pPr&amp;gt;&amp;lt;w:bookmarkStart w:id="0" w:name="_ENACTING_CLAUSE__60a9c638_792a_46b8_9f4" /&amp;gt;&amp;lt;w:bookmarkStart w:id="1" w:name="_DOC_BODY__5fd14cf4_4649_438c_913d_dcc3a" /&amp;gt;&amp;lt;w:bookmarkStart w:id="2" w:name="_DOC_BODY_CONTAINER__a9087820_677f_4f0d_" /&amp;gt;&amp;lt;w:bookmarkStart w:id="3" w:name="_PAGE__1_d59e1bcd_6682_477d_a2dd_a3a9606" /&amp;gt;&amp;lt;w:bookmarkStart w:id="4" w:name="_PAR__1_91035043_5b29_486e_8346_bccabcb1" /&amp;gt;&amp;lt;w:bookmarkStart w:id="5" w:name="_LINE__1_294d2f8c_9960_4e6d_a104_c2dbac4"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w:rsidR="00F80995" w:rsidRDefault="00F80995" w:rsidP="00F80995"&amp;gt;&amp;lt;w:pPr&amp;gt;&amp;lt;w:ind w:left="360" w:firstLine="360" /&amp;gt;&amp;lt;/w:pPr&amp;gt;&amp;lt;w:bookmarkStart w:id="6" w:name="_BILL_SECTION_HEADER__72b3b675_52a0_4221" /&amp;gt;&amp;lt;w:bookmarkStart w:id="7" w:name="_BILL_SECTION__2ba4dfc3_3350_474a_bcd9_e" /&amp;gt;&amp;lt;w:bookmarkStart w:id="8" w:name="_DOC_BODY_CONTENT__81770b44_40c7_4d3a_83" /&amp;gt;&amp;lt;w:bookmarkStart w:id="9" w:name="_PAR__2_82fc553b_b9a4_4498_a63b_a529faea" /&amp;gt;&amp;lt;w:bookmarkStart w:id="10" w:name="_LINE__2_074daf0e_846a_4cd0_a7da_26d3aa0"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w:name="_BILL_SECTION_NUMBER__63e117f5_2e36_45cc"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38 MRSA §1605,&amp;lt;/w:t&amp;gt;&amp;lt;/w:r&amp;gt;&amp;lt;w:r&amp;gt;&amp;lt;w:t xml:space="preserve"&amp;gt; as repealed by PL 2019, c. 346, §1, is reenacted to read:&amp;lt;/w:t&amp;gt;&amp;lt;/w:r&amp;gt;&amp;lt;w:bookmarkEnd w:id="10" /&amp;gt;&amp;lt;/w:p&amp;gt;&amp;lt;w:p w:rsidR="00F80995" w:rsidRDefault="00F80995" w:rsidP="00F80995"&amp;gt;&amp;lt;w:pPr&amp;gt;&amp;lt;w:ind w:left="1080" w:hanging="720" /&amp;gt;&amp;lt;w:rPr&amp;gt;&amp;lt;w:ins w:id="12" w:author="BPS" w:date="2020-12-03T11:33:00Z" /&amp;gt;&amp;lt;/w:rPr&amp;gt;&amp;lt;/w:pPr&amp;gt;&amp;lt;w:bookmarkStart w:id="13" w:name="_STATUTE_S__f7afa365_f5a6_449a_87ac_8059" /&amp;gt;&amp;lt;w:bookmarkStart w:id="14" w:name="_PAR__3_80dda8a3_f11b_4087_95fa_63c8ae21" /&amp;gt;&amp;lt;w:bookmarkStart w:id="15" w:name="_LINE__3_56759926_fc57_4aa7_bae6_345e4a7" /&amp;gt;&amp;lt;w:bookmarkStart w:id="16" w:name="_PROCESSED_CHANGE__0d2d3bad_b225_4b65_91" /&amp;gt;&amp;lt;w:bookmarkEnd w:id="6" /&amp;gt;&amp;lt;w:bookmarkEnd w:id="9" /&amp;gt;&amp;lt;w:ins w:id="17" w:author="BPS" w:date="2020-12-03T11:33:00Z"&amp;gt;&amp;lt;w:r&amp;gt;&amp;lt;w:rPr&amp;gt;&amp;lt;w:b /&amp;gt;&amp;lt;/w:rPr&amp;gt;&amp;lt;w:t&amp;gt;§&amp;lt;/w:t&amp;gt;&amp;lt;/w:r&amp;gt;&amp;lt;w:bookmarkStart w:id="18" w:name="_STATUTE_NUMBER__a5ed7acc_8f74_411b_9592" /&amp;gt;&amp;lt;w:r&amp;gt;&amp;lt;w:rPr&amp;gt;&amp;lt;w:b /&amp;gt;&amp;lt;/w:rPr&amp;gt;&amp;lt;w:t&amp;gt;1605&amp;lt;/w:t&amp;gt;&amp;lt;/w:r&amp;gt;&amp;lt;w:bookmarkEnd w:id="18" /&amp;gt;&amp;lt;w:r&amp;gt;&amp;lt;w:rPr&amp;gt;&amp;lt;w:b /&amp;gt;&amp;lt;/w:rPr&amp;gt;&amp;lt;w:t xml:space="preserve"&amp;gt;.  &amp;lt;/w:t&amp;gt;&amp;lt;/w:r&amp;gt;&amp;lt;w:bookmarkStart w:id="19" w:name="_STATUTE_HEADNOTE__ac8089ed_5935_4fc3_95" /&amp;gt;&amp;lt;w:r&amp;gt;&amp;lt;w:rPr&amp;gt;&amp;lt;w:b /&amp;gt;&amp;lt;/w:rPr&amp;gt;&amp;lt;w:t&amp;gt;Plastic bags; recycling&amp;lt;/w:t&amp;gt;&amp;lt;/w:r&amp;gt;&amp;lt;w:bookmarkEnd w:id="15" /&amp;gt;&amp;lt;w:bookmarkEnd w:id="19" /&amp;gt;&amp;lt;/w:ins&amp;gt;&amp;lt;/w:p&amp;gt;&amp;lt;w:p w:rsidR="00F80995" w:rsidRDefault="00F80995" w:rsidP="00F80995"&amp;gt;&amp;lt;w:pPr&amp;gt;&amp;lt;w:ind w:left="360" w:firstLine="360" /&amp;gt;&amp;lt;w:rPr&amp;gt;&amp;lt;w:ins w:id="20" w:author="BPS" w:date="2020-12-03T11:33:00Z" /&amp;gt;&amp;lt;/w:rPr&amp;gt;&amp;lt;/w:pPr&amp;gt;&amp;lt;w:bookmarkStart w:id="21" w:name="_STATUTE_P__4a43f8aa_acc0_4fd1_adc6_8ed3" /&amp;gt;&amp;lt;w:bookmarkStart w:id="22" w:name="_STATUTE_CONTENT__9f619fc2_f3f6_416f_852" /&amp;gt;&amp;lt;w:bookmarkStart w:id="23" w:name="_PAR__4_822826be_56df_45b3_8bb4_7d98e756" /&amp;gt;&amp;lt;w:bookmarkStart w:id="24" w:name="_LINE__4_e73209d1_580d_4057_bcb4_e98bdf9" /&amp;gt;&amp;lt;w:bookmarkEnd w:id="14" /&amp;gt;&amp;lt;w:ins w:id="25" w:author="BPS" w:date="2020-12-03T11:33:00Z"&amp;gt;&amp;lt;w:r&amp;gt;&amp;lt;w:t xml:space="preserve"&amp;gt;A retailer may use plastic bags to bag products at the point of retail sale only if the &amp;lt;/w:t&amp;gt;&amp;lt;/w:r&amp;gt;&amp;lt;w:bookmarkStart w:id="26" w:name="_LINE__5_4ecfad52_0e0b_4c3c_88b5_da38f17" /&amp;gt;&amp;lt;w:bookmarkEnd w:id="24" /&amp;gt;&amp;lt;w:r&amp;gt;&amp;lt;w:t&amp;gt;retailer:&amp;lt;/w:t&amp;gt;&amp;lt;/w:r&amp;gt;&amp;lt;w:bookmarkEnd w:id="26" /&amp;gt;&amp;lt;/w:ins&amp;gt;&amp;lt;/w:p&amp;gt;&amp;lt;w:p w:rsidR="00F80995" w:rsidRDefault="00F80995" w:rsidP="00F80995"&amp;gt;&amp;lt;w:pPr&amp;gt;&amp;lt;w:ind w:left="360" w:firstLine="360" /&amp;gt;&amp;lt;w:rPr&amp;gt;&amp;lt;w:ins w:id="27" w:author="BPS" w:date="2020-12-03T11:33:00Z" /&amp;gt;&amp;lt;/w:rPr&amp;gt;&amp;lt;/w:pPr&amp;gt;&amp;lt;w:bookmarkStart w:id="28" w:name="_STATUTE_NUMBER__00a1fa36_1f68_45d8_9fb5" /&amp;gt;&amp;lt;w:bookmarkStart w:id="29" w:name="_STATUTE_SS__41dfde76_f488_4a61_9b38_a3d" /&amp;gt;&amp;lt;w:bookmarkStart w:id="30" w:name="_PAR__5_1f08b058_6156_4942_abf1_4f12d669" /&amp;gt;&amp;lt;w:bookmarkStart w:id="31" w:name="_LINE__6_abb1a0fc_6dfe_41ec_a5a8_506f42a" /&amp;gt;&amp;lt;w:bookmarkEnd w:id="21" /&amp;gt;&amp;lt;w:bookmarkEnd w:id="22" /&amp;gt;&amp;lt;w:bookmarkEnd w:id="23" /&amp;gt;&amp;lt;w:ins w:id="32" w:author="BPS" w:date="2020-12-03T11:33:00Z"&amp;gt;&amp;lt;w:r&amp;gt;&amp;lt;w:rPr&amp;gt;&amp;lt;w:b /&amp;gt;&amp;lt;/w:rPr&amp;gt;&amp;lt;w:t&amp;gt;1&amp;lt;/w:t&amp;gt;&amp;lt;/w:r&amp;gt;&amp;lt;w:bookmarkEnd w:id="28" /&amp;gt;&amp;lt;w:r&amp;gt;&amp;lt;w:rPr&amp;gt;&amp;lt;w:b /&amp;gt;&amp;lt;/w:rPr&amp;gt;&amp;lt;w:t xml:space="preserve"&amp;gt;.  &amp;lt;/w:t&amp;gt;&amp;lt;/w:r&amp;gt;&amp;lt;w:bookmarkStart w:id="33" w:name="_STATUTE_HEADNOTE__8eede32a_0906_4484_8a" /&amp;gt;&amp;lt;w:r&amp;gt;&amp;lt;w:rPr&amp;gt;&amp;lt;w:b /&amp;gt;&amp;lt;/w:rPr&amp;gt;&amp;lt;w:t xml:space="preserve"&amp;gt;Location. &amp;lt;/w:t&amp;gt;&amp;lt;/w:r&amp;gt;&amp;lt;w:r&amp;gt;&amp;lt;w:t xml:space="preserve"&amp;gt; &amp;lt;/w:t&amp;gt;&amp;lt;/w:r&amp;gt;&amp;lt;w:bookmarkStart w:id="34" w:name="_STATUTE_CONTENT__91d60684_e404_4dec_a66" /&amp;gt;&amp;lt;w:bookmarkEnd w:id="33" /&amp;gt;&amp;lt;w:r&amp;gt;&amp;lt;w:t xml:space="preserve"&amp;gt;Locates inside the store or within 20 feet of the main entrance to the &amp;lt;/w:t&amp;gt;&amp;lt;/w:r&amp;gt;&amp;lt;w:bookmarkStart w:id="35" w:name="_LINE__7_1c2c4d08_82e4_4aea_a617_dd59689" /&amp;gt;&amp;lt;w:bookmarkEnd w:id="31" /&amp;gt;&amp;lt;w:r&amp;gt;&amp;lt;w:t&amp;gt;store a receptacle for collecting any used plastic bags; and&amp;lt;/w:t&amp;gt;&amp;lt;/w:r&amp;gt;&amp;lt;w:bookmarkEnd w:id="35" /&amp;gt;&amp;lt;/w:ins&amp;gt;&amp;lt;/w:p&amp;gt;&amp;lt;w:p w:rsidR="00F80995" w:rsidRDefault="00F80995" w:rsidP="00F80995"&amp;gt;&amp;lt;w:pPr&amp;gt;&amp;lt;w:ind w:left="360" w:firstLine="360" /&amp;gt;&amp;lt;/w:pPr&amp;gt;&amp;lt;w:bookmarkStart w:id="36" w:name="_STATUTE_NUMBER__96f77840_1bfa_4f1e_8083" /&amp;gt;&amp;lt;w:bookmarkStart w:id="37" w:name="_STATUTE_SS__f92b03c6_1121_4943_b00a_088" /&amp;gt;&amp;lt;w:bookmarkStart w:id="38" w:name="_PAR__6_163be595_2c45_46ee_9976_7f31e1fd" /&amp;gt;&amp;lt;w:bookmarkStart w:id="39" w:name="_LINE__8_152fc5af_3d42_42d3_8b2d_dc55592" /&amp;gt;&amp;lt;w:bookmarkEnd w:id="29" /&amp;gt;&amp;lt;w:bookmarkEnd w:id="30" /&amp;gt;&amp;lt;w:bookmarkEnd w:id="34" /&amp;gt;&amp;lt;w:ins w:id="40" w:author="BPS" w:date="2020-12-03T11:33:00Z"&amp;gt;&amp;lt;w:r&amp;gt;&amp;lt;w:rPr&amp;gt;&amp;lt;w:b /&amp;gt;&amp;lt;/w:rPr&amp;gt;&amp;lt;w:t&amp;gt;2&amp;lt;/w:t&amp;gt;&amp;lt;/w:r&amp;gt;&amp;lt;w:bookmarkEnd w:id="36" /&amp;gt;&amp;lt;w:r&amp;gt;&amp;lt;w:rPr&amp;gt;&amp;lt;w:b /&amp;gt;&amp;lt;/w:rPr&amp;gt;&amp;lt;w:t xml:space="preserve"&amp;gt;.  &amp;lt;/w:t&amp;gt;&amp;lt;/w:r&amp;gt;&amp;lt;w:bookmarkStart w:id="41" w:name="_STATUTE_HEADNOTE__9225ebca_f371_4268_bf" /&amp;gt;&amp;lt;w:r&amp;gt;&amp;lt;w:rPr&amp;gt;&amp;lt;w:b /&amp;gt;&amp;lt;/w:rPr&amp;gt;&amp;lt;w:t xml:space="preserve"&amp;gt;Recycles. &amp;lt;/w:t&amp;gt;&amp;lt;/w:r&amp;gt;&amp;lt;w:r&amp;gt;&amp;lt;w:t xml:space="preserve"&amp;gt; &amp;lt;/w:t&amp;gt;&amp;lt;/w:r&amp;gt;&amp;lt;w:bookmarkStart w:id="42" w:name="_STATUTE_CONTENT__db44a2c8_44b7_47bb_b39" /&amp;gt;&amp;lt;w:bookmarkEnd w:id="41" /&amp;gt;&amp;lt;w:r&amp;gt;&amp;lt;w:t xml:space="preserve"&amp;gt;Ensures that the plastic bags collected are recycled or delivered to a &amp;lt;/w:t&amp;gt;&amp;lt;/w:r&amp;gt;&amp;lt;w:bookmarkStart w:id="43" w:name="_LINE__9_66cde9aa_4cdc_4cf5_b1f3_f7ad91d" /&amp;gt;&amp;lt;w:bookmarkEnd w:id="39" /&amp;gt;&amp;lt;w:r&amp;gt;&amp;lt;w:t&amp;gt;person engaged in recycling plastics.&amp;lt;/w:t&amp;gt;&amp;lt;/w:r&amp;gt;&amp;lt;/w:ins&amp;gt;&amp;lt;w:bookmarkEnd w:id="43" /&amp;gt;&amp;lt;/w:p&amp;gt;&amp;lt;w:p w:rsidR="00F80995" w:rsidRDefault="00F80995" w:rsidP="00F80995"&amp;gt;&amp;lt;w:pPr&amp;gt;&amp;lt;w:ind w:left="360" w:firstLine="360" /&amp;gt;&amp;lt;/w:pPr&amp;gt;&amp;lt;w:bookmarkStart w:id="44" w:name="_BILL_SECTION_HEADER__ffb3ea5e_36a3_48cc" /&amp;gt;&amp;lt;w:bookmarkStart w:id="45" w:name="_BILL_SECTION__129d2350_8c00_4807_bf64_b" /&amp;gt;&amp;lt;w:bookmarkStart w:id="46" w:name="_PAR__7_d555ab6c_4345_4096_8ca0_8e45070a" /&amp;gt;&amp;lt;w:bookmarkStart w:id="47" w:name="_LINE__10_765425f5_4189_4280_b8f7_764c4a" /&amp;gt;&amp;lt;w:bookmarkEnd w:id="7" /&amp;gt;&amp;lt;w:bookmarkEnd w:id="13" /&amp;gt;&amp;lt;w:bookmarkEnd w:id="16" /&amp;gt;&amp;lt;w:bookmarkEnd w:id="37" /&amp;gt;&amp;lt;w:bookmarkEnd w:id="38"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w:id="48" w:name="_BILL_SECTION_NUMBER__74e476bd_5d4b_4294" /&amp;gt;&amp;lt;w:r&amp;gt;&amp;lt;w:rPr&amp;gt;&amp;lt;w:b /&amp;gt;&amp;lt;w:sz w:val="24" /&amp;gt;&amp;lt;/w:rPr&amp;gt;&amp;lt;w:t&amp;gt;2&amp;lt;/w:t&amp;gt;&amp;lt;/w:r&amp;gt;&amp;lt;w:bookmarkEnd w:id="48" /&amp;gt;&amp;lt;w:r&amp;gt;&amp;lt;w:rPr&amp;gt;&amp;lt;w:b /&amp;gt;&amp;lt;w:sz w:val="24" /&amp;gt;&amp;lt;/w:rPr&amp;gt;&amp;lt;w:t&amp;gt;.  38 MRSA §1611,&amp;lt;/w:t&amp;gt;&amp;lt;/w:r&amp;gt;&amp;lt;w:r&amp;gt;&amp;lt;w:t xml:space="preserve"&amp;gt; as amended by PL 2019, c. 617, Pt. J, §§1 and 2 and c. &amp;lt;/w:t&amp;gt;&amp;lt;/w:r&amp;gt;&amp;lt;w:bookmarkStart w:id="49" w:name="_LINE__11_3c597096_c69d_4ff2_8849_0a0c54" /&amp;gt;&amp;lt;w:bookmarkEnd w:id="47" /&amp;gt;&amp;lt;w:r&amp;gt;&amp;lt;w:t&amp;gt;674, §1, is repealed.&amp;lt;/w:t&amp;gt;&amp;lt;/w:r&amp;gt;&amp;lt;w:bookmarkEnd w:id="49" /&amp;gt;&amp;lt;/w:p&amp;gt;&amp;lt;w:p w:rsidR="00F80995" w:rsidRDefault="00F80995" w:rsidP="00F80995"&amp;gt;&amp;lt;w:pPr&amp;gt;&amp;lt;w:keepNext /&amp;gt;&amp;lt;w:spacing w:before="240" /&amp;gt;&amp;lt;w:ind w:left="360" /&amp;gt;&amp;lt;w:jc w:val="center" /&amp;gt;&amp;lt;/w:pPr&amp;gt;&amp;lt;w:bookmarkStart w:id="50" w:name="_SUMMARY__3603e933_786a_40b4_a9e2_2ba398" /&amp;gt;&amp;lt;w:bookmarkStart w:id="51" w:name="_PAR__8_785ff947_96fb_4930_8820_cd6ad1cd" /&amp;gt;&amp;lt;w:bookmarkStart w:id="52" w:name="_LINE__12_89300a8e_0045_4e44_abaf_7689ac" /&amp;gt;&amp;lt;w:bookmarkEnd w:id="8" /&amp;gt;&amp;lt;w:bookmarkEnd w:id="44" /&amp;gt;&amp;lt;w:bookmarkEnd w:id="45" /&amp;gt;&amp;lt;w:bookmarkEnd w:id="46" /&amp;gt;&amp;lt;w:r&amp;gt;&amp;lt;w:rPr&amp;gt;&amp;lt;w:b /&amp;gt;&amp;lt;w:sz w:val="24" /&amp;gt;&amp;lt;/w:rPr&amp;gt;&amp;lt;w:t&amp;gt;SUMMARY&amp;lt;/w:t&amp;gt;&amp;lt;/w:r&amp;gt;&amp;lt;w:bookmarkEnd w:id="52" /&amp;gt;&amp;lt;/w:p&amp;gt;&amp;lt;w:p w:rsidR="00F80995" w:rsidRDefault="00F80995" w:rsidP="00F80995"&amp;gt;&amp;lt;w:pPr&amp;gt;&amp;lt;w:ind w:left="360" w:firstLine="360" /&amp;gt;&amp;lt;/w:pPr&amp;gt;&amp;lt;w:bookmarkStart w:id="53" w:name="_PAR__9_06428820_8f01_4357_87a2_5b75d66c" /&amp;gt;&amp;lt;w:bookmarkStart w:id="54" w:name="_LINE__13_943f50eb_289a_4768_8c0b_fb634a" /&amp;gt;&amp;lt;w:bookmarkEnd w:id="51" /&amp;gt;&amp;lt;w:r&amp;gt;&amp;lt;w:t xml:space="preserve"&amp;gt;This bill repeals the law restricting the use of single-use carry-out plastic bags by retail &amp;lt;/w:t&amp;gt;&amp;lt;/w:r&amp;gt;&amp;lt;w:bookmarkStart w:id="55" w:name="_LINE__14_1cb6327a_3e81_4cd4_b8eb_a7cfef" /&amp;gt;&amp;lt;w:bookmarkEnd w:id="54" /&amp;gt;&amp;lt;w:r&amp;gt;&amp;lt;w:t xml:space="preserve"&amp;gt;stores and instead allows a retailer to use plastic bags to bag products at the point of retail &amp;lt;/w:t&amp;gt;&amp;lt;/w:r&amp;gt;&amp;lt;w:bookmarkStart w:id="56" w:name="_LINE__15_296c059f_c2bd_4fcb_853d_dcbcdb" /&amp;gt;&amp;lt;w:bookmarkEnd w:id="55" /&amp;gt;&amp;lt;w:r&amp;gt;&amp;lt;w:t xml:space="preserve"&amp;gt;sale if the retailer locates inside the store or within 20 feet of the main entrance to the store &amp;lt;/w:t&amp;gt;&amp;lt;/w:r&amp;gt;&amp;lt;w:bookmarkStart w:id="57" w:name="_LINE__16_b5d6b099_ec55_4b42_b89e_7581c5" /&amp;gt;&amp;lt;w:bookmarkEnd w:id="56" /&amp;gt;&amp;lt;w:r&amp;gt;&amp;lt;w:t xml:space="preserve"&amp;gt;a receptacle for collecting any used plastic bags and ensures that the plastic bags collected &amp;lt;/w:t&amp;gt;&amp;lt;/w:r&amp;gt;&amp;lt;w:bookmarkStart w:id="58" w:name="_LINE__17_da56f25a_de01_4687_9d3f_1b672f" /&amp;gt;&amp;lt;w:bookmarkEnd w:id="57" /&amp;gt;&amp;lt;w:r&amp;gt;&amp;lt;w:t&amp;gt;are recycled or delivered to a person engaged in recycling plastics.&amp;lt;/w:t&amp;gt;&amp;lt;/w:r&amp;gt;&amp;lt;w:bookmarkEnd w:id="58" /&amp;gt;&amp;lt;/w:p&amp;gt;&amp;lt;w:bookmarkEnd w:id="1" /&amp;gt;&amp;lt;w:bookmarkEnd w:id="2" /&amp;gt;&amp;lt;w:bookmarkEnd w:id="3" /&amp;gt;&amp;lt;w:bookmarkEnd w:id="50" /&amp;gt;&amp;lt;w:bookmarkEnd w:id="53" /&amp;gt;&amp;lt;w:p w:rsidR="00000000" w:rsidRDefault="00F80995"&amp;gt;&amp;lt;w:r&amp;gt;&amp;lt;w:t xml:space="preserve"&amp;gt; &amp;lt;/w:t&amp;gt;&amp;lt;/w:r&amp;gt;&amp;lt;/w:p&amp;gt;&amp;lt;w:sectPr w:rsidR="00000000" w:rsidSect="00F80995"&amp;gt;&amp;lt;w:footerReference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w:rsidR="00F62C3C" w:rsidRDefault="00F80995"&amp;gt;&amp;lt;w:pPr&amp;gt;&amp;lt;w:pStyle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/&amp;gt;&amp;lt;/w:rPr&amp;gt;&amp;lt;w:t&amp;gt;130LR0539(01)&amp;lt;/w:t&amp;gt;&amp;lt;/w:r&amp;gt;&amp;lt;w:r&amp;gt;&amp;lt;w:rPr&amp;gt;&amp;lt;w:snapToGrid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59e1bcd_6682_477d_a2dd_a3a9606&lt;/BookmarkName&gt;&lt;Tables /&gt;&lt;/ProcessedCheckInPage&gt;&lt;/Pages&gt;&lt;Paragraphs&gt;&lt;CheckInParagraphs&gt;&lt;PageNumber&gt;1&lt;/PageNumber&gt;&lt;BookmarkName&gt;_PAR__1_91035043_5b29_486e_8346_bccabcb1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82fc553b_b9a4_4498_a63b_a529faea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80dda8a3_f11b_4087_95fa_63c8ae21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822826be_56df_45b3_8bb4_7d98e756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f08b058_6156_4942_abf1_4f12d669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163be595_2c45_46ee_9976_7f31e1fd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d555ab6c_4345_4096_8ca0_8e45070a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785ff947_96fb_4930_8820_cd6ad1cd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06428820_8f01_4357_87a2_5b75d66c&lt;/BookmarkName&gt;&lt;StartingLineNumber&gt;13&lt;/StartingLineNumber&gt;&lt;EndingLineNumber&gt;17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