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Definition of "Timber Harvesting"</w:t>
      </w:r>
    </w:p>
    <w:p w:rsidR="009539E8" w:rsidP="009539E8">
      <w:pPr>
        <w:spacing w:after="240"/>
        <w:ind w:left="360"/>
        <w:jc w:val="right"/>
        <w:rPr>
          <w:rFonts w:ascii="Arial" w:eastAsia="Arial" w:hAnsi="Arial" w:cs="Arial"/>
          <w:caps/>
        </w:rPr>
      </w:pPr>
      <w:bookmarkStart w:id="0" w:name="_AMEND_TITLE__052f1c9c_e026_416d_8455_6a"/>
      <w:bookmarkStart w:id="1" w:name="_PAGE__1_556f4170_9713_4c52_9ec8_5567c7f"/>
      <w:bookmarkStart w:id="2" w:name="_PAR__2_df977c8a_5a40_4ca3_8c89_aa95652e"/>
      <w:r>
        <w:rPr>
          <w:rFonts w:ascii="Arial" w:eastAsia="Arial" w:hAnsi="Arial" w:cs="Arial"/>
          <w:caps/>
        </w:rPr>
        <w:t>L.D. 36</w:t>
      </w:r>
    </w:p>
    <w:p w:rsidR="009539E8" w:rsidP="009539E8">
      <w:pPr>
        <w:tabs>
          <w:tab w:val="right" w:pos="8928"/>
        </w:tabs>
        <w:spacing w:after="360"/>
        <w:ind w:left="360"/>
        <w:rPr>
          <w:rFonts w:ascii="Arial" w:eastAsia="Arial" w:hAnsi="Arial" w:cs="Arial"/>
        </w:rPr>
      </w:pPr>
      <w:bookmarkStart w:id="3" w:name="_PAR__3_34471c6d_7f57_4713_a7c8_59fad7f8"/>
      <w:bookmarkEnd w:id="2"/>
      <w:r>
        <w:rPr>
          <w:rFonts w:ascii="Arial" w:eastAsia="Arial" w:hAnsi="Arial" w:cs="Arial"/>
        </w:rPr>
        <w:t>Date:</w:t>
      </w:r>
      <w:r>
        <w:rPr>
          <w:rFonts w:ascii="Arial" w:eastAsia="Arial" w:hAnsi="Arial" w:cs="Arial"/>
        </w:rPr>
        <w:tab/>
        <w:t>(Filing No. S-         )</w:t>
      </w:r>
    </w:p>
    <w:p w:rsidR="009539E8" w:rsidP="009539E8">
      <w:pPr>
        <w:spacing w:before="600" w:after="300"/>
        <w:ind w:left="360"/>
        <w:jc w:val="center"/>
        <w:outlineLvl w:val="0"/>
        <w:rPr>
          <w:rFonts w:ascii="Arial" w:eastAsia="Arial" w:hAnsi="Arial" w:cs="Arial"/>
        </w:rPr>
      </w:pPr>
      <w:bookmarkStart w:id="4" w:name="_PAR__4_acb02231_2924_4f40_8ff2_1d1e13d9"/>
      <w:bookmarkEnd w:id="3"/>
      <w:r>
        <w:rPr>
          <w:rFonts w:ascii="Arial" w:eastAsia="Arial" w:hAnsi="Arial" w:cs="Arial"/>
          <w:b/>
          <w:caps/>
          <w:sz w:val="24"/>
          <w:szCs w:val="32"/>
        </w:rPr>
        <w:t xml:space="preserve">Agriculture, Conservation and Forestry </w:t>
      </w:r>
    </w:p>
    <w:p w:rsidR="009539E8" w:rsidP="009539E8">
      <w:pPr>
        <w:spacing w:before="60" w:after="60"/>
        <w:ind w:left="720"/>
        <w:rPr>
          <w:rFonts w:ascii="Arial" w:eastAsia="Arial" w:hAnsi="Arial" w:cs="Arial"/>
        </w:rPr>
      </w:pPr>
      <w:bookmarkStart w:id="5" w:name="_PAR__5_cdbfbe04_1573_4a7e_afb4_f9c03923"/>
      <w:bookmarkEnd w:id="4"/>
      <w:r>
        <w:rPr>
          <w:rFonts w:ascii="Arial" w:eastAsia="Arial" w:hAnsi="Arial" w:cs="Arial"/>
        </w:rPr>
        <w:t>Reproduced and distributed under the direction of the Secretary of the Senate.</w:t>
      </w:r>
    </w:p>
    <w:p w:rsidR="009539E8" w:rsidP="009539E8">
      <w:pPr>
        <w:spacing w:before="160" w:after="0"/>
        <w:ind w:left="360"/>
        <w:jc w:val="center"/>
        <w:outlineLvl w:val="0"/>
        <w:rPr>
          <w:rFonts w:ascii="Arial" w:eastAsia="Arial" w:hAnsi="Arial" w:cs="Arial"/>
          <w:b/>
          <w:caps/>
          <w:sz w:val="24"/>
          <w:szCs w:val="32"/>
        </w:rPr>
      </w:pPr>
      <w:bookmarkStart w:id="6" w:name="_PAR__6_a28e85bf_9bec_4087_8554_d4b1b2c1"/>
      <w:bookmarkEnd w:id="5"/>
      <w:r>
        <w:rPr>
          <w:rFonts w:ascii="Arial" w:eastAsia="Arial" w:hAnsi="Arial" w:cs="Arial"/>
          <w:b/>
          <w:caps/>
          <w:sz w:val="24"/>
          <w:szCs w:val="32"/>
        </w:rPr>
        <w:t>STATE OF MAINE</w:t>
      </w:r>
    </w:p>
    <w:p w:rsidR="009539E8" w:rsidP="009539E8">
      <w:pPr>
        <w:spacing w:after="0"/>
        <w:ind w:left="360"/>
        <w:jc w:val="center"/>
        <w:outlineLvl w:val="0"/>
        <w:rPr>
          <w:rFonts w:ascii="Arial" w:eastAsia="Arial" w:hAnsi="Arial" w:cs="Arial"/>
          <w:b/>
          <w:caps/>
          <w:sz w:val="24"/>
          <w:szCs w:val="32"/>
        </w:rPr>
      </w:pPr>
      <w:bookmarkStart w:id="7" w:name="_PAR__7_f460b3d0_218f_4cea_8186_7e0f0ed6"/>
      <w:bookmarkEnd w:id="6"/>
      <w:r>
        <w:rPr>
          <w:rFonts w:ascii="Arial" w:eastAsia="Arial" w:hAnsi="Arial" w:cs="Arial"/>
          <w:b/>
          <w:caps/>
          <w:sz w:val="24"/>
          <w:szCs w:val="32"/>
        </w:rPr>
        <w:t>SENATE</w:t>
      </w:r>
    </w:p>
    <w:p w:rsidR="009539E8" w:rsidP="009539E8">
      <w:pPr>
        <w:spacing w:after="0"/>
        <w:ind w:left="360"/>
        <w:jc w:val="center"/>
        <w:outlineLvl w:val="0"/>
        <w:rPr>
          <w:rFonts w:ascii="Arial" w:eastAsia="Arial" w:hAnsi="Arial" w:cs="Arial"/>
          <w:b/>
          <w:caps/>
          <w:sz w:val="24"/>
          <w:szCs w:val="32"/>
        </w:rPr>
      </w:pPr>
      <w:bookmarkStart w:id="8" w:name="_PAR__8_376b420a_2a19_45e3_afa2_38b95b56"/>
      <w:bookmarkEnd w:id="7"/>
      <w:r>
        <w:rPr>
          <w:rFonts w:ascii="Arial" w:eastAsia="Arial" w:hAnsi="Arial" w:cs="Arial"/>
          <w:b/>
          <w:caps/>
          <w:sz w:val="24"/>
          <w:szCs w:val="32"/>
        </w:rPr>
        <w:t>130th Legislature</w:t>
      </w:r>
    </w:p>
    <w:p w:rsidR="009539E8" w:rsidP="009539E8">
      <w:pPr>
        <w:spacing w:after="0"/>
        <w:ind w:left="360"/>
        <w:jc w:val="center"/>
        <w:outlineLvl w:val="0"/>
        <w:rPr>
          <w:rFonts w:ascii="Arial" w:eastAsia="Arial" w:hAnsi="Arial" w:cs="Arial"/>
          <w:b/>
          <w:caps/>
          <w:sz w:val="24"/>
          <w:szCs w:val="32"/>
        </w:rPr>
      </w:pPr>
      <w:bookmarkStart w:id="9" w:name="_PAR__9_1bff9b67_6333_4493_b055_2cd11472"/>
      <w:bookmarkEnd w:id="8"/>
      <w:r>
        <w:rPr>
          <w:rFonts w:ascii="Arial" w:eastAsia="Arial" w:hAnsi="Arial" w:cs="Arial"/>
          <w:b/>
          <w:caps/>
          <w:sz w:val="24"/>
          <w:szCs w:val="32"/>
        </w:rPr>
        <w:t>First Regular Session</w:t>
      </w:r>
    </w:p>
    <w:p w:rsidR="009539E8" w:rsidP="009539E8">
      <w:pPr>
        <w:spacing w:before="400" w:after="200"/>
        <w:ind w:left="360" w:firstLine="360"/>
        <w:rPr>
          <w:rFonts w:ascii="Arial" w:eastAsia="Arial" w:hAnsi="Arial" w:cs="Arial"/>
        </w:rPr>
      </w:pPr>
      <w:bookmarkStart w:id="10" w:name="_PAR__10_2eaaa4d4_b786_47eb_bde1_731819d"/>
      <w:bookmarkEnd w:id="9"/>
      <w:r>
        <w:rPr>
          <w:rFonts w:ascii="Arial" w:eastAsia="Arial" w:hAnsi="Arial" w:cs="Arial"/>
          <w:szCs w:val="22"/>
        </w:rPr>
        <w:t>COMMITTEE AMENDMENT “      ” to S.P. 44, L.D. 36, “An Act To Amend the Definition of "Timber Harvesting"”</w:t>
      </w:r>
    </w:p>
    <w:p w:rsidR="009539E8" w:rsidP="009539E8">
      <w:pPr>
        <w:ind w:left="360" w:firstLine="360"/>
        <w:rPr>
          <w:rFonts w:ascii="Arial" w:eastAsia="Arial" w:hAnsi="Arial" w:cs="Arial"/>
        </w:rPr>
      </w:pPr>
      <w:bookmarkStart w:id="11" w:name="_INSTRUCTION__7efd5f16_efe2_46e0_b242_65"/>
      <w:bookmarkStart w:id="12" w:name="_PAR__11_17c482ff_d5d7_4f19_8c77_1f3c65a"/>
      <w:bookmarkEnd w:id="0"/>
      <w:bookmarkEnd w:id="10"/>
      <w:r>
        <w:rPr>
          <w:rFonts w:ascii="Arial" w:eastAsia="Arial" w:hAnsi="Arial" w:cs="Arial"/>
        </w:rPr>
        <w:t>Amend the bill by inserting after the title and before enacting clause the following:</w:t>
      </w:r>
    </w:p>
    <w:p w:rsidR="009539E8" w:rsidP="009539E8">
      <w:pPr>
        <w:ind w:left="360" w:firstLine="360"/>
        <w:rPr>
          <w:rFonts w:ascii="Arial" w:eastAsia="Arial" w:hAnsi="Arial" w:cs="Arial"/>
        </w:rPr>
      </w:pPr>
      <w:bookmarkStart w:id="13" w:name="_PAR__12_c8d20010_7a09_481b_b28a_fba8fc9"/>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9539E8" w:rsidP="009539E8">
      <w:pPr>
        <w:ind w:left="360" w:firstLine="360"/>
        <w:rPr>
          <w:rFonts w:ascii="Arial" w:eastAsia="Arial" w:hAnsi="Arial" w:cs="Arial"/>
        </w:rPr>
      </w:pPr>
      <w:bookmarkStart w:id="14" w:name="_PAR__13_d7a87d08_d64d_4913_8421_87e8eec"/>
      <w:bookmarkEnd w:id="13"/>
      <w:r>
        <w:rPr>
          <w:rFonts w:ascii="Arial" w:eastAsia="Arial" w:hAnsi="Arial" w:cs="Arial"/>
          <w:b/>
          <w:sz w:val="24"/>
        </w:rPr>
        <w:t>Whereas,</w:t>
      </w:r>
      <w:r>
        <w:rPr>
          <w:rFonts w:ascii="Arial" w:eastAsia="Arial" w:hAnsi="Arial" w:cs="Arial"/>
        </w:rPr>
        <w:t xml:space="preserve"> </w:t>
      </w:r>
      <w:r w:rsidRPr="00230258">
        <w:rPr>
          <w:rFonts w:ascii="Arial" w:eastAsia="Arial" w:hAnsi="Arial" w:cs="Arial"/>
        </w:rPr>
        <w:t xml:space="preserve">the Department of Agriculture, Conservation and Forestry, Bureau of Forestry relies on timber harvest notifications to track green wood movement in </w:t>
      </w:r>
      <w:r>
        <w:rPr>
          <w:rFonts w:ascii="Arial" w:eastAsia="Arial" w:hAnsi="Arial" w:cs="Arial"/>
        </w:rPr>
        <w:t>the State</w:t>
      </w:r>
      <w:r w:rsidRPr="00230258">
        <w:rPr>
          <w:rFonts w:ascii="Arial" w:eastAsia="Arial" w:hAnsi="Arial" w:cs="Arial"/>
        </w:rPr>
        <w:t xml:space="preserve"> and on accurate information provided by landowners and wood processors to track wood use</w:t>
      </w:r>
      <w:r>
        <w:rPr>
          <w:rFonts w:ascii="Arial" w:eastAsia="Arial" w:hAnsi="Arial" w:cs="Arial"/>
        </w:rPr>
        <w:t>,</w:t>
      </w:r>
      <w:r w:rsidRPr="00230258">
        <w:rPr>
          <w:rFonts w:ascii="Arial" w:eastAsia="Arial" w:hAnsi="Arial" w:cs="Arial"/>
        </w:rPr>
        <w:t xml:space="preserve"> which, in turn, informs forest policy discussions;</w:t>
      </w:r>
      <w:r>
        <w:rPr>
          <w:rFonts w:ascii="Arial" w:eastAsia="Arial" w:hAnsi="Arial" w:cs="Arial"/>
        </w:rPr>
        <w:t xml:space="preserve"> and</w:t>
      </w:r>
    </w:p>
    <w:p w:rsidR="009539E8" w:rsidP="009539E8">
      <w:pPr>
        <w:ind w:left="360" w:firstLine="360"/>
        <w:rPr>
          <w:rFonts w:ascii="Arial" w:eastAsia="Arial" w:hAnsi="Arial" w:cs="Arial"/>
        </w:rPr>
      </w:pPr>
      <w:bookmarkStart w:id="15" w:name="_PAR__14_078cfbf9_8b87_446e_bf58_8e49116"/>
      <w:bookmarkEnd w:id="14"/>
      <w:r>
        <w:rPr>
          <w:rFonts w:ascii="Arial" w:eastAsia="Arial" w:hAnsi="Arial" w:cs="Arial"/>
          <w:b/>
          <w:sz w:val="24"/>
        </w:rPr>
        <w:t>Whereas,</w:t>
      </w:r>
      <w:r>
        <w:rPr>
          <w:rFonts w:ascii="Arial" w:eastAsia="Arial" w:hAnsi="Arial" w:cs="Arial"/>
        </w:rPr>
        <w:t xml:space="preserve"> </w:t>
      </w:r>
      <w:r w:rsidRPr="00230258">
        <w:rPr>
          <w:rFonts w:ascii="Arial" w:eastAsia="Arial" w:hAnsi="Arial" w:cs="Arial"/>
        </w:rPr>
        <w:t>with the increase in large power</w:t>
      </w:r>
      <w:r>
        <w:rPr>
          <w:rFonts w:ascii="Arial" w:eastAsia="Arial" w:hAnsi="Arial" w:cs="Arial"/>
        </w:rPr>
        <w:t xml:space="preserve"> </w:t>
      </w:r>
      <w:r w:rsidRPr="00230258">
        <w:rPr>
          <w:rFonts w:ascii="Arial" w:eastAsia="Arial" w:hAnsi="Arial" w:cs="Arial"/>
        </w:rPr>
        <w:t>line, wind</w:t>
      </w:r>
      <w:r>
        <w:rPr>
          <w:rFonts w:ascii="Arial" w:eastAsia="Arial" w:hAnsi="Arial" w:cs="Arial"/>
        </w:rPr>
        <w:t xml:space="preserve"> </w:t>
      </w:r>
      <w:r w:rsidRPr="00230258">
        <w:rPr>
          <w:rFonts w:ascii="Arial" w:eastAsia="Arial" w:hAnsi="Arial" w:cs="Arial"/>
        </w:rPr>
        <w:t xml:space="preserve">farm and solar projects throughout the State, this legislation </w:t>
      </w:r>
      <w:r>
        <w:rPr>
          <w:rFonts w:ascii="Arial" w:eastAsia="Arial" w:hAnsi="Arial" w:cs="Arial"/>
        </w:rPr>
        <w:t>must take effect as soon as possible to</w:t>
      </w:r>
      <w:r w:rsidRPr="00230258">
        <w:rPr>
          <w:rFonts w:ascii="Arial" w:eastAsia="Arial" w:hAnsi="Arial" w:cs="Arial"/>
        </w:rPr>
        <w:t xml:space="preserve"> assist the regulated community to better understand when it is necessary to file a timber harvest notification with the Bureau of Forestry</w:t>
      </w:r>
      <w:r>
        <w:rPr>
          <w:rFonts w:ascii="Arial" w:eastAsia="Arial" w:hAnsi="Arial" w:cs="Arial"/>
        </w:rPr>
        <w:t>; and</w:t>
      </w:r>
    </w:p>
    <w:p w:rsidR="009539E8" w:rsidP="009539E8">
      <w:pPr>
        <w:ind w:left="360" w:firstLine="360"/>
        <w:rPr>
          <w:rFonts w:ascii="Arial" w:eastAsia="Arial" w:hAnsi="Arial" w:cs="Arial"/>
        </w:rPr>
      </w:pPr>
      <w:bookmarkStart w:id="16" w:name="_PAR__15_433905a3_caf4_43a2_bd96_992b5d2"/>
      <w:bookmarkEnd w:id="1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9539E8" w:rsidP="009539E8">
      <w:pPr>
        <w:ind w:left="360" w:firstLine="360"/>
        <w:rPr>
          <w:rFonts w:ascii="Arial" w:eastAsia="Arial" w:hAnsi="Arial" w:cs="Arial"/>
        </w:rPr>
      </w:pPr>
      <w:bookmarkStart w:id="17" w:name="_INSTRUCTION__f6abfa33_7a59_40bb_9498_45"/>
      <w:bookmarkStart w:id="18" w:name="_PAR__16_489cee31_1118_4423_b68e_ea990d8"/>
      <w:bookmarkEnd w:id="11"/>
      <w:bookmarkEnd w:id="16"/>
      <w:r>
        <w:rPr>
          <w:rFonts w:ascii="Arial" w:eastAsia="Arial" w:hAnsi="Arial" w:cs="Arial"/>
        </w:rPr>
        <w:t>Amend the bill in section 1 in subsection 4 in the last line (page 1, line 7 in L.D.) by inserting after the following: "</w:t>
      </w:r>
      <w:r>
        <w:rPr>
          <w:rFonts w:ascii="Arial" w:eastAsia="Arial" w:hAnsi="Arial" w:cs="Arial"/>
          <w:u w:val="single"/>
        </w:rPr>
        <w:t>10</w:t>
      </w:r>
      <w:r>
        <w:rPr>
          <w:rFonts w:ascii="Arial" w:eastAsia="Arial" w:hAnsi="Arial" w:cs="Arial"/>
        </w:rPr>
        <w:t xml:space="preserve">." the following: </w:t>
      </w:r>
      <w:r w:rsidRPr="00C66612">
        <w:rPr>
          <w:rFonts w:ascii="Arial" w:eastAsia="Arial" w:hAnsi="Arial" w:cs="Arial"/>
        </w:rPr>
        <w:t>'</w:t>
      </w:r>
      <w:r>
        <w:rPr>
          <w:rFonts w:ascii="Arial" w:eastAsia="Arial" w:hAnsi="Arial" w:cs="Arial"/>
        </w:rPr>
        <w:t xml:space="preserve"> </w:t>
      </w:r>
      <w:r>
        <w:rPr>
          <w:rFonts w:ascii="Arial" w:eastAsia="Arial" w:hAnsi="Arial" w:cs="Arial"/>
          <w:u w:val="single"/>
        </w:rPr>
        <w:t>"Timber harvesting" does not include reclaiming trees, logs or bark from timber harvesting or other operations, including but not limited to retrieving submerged timbers from log drives or bark from bark piles.</w:t>
      </w:r>
      <w:r>
        <w:rPr>
          <w:rFonts w:ascii="Arial" w:eastAsia="Arial" w:hAnsi="Arial" w:cs="Arial"/>
        </w:rPr>
        <w:t>'</w:t>
      </w:r>
    </w:p>
    <w:p w:rsidR="009539E8" w:rsidP="009539E8">
      <w:pPr>
        <w:ind w:left="360" w:firstLine="360"/>
        <w:rPr>
          <w:rFonts w:ascii="Arial" w:eastAsia="Arial" w:hAnsi="Arial" w:cs="Arial"/>
        </w:rPr>
      </w:pPr>
      <w:bookmarkStart w:id="19" w:name="_INSTRUCTION__fc58413a_54a9_47f4_98cd_b7"/>
      <w:bookmarkStart w:id="20" w:name="_PAR__17_de6b3d35_d859_4c8f_8d8c_ea10cc8"/>
      <w:bookmarkEnd w:id="17"/>
      <w:bookmarkEnd w:id="18"/>
      <w:r>
        <w:rPr>
          <w:rFonts w:ascii="Arial" w:eastAsia="Arial" w:hAnsi="Arial" w:cs="Arial"/>
        </w:rPr>
        <w:t>Amend the bill by adding before the summary the following:</w:t>
      </w:r>
    </w:p>
    <w:p w:rsidR="009539E8" w:rsidP="009539E8">
      <w:pPr>
        <w:ind w:left="360" w:firstLine="360"/>
        <w:rPr>
          <w:rFonts w:ascii="Arial" w:eastAsia="Arial" w:hAnsi="Arial" w:cs="Arial"/>
        </w:rPr>
      </w:pPr>
      <w:bookmarkStart w:id="21" w:name="_PAR__18_1a531efb_4483_427f_a4af_e51bfa6"/>
      <w:bookmarkEnd w:id="20"/>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9539E8" w:rsidP="009539E8">
      <w:pPr>
        <w:ind w:left="360" w:firstLine="360"/>
        <w:rPr>
          <w:rFonts w:ascii="Arial" w:eastAsia="Arial" w:hAnsi="Arial" w:cs="Arial"/>
        </w:rPr>
      </w:pPr>
      <w:bookmarkStart w:id="22" w:name="_INSTRUCTION__62b825cb_93e4_4cf5_a13c_bb"/>
      <w:bookmarkStart w:id="23" w:name="_PAR__19_bce23fb7_1702_40fb_b44e_a3e6fce"/>
      <w:bookmarkEnd w:id="19"/>
      <w:bookmarkEnd w:id="21"/>
      <w:r>
        <w:rPr>
          <w:rFonts w:ascii="Arial" w:eastAsia="Arial" w:hAnsi="Arial" w:cs="Arial"/>
        </w:rPr>
        <w:t>Amend the bill by relettering or renumbering any nonconsecutive Part letter or section number to read consecutively.</w:t>
      </w:r>
    </w:p>
    <w:p w:rsidR="009539E8" w:rsidP="009539E8">
      <w:pPr>
        <w:keepNext/>
        <w:spacing w:before="240"/>
        <w:ind w:left="360"/>
        <w:jc w:val="center"/>
        <w:rPr>
          <w:rFonts w:ascii="Arial" w:eastAsia="Arial" w:hAnsi="Arial" w:cs="Arial"/>
        </w:rPr>
      </w:pPr>
      <w:bookmarkStart w:id="24" w:name="_SUMMARY__b4fff24c_2f2c_4b32_8fa2_7bc4e5"/>
      <w:bookmarkStart w:id="25" w:name="_PAGE__2_9f222fb4_d4b0_4672_885b_2ec17f1"/>
      <w:bookmarkStart w:id="26" w:name="_PAR__2_db7fcd7f_b499_4761_aacb_07f72999"/>
      <w:bookmarkEnd w:id="1"/>
      <w:bookmarkEnd w:id="22"/>
      <w:bookmarkEnd w:id="23"/>
      <w:r>
        <w:rPr>
          <w:rFonts w:ascii="Arial" w:eastAsia="Arial" w:hAnsi="Arial" w:cs="Arial"/>
          <w:b/>
          <w:sz w:val="24"/>
        </w:rPr>
        <w:t>SUMMARY</w:t>
      </w:r>
    </w:p>
    <w:p w:rsidR="00000000" w:rsidP="009539E8">
      <w:pPr>
        <w:ind w:left="360" w:firstLine="360"/>
        <w:rPr>
          <w:rFonts w:ascii="Arial" w:eastAsia="Arial" w:hAnsi="Arial" w:cs="Arial"/>
        </w:rPr>
      </w:pPr>
      <w:bookmarkStart w:id="27" w:name="_PAR__3_0b5f36bb_b861_449e_b22f_ae8f80b5"/>
      <w:bookmarkEnd w:id="26"/>
      <w:r w:rsidRPr="00230258">
        <w:rPr>
          <w:rFonts w:ascii="Arial" w:eastAsia="Arial" w:hAnsi="Arial" w:cs="Arial"/>
        </w:rPr>
        <w:t>This amendment clarifies that</w:t>
      </w:r>
      <w:r>
        <w:rPr>
          <w:rFonts w:ascii="Arial" w:eastAsia="Arial" w:hAnsi="Arial" w:cs="Arial"/>
        </w:rPr>
        <w:t>, for purposes of the laws governing forest practices,</w:t>
      </w:r>
      <w:r w:rsidRPr="00230258">
        <w:rPr>
          <w:rFonts w:ascii="Arial" w:eastAsia="Arial" w:hAnsi="Arial" w:cs="Arial"/>
        </w:rPr>
        <w:t xml:space="preserve"> timber harvesting does not include reclaiming trees, logs or bark left over from timber harvesting or other operations, including but not limited to retrieving submerged timbers from log drives or bark from bark piles.  The amendment also adds an emergency preamble and emergency clause to the bill.</w:t>
      </w:r>
      <w:bookmarkEnd w:id="24"/>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LR0128,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Definition of "Timber Harvesting"</w:t>
    </w:r>
  </w:p>
  <w:p>
    <w:pPr>
      <w:suppressLineNumbers/>
      <w:spacing w:before="0" w:after="0"/>
      <w:jc w:val="center"/>
      <w:rPr>
        <w:rFonts w:ascii="Arial" w:eastAsia="Arial" w:hAnsi="Arial" w:cs="Arial"/>
      </w:rPr>
    </w:pPr>
    <w:r>
      <w:rPr>
        <w:rFonts w:ascii="Arial" w:eastAsia="Arial" w:hAnsi="Arial" w:cs="Arial"/>
        <w:sz w:val="22"/>
      </w:rPr>
      <w:t>L.D. 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30258"/>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539E8"/>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66612"/>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