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for Maintenance and Improvement of Maine National Guard Facilities</w:t>
      </w:r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0" w:name="_BOND_ISSUE__3b00d162_3796_4621_9978_35f"/>
      <w:bookmarkStart w:id="1" w:name="_DOC_BODY__67c61a77_5cbb_4f71_8d42_e5f58"/>
      <w:bookmarkStart w:id="2" w:name="_DOC_BODY_CONTAINER__1decc146_cf6d_40bf_"/>
      <w:bookmarkStart w:id="3" w:name="_PAGE__1_23eaeb1a_9315_4638_914f_7681f29"/>
      <w:bookmarkStart w:id="4" w:name="_PAR__1_e9ab345c_17a9_4c93_afe3_a6b242e6"/>
      <w:bookmarkStart w:id="5" w:name="_LINE__1_9178c714_e915_4db7_8fab_fabf27f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05766c34_b5a9_4fc8_903a_49a0f04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a8fda721_5d52_49f5_934b_e12322a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8D1BC2" w:rsidP="008D1BC2">
      <w:pPr>
        <w:ind w:left="360"/>
        <w:rPr>
          <w:rFonts w:ascii="Arial" w:eastAsia="Arial" w:hAnsi="Arial" w:cs="Arial"/>
        </w:rPr>
      </w:pPr>
      <w:bookmarkStart w:id="8" w:name="_ENACTING_CLAUSE__239bd240_7ed2_41de_92c"/>
      <w:bookmarkStart w:id="9" w:name="_PAR__2_aab3ae22_bb2f_4b29_9702_8775ee38"/>
      <w:bookmarkStart w:id="10" w:name="_LINE__4_ba4e35d2_6a16_4495_a9d1_f549a5e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11" w:name="_BILL_SECTION_NUMBER__867aea15_aac4_4e38"/>
      <w:bookmarkStart w:id="12" w:name="_BILL_SECTION_UNALLOCATED__51eb4342_71c5"/>
      <w:bookmarkStart w:id="13" w:name="_DOC_BODY_CONTENT__a5615953_eb35_464d_99"/>
      <w:bookmarkStart w:id="14" w:name="_PAR__3_f24d2679_f01c_4313_bcc0_7b03a879"/>
      <w:bookmarkStart w:id="15" w:name="_LINE__5_d1640227_4ed8_443c_b1cf_856a122"/>
      <w:bookmarkEnd w:id="8"/>
      <w:bookmarkEnd w:id="9"/>
      <w:r>
        <w:rPr>
          <w:rFonts w:ascii="Arial" w:eastAsia="Arial" w:hAnsi="Arial" w:cs="Arial"/>
          <w:b/>
          <w:sz w:val="24"/>
        </w:rPr>
        <w:t>Sec. 1</w:t>
      </w:r>
      <w:bookmarkEnd w:id="11"/>
      <w:r>
        <w:rPr>
          <w:rFonts w:ascii="Arial" w:eastAsia="Arial" w:hAnsi="Arial" w:cs="Arial"/>
          <w:b/>
          <w:sz w:val="24"/>
        </w:rPr>
        <w:t xml:space="preserve">.  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16" w:name="_LINE__6_26b4b63d_4aad_49e0_b305_4895daa"/>
      <w:bookmarkEnd w:id="15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7" w:name="_LINE__7_7c4e7678_6ab3_4249_a3df_c9b9582"/>
      <w:bookmarkEnd w:id="16"/>
      <w:r>
        <w:rPr>
          <w:rFonts w:ascii="Arial" w:eastAsia="Arial" w:hAnsi="Arial" w:cs="Arial"/>
        </w:rPr>
        <w:t xml:space="preserve">amount not exceeding $6,800,000 for the purposes described in section 5 of this Act.  The </w:t>
      </w:r>
      <w:bookmarkStart w:id="18" w:name="_LINE__8_5ee5dcbe_d3a9_4c7a_b2ec_e15cc89"/>
      <w:bookmarkEnd w:id="17"/>
      <w:r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19" w:name="_LINE__9_a121f8f2_139d_426c_ba57_fab63d8"/>
      <w:bookmarkEnd w:id="18"/>
      <w:r>
        <w:rPr>
          <w:rFonts w:ascii="Arial" w:eastAsia="Arial" w:hAnsi="Arial" w:cs="Arial"/>
        </w:rPr>
        <w:t>period longer than 10 years from the date of the original issue of the bonds.</w:t>
      </w:r>
      <w:bookmarkEnd w:id="19"/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20" w:name="_BILL_SECTION_NUMBER__db8a6afc_1478_4075"/>
      <w:bookmarkStart w:id="21" w:name="_BILL_SECTION_UNALLOCATED__09a71c90_99e7"/>
      <w:bookmarkStart w:id="22" w:name="_PAR__4_f68f6fd7_fb53_4d5a_afac_88fd66a4"/>
      <w:bookmarkStart w:id="23" w:name="_LINE__10_f24d53b6_aed6_4f8d_962d_7e2b54"/>
      <w:bookmarkEnd w:id="12"/>
      <w:bookmarkEnd w:id="14"/>
      <w:r>
        <w:rPr>
          <w:rFonts w:ascii="Arial" w:eastAsia="Arial" w:hAnsi="Arial" w:cs="Arial"/>
          <w:b/>
          <w:sz w:val="24"/>
        </w:rPr>
        <w:t>Sec. 2</w:t>
      </w:r>
      <w:bookmarkEnd w:id="20"/>
      <w:r>
        <w:rPr>
          <w:rFonts w:ascii="Arial" w:eastAsia="Arial" w:hAnsi="Arial" w:cs="Arial"/>
          <w:b/>
          <w:sz w:val="24"/>
        </w:rPr>
        <w:t xml:space="preserve">.  Records of bonds issued; Treasurer of State. </w:t>
      </w:r>
      <w:r>
        <w:rPr>
          <w:rFonts w:ascii="Arial" w:eastAsia="Arial" w:hAnsi="Arial" w:cs="Arial"/>
        </w:rPr>
        <w:t xml:space="preserve">The Treasurer of State </w:t>
      </w:r>
      <w:bookmarkStart w:id="24" w:name="_LINE__11_6b5b0329_6197_4af5_975e_184ee4"/>
      <w:bookmarkEnd w:id="23"/>
      <w:r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25" w:name="_LINE__12_edba3f43_0ba3_4dd0_abe4_da93fc"/>
      <w:bookmarkEnd w:id="24"/>
      <w:r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26" w:name="_LINE__13_0d87a79f_0934_40e7_a362_fc4e9c"/>
      <w:bookmarkEnd w:id="25"/>
      <w:r>
        <w:rPr>
          <w:rFonts w:ascii="Arial" w:eastAsia="Arial" w:hAnsi="Arial" w:cs="Arial"/>
        </w:rPr>
        <w:t>and the date when payable.</w:t>
      </w:r>
      <w:bookmarkEnd w:id="26"/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27" w:name="_BILL_SECTION_NUMBER__95115e04_6e8f_4fe8"/>
      <w:bookmarkStart w:id="28" w:name="_BILL_SECTION_UNALLOCATED__2b1e2dd3_20bd"/>
      <w:bookmarkStart w:id="29" w:name="_PAR__5_cd6288b7_701d_49b9_b990_ee807c7f"/>
      <w:bookmarkStart w:id="30" w:name="_LINE__14_cb35aea8_9064_43f1_a33e_879d5e"/>
      <w:bookmarkEnd w:id="21"/>
      <w:bookmarkEnd w:id="22"/>
      <w:r>
        <w:rPr>
          <w:rFonts w:ascii="Arial" w:eastAsia="Arial" w:hAnsi="Arial" w:cs="Arial"/>
          <w:b/>
          <w:sz w:val="24"/>
        </w:rPr>
        <w:t>Sec. 3</w:t>
      </w:r>
      <w:bookmarkEnd w:id="27"/>
      <w:r>
        <w:rPr>
          <w:rFonts w:ascii="Arial" w:eastAsia="Arial" w:hAnsi="Arial" w:cs="Arial"/>
          <w:b/>
          <w:sz w:val="24"/>
        </w:rPr>
        <w:t xml:space="preserve">.  Sale; how negotiated; proceeds appropriated.  </w:t>
      </w:r>
      <w:r>
        <w:rPr>
          <w:rFonts w:ascii="Arial" w:eastAsia="Arial" w:hAnsi="Arial" w:cs="Arial"/>
        </w:rPr>
        <w:t xml:space="preserve">The Treasurer of State </w:t>
      </w:r>
      <w:bookmarkStart w:id="31" w:name="_LINE__15_b80c9712_e7ec_4cb0_b120_07be33"/>
      <w:bookmarkEnd w:id="30"/>
      <w:r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32" w:name="_LINE__16_be516496_f694_46b4_beaf_49772d"/>
      <w:bookmarkEnd w:id="31"/>
      <w:r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33" w:name="_LINE__17_b2c774cd_f256_4750_ad16_b6e008"/>
      <w:bookmarkEnd w:id="32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34" w:name="_LINE__18_a690a7f9_071a_4d7b_ab33_4bf7a5"/>
      <w:bookmarkEnd w:id="33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35" w:name="_LINE__19_46ca1001_6b34_4953_a23d_0c7f7f"/>
      <w:bookmarkEnd w:id="34"/>
      <w:r>
        <w:rPr>
          <w:rFonts w:ascii="Arial" w:eastAsia="Arial" w:hAnsi="Arial" w:cs="Arial"/>
        </w:rPr>
        <w:t xml:space="preserve">forth in this Act.  Any unencumbered balances remaining at the completion of the project </w:t>
      </w:r>
      <w:bookmarkStart w:id="36" w:name="_LINE__20_6cce33f7_05a5_4886_8c08_20b274"/>
      <w:bookmarkEnd w:id="35"/>
      <w:r>
        <w:rPr>
          <w:rFonts w:ascii="Arial" w:eastAsia="Arial" w:hAnsi="Arial" w:cs="Arial"/>
        </w:rPr>
        <w:t xml:space="preserve">in this Act lapse to the Office of the Treasurer of State to be used for the retirement of </w:t>
      </w:r>
      <w:bookmarkStart w:id="37" w:name="_LINE__21_f9e42800_c199_4d4b_b9a9_9dedc3"/>
      <w:bookmarkEnd w:id="36"/>
      <w:r>
        <w:rPr>
          <w:rFonts w:ascii="Arial" w:eastAsia="Arial" w:hAnsi="Arial" w:cs="Arial"/>
        </w:rPr>
        <w:t>general obligation bonds.</w:t>
      </w:r>
      <w:bookmarkEnd w:id="37"/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38" w:name="_BILL_SECTION_NUMBER__d046a785_2fe4_4b83"/>
      <w:bookmarkStart w:id="39" w:name="_BILL_SECTION_UNALLOCATED__58848d4b_5710"/>
      <w:bookmarkStart w:id="40" w:name="_PAR__6_cc6fa3f5_891b_4d49_b731_a27056e2"/>
      <w:bookmarkStart w:id="41" w:name="_LINE__22_823024b2_3411_4507_b3dd_999ea1"/>
      <w:bookmarkEnd w:id="28"/>
      <w:bookmarkEnd w:id="29"/>
      <w:r>
        <w:rPr>
          <w:rFonts w:ascii="Arial" w:eastAsia="Arial" w:hAnsi="Arial" w:cs="Arial"/>
          <w:b/>
          <w:sz w:val="24"/>
        </w:rPr>
        <w:t>Sec. 4</w:t>
      </w:r>
      <w:bookmarkEnd w:id="38"/>
      <w:r>
        <w:rPr>
          <w:rFonts w:ascii="Arial" w:eastAsia="Arial" w:hAnsi="Arial" w:cs="Arial"/>
          <w:b/>
          <w:sz w:val="24"/>
        </w:rPr>
        <w:t xml:space="preserve">.  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42" w:name="_LINE__23_bfb1e13c_8973_4f43_a72b_3cee56"/>
      <w:bookmarkEnd w:id="41"/>
      <w:r>
        <w:rPr>
          <w:rFonts w:ascii="Arial" w:eastAsia="Arial" w:hAnsi="Arial" w:cs="Arial"/>
        </w:rPr>
        <w:t xml:space="preserve">due or accruing on any bonds issued under this Act and all sums coming due for payment </w:t>
      </w:r>
      <w:bookmarkStart w:id="43" w:name="_LINE__24_6953b777_9fdf_42af_a5ad_809192"/>
      <w:bookmarkEnd w:id="42"/>
      <w:r>
        <w:rPr>
          <w:rFonts w:ascii="Arial" w:eastAsia="Arial" w:hAnsi="Arial" w:cs="Arial"/>
        </w:rPr>
        <w:t>of bonds at maturity.</w:t>
      </w:r>
      <w:bookmarkEnd w:id="43"/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44" w:name="_BILL_SECTION_NUMBER__caad7098_a5b6_4744"/>
      <w:bookmarkStart w:id="45" w:name="_BILL_SECTION_UNALLOCATED__3c903247_b01d"/>
      <w:bookmarkStart w:id="46" w:name="_PAR__7_e730bff3_982a_4824_ab90_3aa10db6"/>
      <w:bookmarkStart w:id="47" w:name="_LINE__25_8a173f31_11e5_4530_907a_9d7c69"/>
      <w:bookmarkEnd w:id="39"/>
      <w:bookmarkEnd w:id="40"/>
      <w:r>
        <w:rPr>
          <w:rFonts w:ascii="Arial" w:eastAsia="Arial" w:hAnsi="Arial" w:cs="Arial"/>
          <w:b/>
          <w:sz w:val="24"/>
        </w:rPr>
        <w:t>Sec. 5</w:t>
      </w:r>
      <w:bookmarkEnd w:id="44"/>
      <w:r>
        <w:rPr>
          <w:rFonts w:ascii="Arial" w:eastAsia="Arial" w:hAnsi="Arial" w:cs="Arial"/>
          <w:b/>
          <w:sz w:val="24"/>
        </w:rPr>
        <w:t xml:space="preserve">.  Disbursement of bond proceeds from General Fund bond issue.  </w:t>
      </w:r>
      <w:r>
        <w:rPr>
          <w:rFonts w:ascii="Arial" w:eastAsia="Arial" w:hAnsi="Arial" w:cs="Arial"/>
        </w:rPr>
        <w:t xml:space="preserve">The </w:t>
      </w:r>
      <w:bookmarkStart w:id="48" w:name="_LINE__26_a4a34ad3_c547_4cdf_84d9_56f310"/>
      <w:bookmarkEnd w:id="47"/>
      <w:r>
        <w:rPr>
          <w:rFonts w:ascii="Arial" w:eastAsia="Arial" w:hAnsi="Arial" w:cs="Arial"/>
        </w:rPr>
        <w:t xml:space="preserve">proceeds of the sale of the bonds authorized under this Act must be expended as designated </w:t>
      </w:r>
      <w:bookmarkStart w:id="49" w:name="_LINE__27_9df60d42_4c17_48a2_a385_f6cc39"/>
      <w:bookmarkEnd w:id="48"/>
      <w:r>
        <w:rPr>
          <w:rFonts w:ascii="Arial" w:eastAsia="Arial" w:hAnsi="Arial" w:cs="Arial"/>
        </w:rPr>
        <w:t xml:space="preserve">in the following schedule under the direction and supervision of the agencies and entities </w:t>
      </w:r>
      <w:bookmarkStart w:id="50" w:name="_LINE__28_14f08b3b_04fb_41c0_b708_c215b3"/>
      <w:bookmarkEnd w:id="49"/>
      <w:r>
        <w:rPr>
          <w:rFonts w:ascii="Arial" w:eastAsia="Arial" w:hAnsi="Arial" w:cs="Arial"/>
        </w:rPr>
        <w:t>set forth in this section.</w:t>
      </w:r>
      <w:bookmarkEnd w:id="50"/>
    </w:p>
    <w:p w:rsidR="008D1BC2" w:rsidRPr="00C919BF" w:rsidP="008D1BC2">
      <w:pPr>
        <w:spacing w:after="0"/>
        <w:ind w:left="360"/>
        <w:rPr>
          <w:rFonts w:ascii="Arial" w:eastAsia="Arial" w:hAnsi="Arial" w:cs="Arial"/>
          <w:b/>
        </w:rPr>
      </w:pPr>
      <w:bookmarkStart w:id="51" w:name="_PAR__8_6c6ecff1_10ac_48d8_b259_24f37387"/>
      <w:bookmarkStart w:id="52" w:name="_LINE__29_7b3eb096_1b93_404a_b05e_78925c"/>
      <w:bookmarkEnd w:id="46"/>
      <w:r w:rsidRPr="00C919BF">
        <w:rPr>
          <w:rFonts w:ascii="Arial" w:eastAsia="Arial" w:hAnsi="Arial" w:cs="Arial"/>
          <w:b/>
        </w:rPr>
        <w:t>DEFENSE, VETERANS AND EMERGENCY</w:t>
      </w:r>
      <w:bookmarkEnd w:id="52"/>
    </w:p>
    <w:p w:rsidR="008D1BC2" w:rsidP="008D1BC2">
      <w:pPr>
        <w:ind w:left="360"/>
        <w:rPr>
          <w:rFonts w:ascii="Arial" w:eastAsia="Arial" w:hAnsi="Arial" w:cs="Arial"/>
        </w:rPr>
      </w:pPr>
      <w:bookmarkStart w:id="53" w:name="_PAR__9_e593402d_5bd5_47c3_9341_51d23b11"/>
      <w:bookmarkStart w:id="54" w:name="_LINE__30_902bdf5d_bc4f_4d42_ada0_97155d"/>
      <w:bookmarkEnd w:id="51"/>
      <w:r w:rsidRPr="00C919BF">
        <w:rPr>
          <w:rFonts w:ascii="Arial" w:eastAsia="Arial" w:hAnsi="Arial" w:cs="Arial"/>
          <w:b/>
        </w:rPr>
        <w:t>MANAGEMENT, DEPARTMENT OF</w:t>
      </w:r>
      <w:bookmarkEnd w:id="54"/>
    </w:p>
    <w:p w:rsidR="008D1BC2" w:rsidP="008D1BC2">
      <w:pPr>
        <w:spacing w:after="200"/>
        <w:ind w:left="720"/>
        <w:rPr>
          <w:rFonts w:ascii="Arial" w:eastAsia="Arial" w:hAnsi="Arial" w:cs="Arial"/>
        </w:rPr>
      </w:pPr>
      <w:bookmarkStart w:id="55" w:name="_PAR__10_ed280287_f8fe_40f5_a874_90a1c17"/>
      <w:bookmarkStart w:id="56" w:name="_LINE__31_b1cd8c59_efad_4142_ab23_7c8279"/>
      <w:bookmarkEnd w:id="53"/>
      <w:r>
        <w:rPr>
          <w:rFonts w:ascii="Arial" w:eastAsia="Arial" w:hAnsi="Arial" w:cs="Arial"/>
        </w:rPr>
        <w:t xml:space="preserve">Provides funds for the State's share of maintenance, repair, capital improvement, </w:t>
      </w:r>
      <w:bookmarkStart w:id="57" w:name="_LINE__32_9699c1e5_5835_4e4e_afb7_382105"/>
      <w:bookmarkEnd w:id="56"/>
      <w:r>
        <w:rPr>
          <w:rFonts w:ascii="Arial" w:eastAsia="Arial" w:hAnsi="Arial" w:cs="Arial"/>
        </w:rPr>
        <w:t xml:space="preserve">modernization and energy efficiency projects for Maine National Guard readiness </w:t>
      </w:r>
      <w:bookmarkStart w:id="58" w:name="_LINE__33_3f3fc47d_06a6_40fe_9ee8_0e3a11"/>
      <w:bookmarkEnd w:id="57"/>
      <w:r>
        <w:rPr>
          <w:rFonts w:ascii="Arial" w:eastAsia="Arial" w:hAnsi="Arial" w:cs="Arial"/>
        </w:rPr>
        <w:t>centers and support facilities.</w:t>
      </w:r>
      <w:bookmarkEnd w:id="58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31"/>
        <w:gridCol w:w="4004"/>
      </w:tblGrid>
      <w:tr w:rsidTr="00301F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95" w:type="dxa"/>
          </w:tcPr>
          <w:p w:rsidR="008D1BC2" w:rsidP="00301FA8">
            <w:pPr>
              <w:rPr>
                <w:rFonts w:ascii="Arial" w:eastAsia="Arial" w:hAnsi="Arial" w:cs="Arial"/>
              </w:rPr>
            </w:pPr>
            <w:bookmarkStart w:id="59" w:name="_PAR__11_db60b3b8_ba0d_4743_b91d_63dbd56"/>
            <w:bookmarkStart w:id="60" w:name="_LINE__34_a0ba5984_ec08_4161_ab00_184a2e"/>
            <w:bookmarkEnd w:id="55"/>
            <w:r>
              <w:rPr>
                <w:rFonts w:ascii="Arial" w:eastAsia="Arial" w:hAnsi="Arial" w:cs="Arial"/>
              </w:rPr>
              <w:t xml:space="preserve">Total </w:t>
            </w:r>
            <w:bookmarkEnd w:id="60"/>
          </w:p>
        </w:tc>
        <w:tc>
          <w:tcPr>
            <w:tcW w:w="4495" w:type="dxa"/>
          </w:tcPr>
          <w:p w:rsidR="008D1BC2" w:rsidP="00301FA8">
            <w:pPr>
              <w:jc w:val="right"/>
              <w:rPr>
                <w:rFonts w:ascii="Arial" w:eastAsia="Arial" w:hAnsi="Arial" w:cs="Arial"/>
              </w:rPr>
            </w:pPr>
            <w:bookmarkStart w:id="61" w:name="_LINE__34_2a264478_1bc5_4c4c_9b5d_b4d531"/>
            <w:r>
              <w:rPr>
                <w:rFonts w:ascii="Arial" w:eastAsia="Arial" w:hAnsi="Arial" w:cs="Arial"/>
              </w:rPr>
              <w:t xml:space="preserve">$6,800,000 </w:t>
            </w:r>
            <w:bookmarkEnd w:id="61"/>
          </w:p>
        </w:tc>
      </w:tr>
    </w:tbl>
    <w:p w:rsidR="008D1BC2" w:rsidP="008D1BC2">
      <w:pPr>
        <w:ind w:left="360" w:firstLine="360"/>
        <w:rPr>
          <w:rFonts w:ascii="Arial" w:eastAsia="Arial" w:hAnsi="Arial" w:cs="Arial"/>
        </w:rPr>
      </w:pPr>
      <w:bookmarkStart w:id="62" w:name="_BILL_SECTION_NUMBER__f05e0ce3_81f3_4f1a"/>
      <w:bookmarkStart w:id="63" w:name="_BILL_SECTION_UNALLOCATED__b7106bc5_e77a"/>
      <w:bookmarkStart w:id="64" w:name="_PAR__12_d025e5df_197b_4e48_b2d0_d9b8276"/>
      <w:bookmarkStart w:id="65" w:name="_LINE__35_4e0360f1_2be9_493e_9afb_9301a9"/>
      <w:bookmarkEnd w:id="45"/>
      <w:bookmarkEnd w:id="59"/>
      <w:r>
        <w:rPr>
          <w:rFonts w:ascii="Arial" w:eastAsia="Arial" w:hAnsi="Arial" w:cs="Arial"/>
          <w:b/>
          <w:sz w:val="24"/>
        </w:rPr>
        <w:t>Sec. 6</w:t>
      </w:r>
      <w:bookmarkEnd w:id="62"/>
      <w:r>
        <w:rPr>
          <w:rFonts w:ascii="Arial" w:eastAsia="Arial" w:hAnsi="Arial" w:cs="Arial"/>
          <w:b/>
          <w:sz w:val="24"/>
        </w:rPr>
        <w:t xml:space="preserve">.  Contingent upon ratification of bond issue.  </w:t>
      </w:r>
      <w:r>
        <w:rPr>
          <w:rFonts w:ascii="Arial" w:eastAsia="Arial" w:hAnsi="Arial" w:cs="Arial"/>
        </w:rPr>
        <w:t xml:space="preserve">Sections 1 to 5 do not </w:t>
      </w:r>
      <w:bookmarkStart w:id="66" w:name="_LINE__36_c71a7532_5ab2_42bf_85fd_e4406f"/>
      <w:bookmarkEnd w:id="65"/>
      <w:r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67" w:name="_LINE__37_eddf976c_1fde_4041_8f40_8b168e"/>
      <w:bookmarkEnd w:id="66"/>
      <w:r>
        <w:rPr>
          <w:rFonts w:ascii="Arial" w:eastAsia="Arial" w:hAnsi="Arial" w:cs="Arial"/>
        </w:rPr>
        <w:t>in this Act.</w:t>
      </w:r>
      <w:bookmarkEnd w:id="67"/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68" w:name="_BILL_SECTION_NUMBER__d5086b83_28b2_4a52"/>
      <w:bookmarkStart w:id="69" w:name="_BILL_SECTION_UNALLOCATED__febda189_915d"/>
      <w:bookmarkStart w:id="70" w:name="_PAR__13_46d78186_9186_4b3d_b360_bcb62df"/>
      <w:bookmarkStart w:id="71" w:name="_LINE__38_afceaf7a_acf8_4ee2_84e4_202c78"/>
      <w:bookmarkEnd w:id="63"/>
      <w:bookmarkEnd w:id="64"/>
      <w:r>
        <w:rPr>
          <w:rFonts w:ascii="Arial" w:eastAsia="Arial" w:hAnsi="Arial" w:cs="Arial"/>
          <w:b/>
          <w:sz w:val="24"/>
        </w:rPr>
        <w:t>Sec. 7</w:t>
      </w:r>
      <w:bookmarkEnd w:id="68"/>
      <w:r>
        <w:rPr>
          <w:rFonts w:ascii="Arial" w:eastAsia="Arial" w:hAnsi="Arial" w:cs="Arial"/>
          <w:b/>
          <w:sz w:val="24"/>
        </w:rPr>
        <w:t xml:space="preserve">.  Appropriation balances at year-end.  </w:t>
      </w:r>
      <w:r>
        <w:rPr>
          <w:rFonts w:ascii="Arial" w:eastAsia="Arial" w:hAnsi="Arial" w:cs="Arial"/>
        </w:rPr>
        <w:t xml:space="preserve">At the end of each fiscal year, all </w:t>
      </w:r>
      <w:bookmarkStart w:id="72" w:name="_LINE__39_d3f71103_c69e_4ffe_b262_e5a097"/>
      <w:bookmarkEnd w:id="71"/>
      <w:r>
        <w:rPr>
          <w:rFonts w:ascii="Arial" w:eastAsia="Arial" w:hAnsi="Arial" w:cs="Arial"/>
        </w:rPr>
        <w:t xml:space="preserve">unencumbered appropriation balances representing state money carry forward.  Bond </w:t>
      </w:r>
      <w:bookmarkStart w:id="73" w:name="_LINE__40_cf508a90_00d5_472a_ac1e_f60676"/>
      <w:bookmarkEnd w:id="72"/>
      <w:r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74" w:name="_PAGE_SPLIT__f679329b_5d5d_4335_8662_7a4"/>
      <w:bookmarkStart w:id="75" w:name="_PAGE__2_d68ee621_2b4d_491c_b2c4_f670e86"/>
      <w:bookmarkStart w:id="76" w:name="_PAR__1_53b4ebcf_268c_4697_8288_b2677412"/>
      <w:bookmarkStart w:id="77" w:name="_LINE__1_31a76d34_7558_4d92_b179_8e92c80"/>
      <w:bookmarkEnd w:id="3"/>
      <w:bookmarkEnd w:id="70"/>
      <w:bookmarkEnd w:id="73"/>
      <w:r>
        <w:rPr>
          <w:rFonts w:ascii="Arial" w:eastAsia="Arial" w:hAnsi="Arial" w:cs="Arial"/>
        </w:rPr>
        <w:t>l</w:t>
      </w:r>
      <w:bookmarkEnd w:id="74"/>
      <w:r>
        <w:rPr>
          <w:rFonts w:ascii="Arial" w:eastAsia="Arial" w:hAnsi="Arial" w:cs="Arial"/>
        </w:rPr>
        <w:t xml:space="preserve">apse to the Office of the Treasurer of State to be used for the retirement of general </w:t>
      </w:r>
      <w:bookmarkStart w:id="78" w:name="_LINE__2_4aa7095f_0c88_46e3_97b9_5fcdf97"/>
      <w:bookmarkEnd w:id="77"/>
      <w:r>
        <w:rPr>
          <w:rFonts w:ascii="Arial" w:eastAsia="Arial" w:hAnsi="Arial" w:cs="Arial"/>
        </w:rPr>
        <w:t>obligation bonds.</w:t>
      </w:r>
      <w:bookmarkEnd w:id="78"/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79" w:name="_BILL_SECTION_NUMBER__3db9748d_e5d1_476d"/>
      <w:bookmarkStart w:id="80" w:name="_BILL_SECTION_UNALLOCATED__8618f692_65d0"/>
      <w:bookmarkStart w:id="81" w:name="_PAR__2_3f150e65_e488_49a0_8594_621b24b5"/>
      <w:bookmarkStart w:id="82" w:name="_LINE__3_126babae_bc2f_4577_b1d7_bd8aac8"/>
      <w:bookmarkEnd w:id="69"/>
      <w:bookmarkEnd w:id="76"/>
      <w:r>
        <w:rPr>
          <w:rFonts w:ascii="Arial" w:eastAsia="Arial" w:hAnsi="Arial" w:cs="Arial"/>
          <w:b/>
          <w:sz w:val="24"/>
        </w:rPr>
        <w:t>Sec. 8</w:t>
      </w:r>
      <w:bookmarkEnd w:id="79"/>
      <w:r>
        <w:rPr>
          <w:rFonts w:ascii="Arial" w:eastAsia="Arial" w:hAnsi="Arial" w:cs="Arial"/>
          <w:b/>
          <w:sz w:val="24"/>
        </w:rPr>
        <w:t xml:space="preserve">.  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83" w:name="_LINE__4_cc71a0c5_531d_43a2_b64b_1be8e02"/>
      <w:bookmarkEnd w:id="82"/>
      <w:r>
        <w:rPr>
          <w:rFonts w:ascii="Arial" w:eastAsia="Arial" w:hAnsi="Arial" w:cs="Arial"/>
        </w:rPr>
        <w:t xml:space="preserve">within 5 years of ratification of this Act are deauthorized and may not be issued, except </w:t>
      </w:r>
      <w:bookmarkStart w:id="84" w:name="_LINE__5_091354e9_aaf0_45cb_9f53_794010b"/>
      <w:bookmarkEnd w:id="83"/>
      <w:r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85" w:name="_LINE__6_ec035cb2_b93b_4efa_adbd_ec751db"/>
      <w:bookmarkEnd w:id="84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86" w:name="_LINE__7_a4d9b206_9b98_4574_9011_b428572"/>
      <w:bookmarkEnd w:id="85"/>
      <w:r>
        <w:rPr>
          <w:rFonts w:ascii="Arial" w:eastAsia="Arial" w:hAnsi="Arial" w:cs="Arial"/>
        </w:rPr>
        <w:t>to exceed 5 years.</w:t>
      </w:r>
      <w:bookmarkEnd w:id="86"/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87" w:name="_BILL_SECTION_NUMBER__694410b9_da25_45da"/>
      <w:bookmarkStart w:id="88" w:name="_BILL_SECTION_UNALLOCATED__81e2b001_4733"/>
      <w:bookmarkStart w:id="89" w:name="_PAR__3_28d6c2ce_7b2d_40bc_8d12_e79741a4"/>
      <w:bookmarkStart w:id="90" w:name="_LINE__8_c227260d_5f57_4538_a8ef_21be4f8"/>
      <w:bookmarkEnd w:id="80"/>
      <w:bookmarkEnd w:id="81"/>
      <w:r>
        <w:rPr>
          <w:rFonts w:ascii="Arial" w:eastAsia="Arial" w:hAnsi="Arial" w:cs="Arial"/>
          <w:b/>
          <w:sz w:val="24"/>
        </w:rPr>
        <w:t>Sec. 9</w:t>
      </w:r>
      <w:bookmarkEnd w:id="87"/>
      <w:r>
        <w:rPr>
          <w:rFonts w:ascii="Arial" w:eastAsia="Arial" w:hAnsi="Arial" w:cs="Arial"/>
          <w:b/>
          <w:sz w:val="24"/>
        </w:rPr>
        <w:t xml:space="preserve">.  Referendum for ratification; submission at election; form of </w:t>
      </w:r>
      <w:bookmarkStart w:id="91" w:name="_LINE__9_cdbc5cb0_ba7a_45bb_b4fb_619e28f"/>
      <w:bookmarkEnd w:id="90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Act must be submitted to the legal voters of the State at </w:t>
      </w:r>
      <w:bookmarkStart w:id="92" w:name="_LINE__10_11fa4d99_ac4f_491c_b03c_b99100"/>
      <w:bookmarkEnd w:id="91"/>
      <w:r>
        <w:rPr>
          <w:rFonts w:ascii="Arial" w:eastAsia="Arial" w:hAnsi="Arial" w:cs="Arial"/>
        </w:rPr>
        <w:t>the next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statewide election held following passage of this Act.  The municipal officers of </w:t>
      </w:r>
      <w:bookmarkStart w:id="93" w:name="_LINE__11_134352be_7df1_4aa8_9718_26a86c"/>
      <w:bookmarkEnd w:id="92"/>
      <w:r>
        <w:rPr>
          <w:rFonts w:ascii="Arial" w:eastAsia="Arial" w:hAnsi="Arial" w:cs="Arial"/>
        </w:rPr>
        <w:t xml:space="preserve">this State shall notify the inhabitants of their respective cities, towns and plantations to </w:t>
      </w:r>
      <w:bookmarkStart w:id="94" w:name="_LINE__12_74ad1b05_4aa3_41c1_a4e2_a5096a"/>
      <w:bookmarkEnd w:id="93"/>
      <w:r>
        <w:rPr>
          <w:rFonts w:ascii="Arial" w:eastAsia="Arial" w:hAnsi="Arial" w:cs="Arial"/>
        </w:rPr>
        <w:t xml:space="preserve">meet, in the manner prescribed by law for holding a statewide election, to vote on the </w:t>
      </w:r>
      <w:bookmarkStart w:id="95" w:name="_LINE__13_be7ed35e_2211_4ba0_a7e6_a4ef71"/>
      <w:bookmarkEnd w:id="94"/>
      <w:r>
        <w:rPr>
          <w:rFonts w:ascii="Arial" w:eastAsia="Arial" w:hAnsi="Arial" w:cs="Arial"/>
        </w:rPr>
        <w:t>acceptance or rejection of this Act by voting on the following question:</w:t>
      </w:r>
      <w:bookmarkEnd w:id="95"/>
    </w:p>
    <w:p w:rsidR="008D1BC2" w:rsidP="008D1BC2">
      <w:pPr>
        <w:ind w:left="1080" w:right="720"/>
        <w:rPr>
          <w:rFonts w:ascii="Arial" w:eastAsia="Arial" w:hAnsi="Arial" w:cs="Arial"/>
        </w:rPr>
      </w:pPr>
      <w:bookmarkStart w:id="96" w:name="_PAR__4_7e2000a6_8aee_4673_afa5_dd2a2da9"/>
      <w:bookmarkStart w:id="97" w:name="_LINE__14_0fdb69dc_d071_4dd8_98a1_958ecb"/>
      <w:bookmarkEnd w:id="89"/>
      <w:r>
        <w:rPr>
          <w:rFonts w:ascii="Arial" w:eastAsia="Arial" w:hAnsi="Arial" w:cs="Arial"/>
        </w:rPr>
        <w:t xml:space="preserve">"Do you favor a $6,800,000 bond issue to provide funds for the State's </w:t>
      </w:r>
      <w:bookmarkStart w:id="98" w:name="_LINE__15_a5e99f9e_b155_4d7b_b361_12bee7"/>
      <w:bookmarkEnd w:id="97"/>
      <w:r>
        <w:rPr>
          <w:rFonts w:ascii="Arial" w:eastAsia="Arial" w:hAnsi="Arial" w:cs="Arial"/>
        </w:rPr>
        <w:t xml:space="preserve">share of maintenance, repair, capital improvement, modernization and </w:t>
      </w:r>
      <w:bookmarkStart w:id="99" w:name="_LINE__16_d0d916cd_b368_44b5_8842_204d69"/>
      <w:bookmarkEnd w:id="98"/>
      <w:r>
        <w:rPr>
          <w:rFonts w:ascii="Arial" w:eastAsia="Arial" w:hAnsi="Arial" w:cs="Arial"/>
        </w:rPr>
        <w:t xml:space="preserve">energy efficiency projects for Maine National Guard readiness centers and </w:t>
      </w:r>
      <w:bookmarkStart w:id="100" w:name="_LINE__17_9262d45b_e0fb_4437_ae99_2dd953"/>
      <w:bookmarkEnd w:id="99"/>
      <w:r>
        <w:rPr>
          <w:rFonts w:ascii="Arial" w:eastAsia="Arial" w:hAnsi="Arial" w:cs="Arial"/>
        </w:rPr>
        <w:t xml:space="preserve">support facilities, to be used to match an estimated $7,900,000 in federal </w:t>
      </w:r>
      <w:bookmarkStart w:id="101" w:name="_LINE__18_49e4300c_1035_4ed4_bda7_c4b0be"/>
      <w:bookmarkEnd w:id="100"/>
      <w:r>
        <w:rPr>
          <w:rFonts w:ascii="Arial" w:eastAsia="Arial" w:hAnsi="Arial" w:cs="Arial"/>
        </w:rPr>
        <w:t>funds?"</w:t>
      </w:r>
      <w:bookmarkEnd w:id="101"/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102" w:name="_PAR__5_edf07fd7_1582_46b5_8758_abce7f3e"/>
      <w:bookmarkStart w:id="103" w:name="_LINE__19_37c5dcf4_da78_48f1_8b11_1fb6ac"/>
      <w:bookmarkEnd w:id="96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104" w:name="_LINE__20_40311577_1cb0_4c47_beb5_75a7f2"/>
      <w:bookmarkEnd w:id="103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105" w:name="_LINE__21_0fae84b1_f469_4d79_bba2_68ffae"/>
      <w:bookmarkEnd w:id="104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106" w:name="_LINE__22_8130b6ea_4c1e_48b4_89e5_dcc3ff"/>
      <w:bookmarkEnd w:id="105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07" w:name="_LINE__23_b0ac85e9_83e5_4bf3_b6f1_789bc2"/>
      <w:bookmarkEnd w:id="106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08" w:name="_LINE__24_9088fbf9_4fec_467a_a302_390eb4"/>
      <w:bookmarkEnd w:id="107"/>
      <w:r>
        <w:rPr>
          <w:rFonts w:ascii="Arial" w:eastAsia="Arial" w:hAnsi="Arial" w:cs="Arial"/>
        </w:rPr>
        <w:t xml:space="preserve">returns.  If a majority of the legal votes are cast in favor of this Act, the Governor shall </w:t>
      </w:r>
      <w:bookmarkStart w:id="109" w:name="_LINE__25_e181fa1e_c7ca_4e77_aeed_42648d"/>
      <w:bookmarkEnd w:id="108"/>
      <w:r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10" w:name="_LINE__26_049dde6c_3889_48a8_b50d_e57805"/>
      <w:bookmarkEnd w:id="109"/>
      <w:r>
        <w:rPr>
          <w:rFonts w:ascii="Arial" w:eastAsia="Arial" w:hAnsi="Arial" w:cs="Arial"/>
        </w:rPr>
        <w:t>the proclamation.</w:t>
      </w:r>
      <w:bookmarkEnd w:id="110"/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111" w:name="_PAR__6_9250dc0a_ef45_4723_8994_8dde815a"/>
      <w:bookmarkStart w:id="112" w:name="_LINE__27_f32aa001_c0ba_4419_ae86_0a9a88"/>
      <w:bookmarkEnd w:id="102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13" w:name="_LINE__28_8d52eba4_a0e9_476e_a138_d57214"/>
      <w:bookmarkEnd w:id="112"/>
      <w:r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14" w:name="_LINE__29_1e021f5b_2ee7_4634_a9d3_754eec"/>
      <w:bookmarkEnd w:id="113"/>
      <w:r>
        <w:rPr>
          <w:rFonts w:ascii="Arial" w:eastAsia="Arial" w:hAnsi="Arial" w:cs="Arial"/>
        </w:rPr>
        <w:t>referendum.</w:t>
      </w:r>
      <w:bookmarkEnd w:id="114"/>
    </w:p>
    <w:p w:rsidR="008D1BC2" w:rsidP="008D1BC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5" w:name="_SUMMARY__804c45b9_182a_43b1_826a_10e5d9"/>
      <w:bookmarkStart w:id="116" w:name="_PAR__7_5a1320f9_c911_4ea9_867e_f222c649"/>
      <w:bookmarkStart w:id="117" w:name="_LINE__30_5df063a7_5588_4e83_859f_2607a5"/>
      <w:bookmarkEnd w:id="13"/>
      <w:bookmarkEnd w:id="88"/>
      <w:bookmarkEnd w:id="111"/>
      <w:r>
        <w:rPr>
          <w:rFonts w:ascii="Arial" w:eastAsia="Arial" w:hAnsi="Arial" w:cs="Arial"/>
          <w:b/>
          <w:sz w:val="24"/>
        </w:rPr>
        <w:t>SUMMARY</w:t>
      </w:r>
      <w:bookmarkEnd w:id="117"/>
    </w:p>
    <w:p w:rsidR="008D1BC2" w:rsidP="008D1BC2">
      <w:pPr>
        <w:ind w:left="360" w:firstLine="360"/>
        <w:rPr>
          <w:rFonts w:ascii="Arial" w:eastAsia="Arial" w:hAnsi="Arial" w:cs="Arial"/>
        </w:rPr>
      </w:pPr>
      <w:bookmarkStart w:id="118" w:name="_PAR__8_9b54649c_8f2b_45de_b8d2_a288cd80"/>
      <w:bookmarkStart w:id="119" w:name="_LINE__31_00cd3552_8462_4d3d_bb2e_4eb917"/>
      <w:bookmarkEnd w:id="116"/>
      <w:r w:rsidRPr="00C919BF">
        <w:rPr>
          <w:rFonts w:ascii="Arial" w:eastAsia="Arial" w:hAnsi="Arial" w:cs="Arial"/>
        </w:rPr>
        <w:t>The funds provided by this bond issue, in the amount of $</w:t>
      </w:r>
      <w:r>
        <w:rPr>
          <w:rFonts w:ascii="Arial" w:eastAsia="Arial" w:hAnsi="Arial" w:cs="Arial"/>
        </w:rPr>
        <w:t>6,800,000</w:t>
      </w:r>
      <w:r w:rsidRPr="00C919BF">
        <w:rPr>
          <w:rFonts w:ascii="Arial" w:eastAsia="Arial" w:hAnsi="Arial" w:cs="Arial"/>
        </w:rPr>
        <w:t>, will be used to</w:t>
      </w:r>
      <w:r>
        <w:rPr>
          <w:rFonts w:ascii="Arial" w:eastAsia="Arial" w:hAnsi="Arial" w:cs="Arial"/>
        </w:rPr>
        <w:t xml:space="preserve"> </w:t>
      </w:r>
      <w:bookmarkStart w:id="120" w:name="_LINE__32_4aa408f7_0bf3_44af_8205_ee7c54"/>
      <w:bookmarkEnd w:id="119"/>
      <w:r w:rsidRPr="00C919BF">
        <w:rPr>
          <w:rFonts w:ascii="Arial" w:eastAsia="Arial" w:hAnsi="Arial" w:cs="Arial"/>
        </w:rPr>
        <w:t xml:space="preserve">provide funds for the State's share of maintenance, repair, capital improvement, </w:t>
      </w:r>
      <w:bookmarkStart w:id="121" w:name="_LINE__33_6f614dd0_bd2f_4ca5_acc4_a05af9"/>
      <w:bookmarkEnd w:id="120"/>
      <w:r w:rsidRPr="00C919BF">
        <w:rPr>
          <w:rFonts w:ascii="Arial" w:eastAsia="Arial" w:hAnsi="Arial" w:cs="Arial"/>
        </w:rPr>
        <w:t xml:space="preserve">modernization and energy efficiency projects for Maine National Guard readiness centers </w:t>
      </w:r>
      <w:bookmarkStart w:id="122" w:name="_LINE__34_6a361e54_f385_455f_867a_900cd1"/>
      <w:bookmarkEnd w:id="121"/>
      <w:r w:rsidRPr="00C919BF">
        <w:rPr>
          <w:rFonts w:ascii="Arial" w:eastAsia="Arial" w:hAnsi="Arial" w:cs="Arial"/>
        </w:rPr>
        <w:t>and support facilities</w:t>
      </w:r>
      <w:r>
        <w:rPr>
          <w:rFonts w:ascii="Arial" w:eastAsia="Arial" w:hAnsi="Arial" w:cs="Arial"/>
        </w:rPr>
        <w:t>, to be used to match an estimated $7,900,000 in federal funds</w:t>
      </w:r>
      <w:r w:rsidRPr="00C919BF">
        <w:rPr>
          <w:rFonts w:ascii="Arial" w:eastAsia="Arial" w:hAnsi="Arial" w:cs="Arial"/>
        </w:rPr>
        <w:t>.</w:t>
      </w:r>
      <w:bookmarkEnd w:id="122"/>
    </w:p>
    <w:bookmarkEnd w:id="1"/>
    <w:bookmarkEnd w:id="2"/>
    <w:bookmarkEnd w:id="75"/>
    <w:bookmarkEnd w:id="115"/>
    <w:bookmarkEnd w:id="11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LR0157,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for Maintenance and Improvement of Maine National Guard Facilities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01FA8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D1BC2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919BF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127235</ItemId>
    <LRId>66169</LRId>
    <LRNumber>157</LRNumber>
    <LDNumber>3</LDNumber>
    <PaperNumber>SP0010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eadCommitteeName>Appropriations and Financial Affairs</LeadCommitteeName>
    <LRTitle>An Act To Authorize a General Fund Bond Issue for Maintenance and Improvement of Maine National Guard Facilities</LRTitle>
    <ItemTitle>An Act To Authorize a General Fund Bond Issue for Maintenance and Improvement of Maine National Guard Facilities</ItemTitle>
    <ShortTitle1>GENERAL FUND BOND ISSUE FOR</ShortTitle1>
    <ShortTitle2>MAINTENANCE AND IMPROVEMENT</ShortTitle2>
    <JacketLegend>Submitted by the Department of Defense, Veterans and Emergency Management pursuant to Joint Rule 204.</JacketLegend>
    <SponsorFirstName>Louis</SponsorFirstName>
    <SponsorLastName>Luchini</SponsorLastName>
    <SponsorChamberPrefix>Sen.</SponsorChamberPrefix>
    <SponsorFrom>Hancock</SponsorFrom>
    <DraftingCycleCount>2</DraftingCycleCount>
    <LatestDraftingActionId>137</LatestDraftingActionId>
    <LatestDraftingActionDate>2020-12-28T10:38:20</LatestDraftingActionDate>
    <LatestDrafterName>amolesworth</LatestDrafterName>
    <LatestProoferName>sadley</LatestProoferName>
    <LatestTechName>clhall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w:rsidR="008D1BC2" w:rsidRDefault="008D1BC2" w:rsidP="008D1BC2"&amp;gt;&amp;lt;w:pPr&amp;gt;&amp;lt;w:ind w:left="360" w:firstLine="360" /&amp;gt;&amp;lt;/w:pPr&amp;gt;&amp;lt;w:bookmarkStart w:id="0" w:name="_BOND_ISSUE__3b00d162_3796_4621_9978_35f" /&amp;gt;&amp;lt;w:bookmarkStart w:id="1" w:name="_DOC_BODY__67c61a77_5cbb_4f71_8d42_e5f58" /&amp;gt;&amp;lt;w:bookmarkStart w:id="2" w:name="_DOC_BODY_CONTAINER__1decc146_cf6d_40bf_" /&amp;gt;&amp;lt;w:bookmarkStart w:id="3" w:name="_PAGE__1_23eaeb1a_9315_4638_914f_7681f29" /&amp;gt;&amp;lt;w:bookmarkStart w:id="4" w:name="_PAR__1_e9ab345c_17a9_4c93_afe3_a6b242e6" /&amp;gt;&amp;lt;w:bookmarkStart w:id="5" w:name="_LINE__1_9178c714_e915_4db7_8fab_fabf27f"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w:name="_LINE__2_05766c34_b5a9_4fc8_903a_49a0f04"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w:name="_LINE__3_a8fda721_5d52_49f5_934b_e12322a"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w:rsidR="008D1BC2" w:rsidRDefault="008D1BC2" w:rsidP="008D1BC2"&amp;gt;&amp;lt;w:pPr&amp;gt;&amp;lt;w:ind w:left="360" /&amp;gt;&amp;lt;/w:pPr&amp;gt;&amp;lt;w:bookmarkStart w:id="8" w:name="_ENACTING_CLAUSE__239bd240_7ed2_41de_92c" /&amp;gt;&amp;lt;w:bookmarkStart w:id="9" w:name="_PAR__2_aab3ae22_bb2f_4b29_9702_8775ee38" /&amp;gt;&amp;lt;w:bookmarkStart w:id="10" w:name="_LINE__4_ba4e35d2_6a16_4495_a9d1_f549a5e"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w:rsidR="008D1BC2" w:rsidRDefault="008D1BC2" w:rsidP="008D1BC2"&amp;gt;&amp;lt;w:pPr&amp;gt;&amp;lt;w:ind w:left="360" w:firstLine="360" /&amp;gt;&amp;lt;/w:pPr&amp;gt;&amp;lt;w:bookmarkStart w:id="11" w:name="_BILL_SECTION_NUMBER__867aea15_aac4_4e38" /&amp;gt;&amp;lt;w:bookmarkStart w:id="12" w:name="_BILL_SECTION_UNALLOCATED__51eb4342_71c5" /&amp;gt;&amp;lt;w:bookmarkStart w:id="13" w:name="_DOC_BODY_CONTENT__a5615953_eb35_464d_99" /&amp;gt;&amp;lt;w:bookmarkStart w:id="14" w:name="_PAR__3_f24d2679_f01c_4313_bcc0_7b03a879" /&amp;gt;&amp;lt;w:bookmarkStart w:id="15" w:name="_LINE__5_d1640227_4ed8_443c_b1cf_856a122" /&amp;gt;&amp;lt;w:bookmarkEnd w:id="8" /&amp;gt;&amp;lt;w:bookmarkEnd w:id="9" /&amp;gt;&amp;lt;w:r&amp;gt;&amp;lt;w:rPr&amp;gt;&amp;lt;w:b /&amp;gt;&amp;lt;w:sz w:val="24" /&amp;gt;&amp;lt;/w:rPr&amp;gt;&amp;lt;w:t&amp;gt;Sec. 1&amp;lt;/w:t&amp;gt;&amp;lt;/w:r&amp;gt;&amp;lt;w:bookmarkEnd w:id="11" /&amp;gt;&amp;lt;w:r&amp;gt;&amp;lt;w:rPr&amp;gt;&amp;lt;w:b /&amp;gt;&amp;lt;w:sz w:val="24" /&amp;gt;&amp;lt;/w:rPr&amp;gt;&amp;lt;w:t xml:space="preserve"&amp;gt;.  Authorization of bonds.  &amp;lt;/w:t&amp;gt;&amp;lt;/w:r&amp;gt;&amp;lt;w:r&amp;gt;&amp;lt;w:t xml:space="preserve"&amp;gt;The Treasurer of State is authorized, under the &amp;lt;/w:t&amp;gt;&amp;lt;/w:r&amp;gt;&amp;lt;w:bookmarkStart w:id="16" w:name="_LINE__6_26b4b63d_4aad_49e0_b305_4895daa" /&amp;gt;&amp;lt;w:bookmarkEnd w:id="15" /&amp;gt;&amp;lt;w:r&amp;gt;&amp;lt;w:t xml:space="preserve"&amp;gt;direction of the Governor, to issue bonds in the name and on behalf of the State in an &amp;lt;/w:t&amp;gt;&amp;lt;/w:r&amp;gt;&amp;lt;w:bookmarkStart w:id="17" w:name="_LINE__7_7c4e7678_6ab3_4249_a3df_c9b9582" /&amp;gt;&amp;lt;w:bookmarkEnd w:id="16" /&amp;gt;&amp;lt;w:r&amp;gt;&amp;lt;w:t xml:space="preserve"&amp;gt;amount not exceeding $6,800,000 for the purposes described in section 5 of this Act.  The &amp;lt;/w:t&amp;gt;&amp;lt;/w:r&amp;gt;&amp;lt;w:bookmarkStart w:id="18" w:name="_LINE__8_5ee5dcbe_d3a9_4c7a_b2ec_e15cc89" /&amp;gt;&amp;lt;w:bookmarkEnd w:id="17" /&amp;gt;&amp;lt;w:r&amp;gt;&amp;lt;w:t xml:space="preserve"&amp;gt;bonds are a pledge of the full faith and credit of the State.  The bonds may not run for a &amp;lt;/w:t&amp;gt;&amp;lt;/w:r&amp;gt;&amp;lt;w:bookmarkStart w:id="19" w:name="_LINE__9_a121f8f2_139d_426c_ba57_fab63d8" /&amp;gt;&amp;lt;w:bookmarkEnd w:id="18" /&amp;gt;&amp;lt;w:r&amp;gt;&amp;lt;w:t&amp;gt;period longer than 10 years from the date of the original issue of the bonds.&amp;lt;/w:t&amp;gt;&amp;lt;/w:r&amp;gt;&amp;lt;w:bookmarkEnd w:id="19" /&amp;gt;&amp;lt;/w:p&amp;gt;&amp;lt;w:p w:rsidR="008D1BC2" w:rsidRDefault="008D1BC2" w:rsidP="008D1BC2"&amp;gt;&amp;lt;w:pPr&amp;gt;&amp;lt;w:ind w:left="360" w:firstLine="360" /&amp;gt;&amp;lt;/w:pPr&amp;gt;&amp;lt;w:bookmarkStart w:id="20" w:name="_BILL_SECTION_NUMBER__db8a6afc_1478_4075" /&amp;gt;&amp;lt;w:bookmarkStart w:id="21" w:name="_BILL_SECTION_UNALLOCATED__09a71c90_99e7" /&amp;gt;&amp;lt;w:bookmarkStart w:id="22" w:name="_PAR__4_f68f6fd7_fb53_4d5a_afac_88fd66a4" /&amp;gt;&amp;lt;w:bookmarkStart w:id="23" w:name="_LINE__10_f24d53b6_aed6_4f8d_962d_7e2b54" /&amp;gt;&amp;lt;w:bookmarkEnd w:id="12" /&amp;gt;&amp;lt;w:bookmarkEnd w:id="14" /&amp;gt;&amp;lt;w:r&amp;gt;&amp;lt;w:rPr&amp;gt;&amp;lt;w:b /&amp;gt;&amp;lt;w:sz w:val="24" /&amp;gt;&amp;lt;/w:rPr&amp;gt;&amp;lt;w:t&amp;gt;Sec. 2&amp;lt;/w:t&amp;gt;&amp;lt;/w:r&amp;gt;&amp;lt;w:bookmarkEnd w:id="20" /&amp;gt;&amp;lt;w:r&amp;gt;&amp;lt;w:rPr&amp;gt;&amp;lt;w:b /&amp;gt;&amp;lt;w:sz w:val="24" /&amp;gt;&amp;lt;/w:rPr&amp;gt;&amp;lt;w:t xml:space="preserve"&amp;gt;.  Records of bonds issued; Treasurer of State. &amp;lt;/w:t&amp;gt;&amp;lt;/w:r&amp;gt;&amp;lt;w:r&amp;gt;&amp;lt;w:t xml:space="preserve"&amp;gt;The Treasurer of State &amp;lt;/w:t&amp;gt;&amp;lt;/w:r&amp;gt;&amp;lt;w:bookmarkStart w:id="24" w:name="_LINE__11_6b5b0329_6197_4af5_975e_184ee4" /&amp;gt;&amp;lt;w:bookmarkEnd w:id="23" /&amp;gt;&amp;lt;w:r&amp;gt;&amp;lt;w:t xml:space="preserve"&amp;gt;shall ensure that an account of each bond is kept showing the number of the bond, the name &amp;lt;/w:t&amp;gt;&amp;lt;/w:r&amp;gt;&amp;lt;w:bookmarkStart w:id="25" w:name="_LINE__12_edba3f43_0ba3_4dd0_abe4_da93fc" /&amp;gt;&amp;lt;w:bookmarkEnd w:id="24" /&amp;gt;&amp;lt;w:r&amp;gt;&amp;lt;w:t xml:space="preserve"&amp;gt;of the successful bidder to whom sold, the amount received for the bond, the date of sale &amp;lt;/w:t&amp;gt;&amp;lt;/w:r&amp;gt;&amp;lt;w:bookmarkStart w:id="26" w:name="_LINE__13_0d87a79f_0934_40e7_a362_fc4e9c" /&amp;gt;&amp;lt;w:bookmarkEnd w:id="25" /&amp;gt;&amp;lt;w:r&amp;gt;&amp;lt;w:t&amp;gt;and the date when payable.&amp;lt;/w:t&amp;gt;&amp;lt;/w:r&amp;gt;&amp;lt;w:bookmarkEnd w:id="26" /&amp;gt;&amp;lt;/w:p&amp;gt;&amp;lt;w:p w:rsidR="008D1BC2" w:rsidRDefault="008D1BC2" w:rsidP="008D1BC2"&amp;gt;&amp;lt;w:pPr&amp;gt;&amp;lt;w:ind w:left="360" w:firstLine="360" /&amp;gt;&amp;lt;/w:pPr&amp;gt;&amp;lt;w:bookmarkStart w:id="27" w:name="_BILL_SECTION_NUMBER__95115e04_6e8f_4fe8" /&amp;gt;&amp;lt;w:bookmarkStart w:id="28" w:name="_BILL_SECTION_UNALLOCATED__2b1e2dd3_20bd" /&amp;gt;&amp;lt;w:bookmarkStart w:id="29" w:name="_PAR__5_cd6288b7_701d_49b9_b990_ee807c7f" /&amp;gt;&amp;lt;w:bookmarkStart w:id="30" w:name="_LINE__14_cb35aea8_9064_43f1_a33e_879d5e" /&amp;gt;&amp;lt;w:bookmarkEnd w:id="21" /&amp;gt;&amp;lt;w:bookmarkEnd w:id="22" /&amp;gt;&amp;lt;w:r&amp;gt;&amp;lt;w:rPr&amp;gt;&amp;lt;w:b /&amp;gt;&amp;lt;w:sz w:val="24" /&amp;gt;&amp;lt;/w:rPr&amp;gt;&amp;lt;w:t&amp;gt;Sec. 3&amp;lt;/w:t&amp;gt;&amp;lt;/w:r&amp;gt;&amp;lt;w:bookmarkEnd w:id="27" /&amp;gt;&amp;lt;w:r&amp;gt;&amp;lt;w:rPr&amp;gt;&amp;lt;w:b /&amp;gt;&amp;lt;w:sz w:val="24" /&amp;gt;&amp;lt;/w:rPr&amp;gt;&amp;lt;w:t xml:space="preserve"&amp;gt;.  Sale; how negotiated; proceeds appropriated.  &amp;lt;/w:t&amp;gt;&amp;lt;/w:r&amp;gt;&amp;lt;w:r&amp;gt;&amp;lt;w:t xml:space="preserve"&amp;gt;The Treasurer of State &amp;lt;/w:t&amp;gt;&amp;lt;/w:r&amp;gt;&amp;lt;w:bookmarkStart w:id="31" w:name="_LINE__15_b80c9712_e7ec_4cb0_b120_07be33" /&amp;gt;&amp;lt;w:bookmarkEnd w:id="30" /&amp;gt;&amp;lt;w:r&amp;gt;&amp;lt;w:t xml:space="preserve"&amp;gt;may negotiate the sale of the bonds by direction of the Governor, but no bond may be &amp;lt;/w:t&amp;gt;&amp;lt;/w:r&amp;gt;&amp;lt;w:bookmarkStart w:id="32" w:name="_LINE__16_be516496_f694_46b4_beaf_49772d" /&amp;gt;&amp;lt;w:bookmarkEnd w:id="31" /&amp;gt;&amp;lt;w:r&amp;gt;&amp;lt;w:t xml:space="preserve"&amp;gt;loaned, pledged or hypothecated on behalf of the State.  The proceeds of the sale of the &amp;lt;/w:t&amp;gt;&amp;lt;/w:r&amp;gt;&amp;lt;w:bookmarkStart w:id="33" w:name="_LINE__17_b2c774cd_f256_4750_ad16_b6e008" /&amp;gt;&amp;lt;w:bookmarkEnd w:id="32" /&amp;gt;&amp;lt;w:r&amp;gt;&amp;lt;w:t xml:space="preserve"&amp;gt;bonds, which must be held by the Treasurer of State and paid by the Treasurer of State &amp;lt;/w:t&amp;gt;&amp;lt;/w:r&amp;gt;&amp;lt;w:bookmarkStart w:id="34" w:name="_LINE__18_a690a7f9_071a_4d7b_ab33_4bf7a5" /&amp;gt;&amp;lt;w:bookmarkEnd w:id="33" /&amp;gt;&amp;lt;w:r&amp;gt;&amp;lt;w:t xml:space="preserve"&amp;gt;upon warrants drawn by the State Controller, are appropriated solely for the purposes set &amp;lt;/w:t&amp;gt;&amp;lt;/w:r&amp;gt;&amp;lt;w:bookmarkStart w:id="35" w:name="_LINE__19_46ca1001_6b34_4953_a23d_0c7f7f" /&amp;gt;&amp;lt;w:bookmarkEnd w:id="34" /&amp;gt;&amp;lt;w:r&amp;gt;&amp;lt;w:t xml:space="preserve"&amp;gt;forth in this Act.  Any unencumbered balances remaining at the completion of the project &amp;lt;/w:t&amp;gt;&amp;lt;/w:r&amp;gt;&amp;lt;w:bookmarkStart w:id="36" w:name="_LINE__20_6cce33f7_05a5_4886_8c08_20b274" /&amp;gt;&amp;lt;w:bookmarkEnd w:id="35" /&amp;gt;&amp;lt;w:r&amp;gt;&amp;lt;w:t xml:space="preserve"&amp;gt;in this Act lapse to the Office of the Treasurer of State to be used for the retirement of &amp;lt;/w:t&amp;gt;&amp;lt;/w:r&amp;gt;&amp;lt;w:bookmarkStart w:id="37" w:name="_LINE__21_f9e42800_c199_4d4b_b9a9_9dedc3" /&amp;gt;&amp;lt;w:bookmarkEnd w:id="36" /&amp;gt;&amp;lt;w:r&amp;gt;&amp;lt;w:t&amp;gt;general obligation bonds.&amp;lt;/w:t&amp;gt;&amp;lt;/w:r&amp;gt;&amp;lt;w:bookmarkEnd w:id="37" /&amp;gt;&amp;lt;/w:p&amp;gt;&amp;lt;w:p w:rsidR="008D1BC2" w:rsidRDefault="008D1BC2" w:rsidP="008D1BC2"&amp;gt;&amp;lt;w:pPr&amp;gt;&amp;lt;w:ind w:left="360" w:firstLine="360" /&amp;gt;&amp;lt;/w:pPr&amp;gt;&amp;lt;w:bookmarkStart w:id="38" w:name="_BILL_SECTION_NUMBER__d046a785_2fe4_4b83" /&amp;gt;&amp;lt;w:bookmarkStart w:id="39" w:name="_BILL_SECTION_UNALLOCATED__58848d4b_5710" /&amp;gt;&amp;lt;w:bookmarkStart w:id="40" w:name="_PAR__6_cc6fa3f5_891b_4d49_b731_a27056e2" /&amp;gt;&amp;lt;w:bookmarkStart w:id="41" w:name="_LINE__22_823024b2_3411_4507_b3dd_999ea1" /&amp;gt;&amp;lt;w:bookmarkEnd w:id="28" /&amp;gt;&amp;lt;w:bookmarkEnd w:id="29" /&amp;gt;&amp;lt;w:r&amp;gt;&amp;lt;w:rPr&amp;gt;&amp;lt;w:b /&amp;gt;&amp;lt;w:sz w:val="24" /&amp;gt;&amp;lt;/w:rPr&amp;gt;&amp;lt;w:t&amp;gt;Sec. 4&amp;lt;/w:t&amp;gt;&amp;lt;/w:r&amp;gt;&amp;lt;w:bookmarkEnd w:id="38" /&amp;gt;&amp;lt;w:r&amp;gt;&amp;lt;w:rPr&amp;gt;&amp;lt;w:b /&amp;gt;&amp;lt;w:sz w:val="24" /&amp;gt;&amp;lt;/w:rPr&amp;gt;&amp;lt;w:t xml:space="preserve"&amp;gt;.  Interest and debt retirement.  &amp;lt;/w:t&amp;gt;&amp;lt;/w:r&amp;gt;&amp;lt;w:r&amp;gt;&amp;lt;w:t xml:space="preserve"&amp;gt;The Treasurer of State shall pay interest &amp;lt;/w:t&amp;gt;&amp;lt;/w:r&amp;gt;&amp;lt;w:bookmarkStart w:id="42" w:name="_LINE__23_bfb1e13c_8973_4f43_a72b_3cee56" /&amp;gt;&amp;lt;w:bookmarkEnd w:id="41" /&amp;gt;&amp;lt;w:r&amp;gt;&amp;lt;w:t xml:space="preserve"&amp;gt;due or accruing on any bonds issued under this Act and all sums coming due for payment &amp;lt;/w:t&amp;gt;&amp;lt;/w:r&amp;gt;&amp;lt;w:bookmarkStart w:id="43" w:name="_LINE__24_6953b777_9fdf_42af_a5ad_809192" /&amp;gt;&amp;lt;w:bookmarkEnd w:id="42" /&amp;gt;&amp;lt;w:r&amp;gt;&amp;lt;w:t&amp;gt;of bonds at maturity.&amp;lt;/w:t&amp;gt;&amp;lt;/w:r&amp;gt;&amp;lt;w:bookmarkEnd w:id="43" /&amp;gt;&amp;lt;/w:p&amp;gt;&amp;lt;w:p w:rsidR="008D1BC2" w:rsidRDefault="008D1BC2" w:rsidP="008D1BC2"&amp;gt;&amp;lt;w:pPr&amp;gt;&amp;lt;w:ind w:left="360" w:firstLine="360" /&amp;gt;&amp;lt;/w:pPr&amp;gt;&amp;lt;w:bookmarkStart w:id="44" w:name="_BILL_SECTION_NUMBER__caad7098_a5b6_4744" /&amp;gt;&amp;lt;w:bookmarkStart w:id="45" w:name="_BILL_SECTION_UNALLOCATED__3c903247_b01d" /&amp;gt;&amp;lt;w:bookmarkStart w:id="46" w:name="_PAR__7_e730bff3_982a_4824_ab90_3aa10db6" /&amp;gt;&amp;lt;w:bookmarkStart w:id="47" w:name="_LINE__25_8a173f31_11e5_4530_907a_9d7c69" /&amp;gt;&amp;lt;w:bookmarkEnd w:id="39" /&amp;gt;&amp;lt;w:bookmarkEnd w:id="40" /&amp;gt;&amp;lt;w:r&amp;gt;&amp;lt;w:rPr&amp;gt;&amp;lt;w:b /&amp;gt;&amp;lt;w:sz w:val="24" /&amp;gt;&amp;lt;/w:rPr&amp;gt;&amp;lt;w:t&amp;gt;Sec. 5&amp;lt;/w:t&amp;gt;&amp;lt;/w:r&amp;gt;&amp;lt;w:bookmarkEnd w:id="44" /&amp;gt;&amp;lt;w:r&amp;gt;&amp;lt;w:rPr&amp;gt;&amp;lt;w:b /&amp;gt;&amp;lt;w:sz w:val="24" /&amp;gt;&amp;lt;/w:rPr&amp;gt;&amp;lt;w:t xml:space="preserve"&amp;gt;.  Disbursement of bond proceeds from General Fund bond issue.  &amp;lt;/w:t&amp;gt;&amp;lt;/w:r&amp;gt;&amp;lt;w:r&amp;gt;&amp;lt;w:t xml:space="preserve"&amp;gt;The &amp;lt;/w:t&amp;gt;&amp;lt;/w:r&amp;gt;&amp;lt;w:bookmarkStart w:id="48" w:name="_LINE__26_a4a34ad3_c547_4cdf_84d9_56f310" /&amp;gt;&amp;lt;w:bookmarkEnd w:id="47" /&amp;gt;&amp;lt;w:r&amp;gt;&amp;lt;w:t xml:space="preserve"&amp;gt;proceeds of the sale of the bonds authorized under this Act must be expended as designated &amp;lt;/w:t&amp;gt;&amp;lt;/w:r&amp;gt;&amp;lt;w:bookmarkStart w:id="49" w:name="_LINE__27_9df60d42_4c17_48a2_a385_f6cc39" /&amp;gt;&amp;lt;w:bookmarkEnd w:id="48" /&amp;gt;&amp;lt;w:r&amp;gt;&amp;lt;w:t xml:space="preserve"&amp;gt;in the following schedule under the direction and supervision of the agencies and entities &amp;lt;/w:t&amp;gt;&amp;lt;/w:r&amp;gt;&amp;lt;w:bookmarkStart w:id="50" w:name="_LINE__28_14f08b3b_04fb_41c0_b708_c215b3" /&amp;gt;&amp;lt;w:bookmarkEnd w:id="49" /&amp;gt;&amp;lt;w:r&amp;gt;&amp;lt;w:t&amp;gt;set forth in this section.&amp;lt;/w:t&amp;gt;&amp;lt;/w:r&amp;gt;&amp;lt;w:bookmarkEnd w:id="50" /&amp;gt;&amp;lt;/w:p&amp;gt;&amp;lt;w:p w:rsidR="008D1BC2" w:rsidRPr="00C919BF" w:rsidRDefault="008D1BC2" w:rsidP="008D1BC2"&amp;gt;&amp;lt;w:pPr&amp;gt;&amp;lt;w:spacing w:after="0" /&amp;gt;&amp;lt;w:ind w:left="360" /&amp;gt;&amp;lt;w:rPr&amp;gt;&amp;lt;w:b /&amp;gt;&amp;lt;/w:rPr&amp;gt;&amp;lt;/w:pPr&amp;gt;&amp;lt;w:bookmarkStart w:id="51" w:name="_PAR__8_6c6ecff1_10ac_48d8_b259_24f37387" /&amp;gt;&amp;lt;w:bookmarkStart w:id="52" w:name="_LINE__29_7b3eb096_1b93_404a_b05e_78925c" /&amp;gt;&amp;lt;w:bookmarkEnd w:id="46" /&amp;gt;&amp;lt;w:r w:rsidRPr="00C919BF"&amp;gt;&amp;lt;w:rPr&amp;gt;&amp;lt;w:b /&amp;gt;&amp;lt;/w:rPr&amp;gt;&amp;lt;w:t&amp;gt;DEFENSE, VETERANS AND EMERGENCY&amp;lt;/w:t&amp;gt;&amp;lt;/w:r&amp;gt;&amp;lt;w:bookmarkEnd w:id="52" /&amp;gt;&amp;lt;/w:p&amp;gt;&amp;lt;w:p w:rsidR="008D1BC2" w:rsidRDefault="008D1BC2" w:rsidP="008D1BC2"&amp;gt;&amp;lt;w:pPr&amp;gt;&amp;lt;w:ind w:left="360" /&amp;gt;&amp;lt;/w:pPr&amp;gt;&amp;lt;w:bookmarkStart w:id="53" w:name="_PAR__9_e593402d_5bd5_47c3_9341_51d23b11" /&amp;gt;&amp;lt;w:bookmarkStart w:id="54" w:name="_LINE__30_902bdf5d_bc4f_4d42_ada0_97155d" /&amp;gt;&amp;lt;w:bookmarkEnd w:id="51" /&amp;gt;&amp;lt;w:r w:rsidRPr="00C919BF"&amp;gt;&amp;lt;w:rPr&amp;gt;&amp;lt;w:b /&amp;gt;&amp;lt;/w:rPr&amp;gt;&amp;lt;w:t&amp;gt;MANAGEMENT, DEPARTMENT OF&amp;lt;/w:t&amp;gt;&amp;lt;/w:r&amp;gt;&amp;lt;w:bookmarkEnd w:id="54" /&amp;gt;&amp;lt;/w:p&amp;gt;&amp;lt;w:p w:rsidR="008D1BC2" w:rsidRDefault="008D1BC2" w:rsidP="008D1BC2"&amp;gt;&amp;lt;w:pPr&amp;gt;&amp;lt;w:spacing w:after="200" /&amp;gt;&amp;lt;w:ind w:left="720" /&amp;gt;&amp;lt;/w:pPr&amp;gt;&amp;lt;w:bookmarkStart w:id="55" w:name="_PAR__10_ed280287_f8fe_40f5_a874_90a1c17" /&amp;gt;&amp;lt;w:bookmarkStart w:id="56" w:name="_LINE__31_b1cd8c59_efad_4142_ab23_7c8279" /&amp;gt;&amp;lt;w:bookmarkEnd w:id="53" /&amp;gt;&amp;lt;w:r&amp;gt;&amp;lt;w:t xml:space="preserve"&amp;gt;Provides funds for the State's share of maintenance, repair, capital improvement, &amp;lt;/w:t&amp;gt;&amp;lt;/w:r&amp;gt;&amp;lt;w:bookmarkStart w:id="57" w:name="_LINE__32_9699c1e5_5835_4e4e_afb7_382105" /&amp;gt;&amp;lt;w:bookmarkEnd w:id="56" /&amp;gt;&amp;lt;w:r&amp;gt;&amp;lt;w:t xml:space="preserve"&amp;gt;modernization and energy efficiency projects for Maine National Guard readiness &amp;lt;/w:t&amp;gt;&amp;lt;/w:r&amp;gt;&amp;lt;w:bookmarkStart w:id="58" w:name="_LINE__33_3f3fc47d_06a6_40fe_9ee8_0e3a11" /&amp;gt;&amp;lt;w:bookmarkEnd w:id="57" /&amp;gt;&amp;lt;w:r&amp;gt;&amp;lt;w:t&amp;gt;centers and support facilities.&amp;lt;/w:t&amp;gt;&amp;lt;/w:r&amp;gt;&amp;lt;w:bookmarkEnd w:id="58"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w:w="3931" /&amp;gt;&amp;lt;w:gridCol w:w="4004" /&amp;gt;&amp;lt;/w:tblGrid&amp;gt;&amp;lt;w:tr w:rsidR="008D1BC2" w:rsidTr="00301FA8"&amp;gt;&amp;lt;w:tc&amp;gt;&amp;lt;w:tcPr&amp;gt;&amp;lt;w:tcW w:w="4495" w:type="dxa" /&amp;gt;&amp;lt;/w:tcPr&amp;gt;&amp;lt;w:p w:rsidR="008D1BC2" w:rsidRDefault="008D1BC2" w:rsidP="00301FA8"&amp;gt;&amp;lt;w:bookmarkStart w:id="59" w:name="_PAR__11_db60b3b8_ba0d_4743_b91d_63dbd56" /&amp;gt;&amp;lt;w:bookmarkStart w:id="60" w:name="_LINE__34_a0ba5984_ec08_4161_ab00_184a2e" /&amp;gt;&amp;lt;w:bookmarkEnd w:id="55" /&amp;gt;&amp;lt;w:r&amp;gt;&amp;lt;w:t xml:space="preserve"&amp;gt;Total &amp;lt;/w:t&amp;gt;&amp;lt;/w:r&amp;gt;&amp;lt;w:bookmarkEnd w:id="60" /&amp;gt;&amp;lt;/w:p&amp;gt;&amp;lt;/w:tc&amp;gt;&amp;lt;w:tc&amp;gt;&amp;lt;w:tcPr&amp;gt;&amp;lt;w:tcW w:w="4495" w:type="dxa" /&amp;gt;&amp;lt;/w:tcPr&amp;gt;&amp;lt;w:p w:rsidR="008D1BC2" w:rsidRDefault="008D1BC2" w:rsidP="00301FA8"&amp;gt;&amp;lt;w:pPr&amp;gt;&amp;lt;w:jc w:val="right" /&amp;gt;&amp;lt;/w:pPr&amp;gt;&amp;lt;w:bookmarkStart w:id="61" w:name="_LINE__34_2a264478_1bc5_4c4c_9b5d_b4d531" /&amp;gt;&amp;lt;w:r&amp;gt;&amp;lt;w:t xml:space="preserve"&amp;gt;$6,800,000 &amp;lt;/w:t&amp;gt;&amp;lt;/w:r&amp;gt;&amp;lt;w:bookmarkEnd w:id="61" /&amp;gt;&amp;lt;/w:p&amp;gt;&amp;lt;/w:tc&amp;gt;&amp;lt;/w:tr&amp;gt;&amp;lt;/w:tbl&amp;gt;&amp;lt;w:p w:rsidR="008D1BC2" w:rsidRDefault="008D1BC2" w:rsidP="008D1BC2"&amp;gt;&amp;lt;w:pPr&amp;gt;&amp;lt;w:ind w:left="360" w:firstLine="360" /&amp;gt;&amp;lt;/w:pPr&amp;gt;&amp;lt;w:bookmarkStart w:id="62" w:name="_BILL_SECTION_NUMBER__f05e0ce3_81f3_4f1a" /&amp;gt;&amp;lt;w:bookmarkStart w:id="63" w:name="_BILL_SECTION_UNALLOCATED__b7106bc5_e77a" /&amp;gt;&amp;lt;w:bookmarkStart w:id="64" w:name="_PAR__12_d025e5df_197b_4e48_b2d0_d9b8276" /&amp;gt;&amp;lt;w:bookmarkStart w:id="65" w:name="_LINE__35_4e0360f1_2be9_493e_9afb_9301a9" /&amp;gt;&amp;lt;w:bookmarkEnd w:id="45" /&amp;gt;&amp;lt;w:bookmarkEnd w:id="59" /&amp;gt;&amp;lt;w:r&amp;gt;&amp;lt;w:rPr&amp;gt;&amp;lt;w:b /&amp;gt;&amp;lt;w:sz w:val="24" /&amp;gt;&amp;lt;/w:rPr&amp;gt;&amp;lt;w:t&amp;gt;Sec. 6&amp;lt;/w:t&amp;gt;&amp;lt;/w:r&amp;gt;&amp;lt;w:bookmarkEnd w:id="62" /&amp;gt;&amp;lt;w:r&amp;gt;&amp;lt;w:rPr&amp;gt;&amp;lt;w:b /&amp;gt;&amp;lt;w:sz w:val="24" /&amp;gt;&amp;lt;/w:rPr&amp;gt;&amp;lt;w:t xml:space="preserve"&amp;gt;.  Contingent upon ratification of bond issue.  &amp;lt;/w:t&amp;gt;&amp;lt;/w:r&amp;gt;&amp;lt;w:r&amp;gt;&amp;lt;w:t xml:space="preserve"&amp;gt;Sections 1 to 5 do not &amp;lt;/w:t&amp;gt;&amp;lt;/w:r&amp;gt;&amp;lt;w:bookmarkStart w:id="66" w:name="_LINE__36_c71a7532_5ab2_42bf_85fd_e4406f" /&amp;gt;&amp;lt;w:bookmarkEnd w:id="65" /&amp;gt;&amp;lt;w:r&amp;gt;&amp;lt;w:t xml:space="preserve"&amp;gt;become effective unless the people of the State ratify the issuance of the bonds as set forth &amp;lt;/w:t&amp;gt;&amp;lt;/w:r&amp;gt;&amp;lt;w:bookmarkStart w:id="67" w:name="_LINE__37_eddf976c_1fde_4041_8f40_8b168e" /&amp;gt;&amp;lt;w:bookmarkEnd w:id="66" /&amp;gt;&amp;lt;w:r&amp;gt;&amp;lt;w:t&amp;gt;in this Act.&amp;lt;/w:t&amp;gt;&amp;lt;/w:r&amp;gt;&amp;lt;w:bookmarkEnd w:id="67" /&amp;gt;&amp;lt;/w:p&amp;gt;&amp;lt;w:p w:rsidR="008D1BC2" w:rsidRDefault="008D1BC2" w:rsidP="008D1BC2"&amp;gt;&amp;lt;w:pPr&amp;gt;&amp;lt;w:ind w:left="360" w:firstLine="360" /&amp;gt;&amp;lt;/w:pPr&amp;gt;&amp;lt;w:bookmarkStart w:id="68" w:name="_BILL_SECTION_NUMBER__d5086b83_28b2_4a52" /&amp;gt;&amp;lt;w:bookmarkStart w:id="69" w:name="_BILL_SECTION_UNALLOCATED__febda189_915d" /&amp;gt;&amp;lt;w:bookmarkStart w:id="70" w:name="_PAR__13_46d78186_9186_4b3d_b360_bcb62df" /&amp;gt;&amp;lt;w:bookmarkStart w:id="71" w:name="_LINE__38_afceaf7a_acf8_4ee2_84e4_202c78" /&amp;gt;&amp;lt;w:bookmarkEnd w:id="63" /&amp;gt;&amp;lt;w:bookmarkEnd w:id="64" /&amp;gt;&amp;lt;w:r&amp;gt;&amp;lt;w:rPr&amp;gt;&amp;lt;w:b /&amp;gt;&amp;lt;w:sz w:val="24" /&amp;gt;&amp;lt;/w:rPr&amp;gt;&amp;lt;w:t&amp;gt;Sec. 7&amp;lt;/w:t&amp;gt;&amp;lt;/w:r&amp;gt;&amp;lt;w:bookmarkEnd w:id="68" /&amp;gt;&amp;lt;w:r&amp;gt;&amp;lt;w:rPr&amp;gt;&amp;lt;w:b /&amp;gt;&amp;lt;w:sz w:val="24" /&amp;gt;&amp;lt;/w:rPr&amp;gt;&amp;lt;w:t xml:space="preserve"&amp;gt;.  Appropriation balances at year-end.  &amp;lt;/w:t&amp;gt;&amp;lt;/w:r&amp;gt;&amp;lt;w:r&amp;gt;&amp;lt;w:t xml:space="preserve"&amp;gt;At the end of each fiscal year, all &amp;lt;/w:t&amp;gt;&amp;lt;/w:r&amp;gt;&amp;lt;w:bookmarkStart w:id="72" w:name="_LINE__39_d3f71103_c69e_4ffe_b262_e5a097" /&amp;gt;&amp;lt;w:bookmarkEnd w:id="71" /&amp;gt;&amp;lt;w:r&amp;gt;&amp;lt;w:t xml:space="preserve"&amp;gt;unencumbered appropriation balances representing state money carry forward.  Bond &amp;lt;/w:t&amp;gt;&amp;lt;/w:r&amp;gt;&amp;lt;w:bookmarkStart w:id="73" w:name="_LINE__40_cf508a90_00d5_472a_ac1e_f60676" /&amp;gt;&amp;lt;w:bookmarkEnd w:id="72" /&amp;gt;&amp;lt;w:r&amp;gt;&amp;lt;w:t xml:space="preserve"&amp;gt;proceeds that have not been expended within 10 years after the date of the sale of the bonds &amp;lt;/w:t&amp;gt;&amp;lt;/w:r&amp;gt;&amp;lt;w:bookmarkStart w:id="74" w:name="_PAGE_SPLIT__f679329b_5d5d_4335_8662_7a4" /&amp;gt;&amp;lt;w:bookmarkStart w:id="75" w:name="_PAGE__2_d68ee621_2b4d_491c_b2c4_f670e86" /&amp;gt;&amp;lt;w:bookmarkStart w:id="76" w:name="_PAR__1_53b4ebcf_268c_4697_8288_b2677412" /&amp;gt;&amp;lt;w:bookmarkStart w:id="77" w:name="_LINE__1_31a76d34_7558_4d92_b179_8e92c80" /&amp;gt;&amp;lt;w:bookmarkEnd w:id="3" /&amp;gt;&amp;lt;w:bookmarkEnd w:id="70" /&amp;gt;&amp;lt;w:bookmarkEnd w:id="73" /&amp;gt;&amp;lt;w:r&amp;gt;&amp;lt;w:t&amp;gt;l&amp;lt;/w:t&amp;gt;&amp;lt;/w:r&amp;gt;&amp;lt;w:bookmarkEnd w:id="74" /&amp;gt;&amp;lt;w:r&amp;gt;&amp;lt;w:t xml:space="preserve"&amp;gt;apse to the Office of the Treasurer of State to be used for the retirement of general &amp;lt;/w:t&amp;gt;&amp;lt;/w:r&amp;gt;&amp;lt;w:bookmarkStart w:id="78" w:name="_LINE__2_4aa7095f_0c88_46e3_97b9_5fcdf97" /&amp;gt;&amp;lt;w:bookmarkEnd w:id="77" /&amp;gt;&amp;lt;w:r&amp;gt;&amp;lt;w:t&amp;gt;obligation bonds.&amp;lt;/w:t&amp;gt;&amp;lt;/w:r&amp;gt;&amp;lt;w:bookmarkEnd w:id="78" /&amp;gt;&amp;lt;/w:p&amp;gt;&amp;lt;w:p w:rsidR="008D1BC2" w:rsidRDefault="008D1BC2" w:rsidP="008D1BC2"&amp;gt;&amp;lt;w:pPr&amp;gt;&amp;lt;w:ind w:left="360" w:firstLine="360" /&amp;gt;&amp;lt;/w:pPr&amp;gt;&amp;lt;w:bookmarkStart w:id="79" w:name="_BILL_SECTION_NUMBER__3db9748d_e5d1_476d" /&amp;gt;&amp;lt;w:bookmarkStart w:id="80" w:name="_BILL_SECTION_UNALLOCATED__8618f692_65d0" /&amp;gt;&amp;lt;w:bookmarkStart w:id="81" w:name="_PAR__2_3f150e65_e488_49a0_8594_621b24b5" /&amp;gt;&amp;lt;w:bookmarkStart w:id="82" w:name="_LINE__3_126babae_bc2f_4577_b1d7_bd8aac8" /&amp;gt;&amp;lt;w:bookmarkEnd w:id="69" /&amp;gt;&amp;lt;w:bookmarkEnd w:id="76" /&amp;gt;&amp;lt;w:r&amp;gt;&amp;lt;w:rPr&amp;gt;&amp;lt;w:b /&amp;gt;&amp;lt;w:sz w:val="24" /&amp;gt;&amp;lt;/w:rPr&amp;gt;&amp;lt;w:t&amp;gt;Sec. 8&amp;lt;/w:t&amp;gt;&amp;lt;/w:r&amp;gt;&amp;lt;w:bookmarkEnd w:id="79" /&amp;gt;&amp;lt;w:r&amp;gt;&amp;lt;w:rPr&amp;gt;&amp;lt;w:b /&amp;gt;&amp;lt;w:sz w:val="24" /&amp;gt;&amp;lt;/w:rPr&amp;gt;&amp;lt;w:t xml:space="preserve"&amp;gt;.  Bonds authorized but not issued.  &amp;lt;/w:t&amp;gt;&amp;lt;/w:r&amp;gt;&amp;lt;w:r&amp;gt;&amp;lt;w:t xml:space="preserve"&amp;gt;Any bonds authorized but not issued &amp;lt;/w:t&amp;gt;&amp;lt;/w:r&amp;gt;&amp;lt;w:bookmarkStart w:id="83" w:name="_LINE__4_cc71a0c5_531d_43a2_b64b_1be8e02" /&amp;gt;&amp;lt;w:bookmarkEnd w:id="82" /&amp;gt;&amp;lt;w:r&amp;gt;&amp;lt;w:t xml:space="preserve"&amp;gt;within 5 years of ratification of this Act are deauthorized and may not be issued, except &amp;lt;/w:t&amp;gt;&amp;lt;/w:r&amp;gt;&amp;lt;w:bookmarkStart w:id="84" w:name="_LINE__5_091354e9_aaf0_45cb_9f53_794010b" /&amp;gt;&amp;lt;w:bookmarkEnd w:id="83" /&amp;gt;&amp;lt;w:r&amp;gt;&amp;lt;w:t xml:space="preserve"&amp;gt;that the Legislature may, within 2 years after the expiration of that 5-year period, extend &amp;lt;/w:t&amp;gt;&amp;lt;/w:r&amp;gt;&amp;lt;w:bookmarkStart w:id="85" w:name="_LINE__6_ec035cb2_b93b_4efa_adbd_ec751db" /&amp;gt;&amp;lt;w:bookmarkEnd w:id="84" /&amp;gt;&amp;lt;w:r&amp;gt;&amp;lt;w:t xml:space="preserve"&amp;gt;the period for issuing any remaining unissued bonds for an additional amount of time not &amp;lt;/w:t&amp;gt;&amp;lt;/w:r&amp;gt;&amp;lt;w:bookmarkStart w:id="86" w:name="_LINE__7_a4d9b206_9b98_4574_9011_b428572" /&amp;gt;&amp;lt;w:bookmarkEnd w:id="85" /&amp;gt;&amp;lt;w:r&amp;gt;&amp;lt;w:t&amp;gt;to exceed 5 years.&amp;lt;/w:t&amp;gt;&amp;lt;/w:r&amp;gt;&amp;lt;w:bookmarkEnd w:id="86" /&amp;gt;&amp;lt;/w:p&amp;gt;&amp;lt;w:p w:rsidR="008D1BC2" w:rsidRDefault="008D1BC2" w:rsidP="008D1BC2"&amp;gt;&amp;lt;w:pPr&amp;gt;&amp;lt;w:ind w:left="360" w:firstLine="360" /&amp;gt;&amp;lt;/w:pPr&amp;gt;&amp;lt;w:bookmarkStart w:id="87" w:name="_BILL_SECTION_NUMBER__694410b9_da25_45da" /&amp;gt;&amp;lt;w:bookmarkStart w:id="88" w:name="_BILL_SECTION_UNALLOCATED__81e2b001_4733" /&amp;gt;&amp;lt;w:bookmarkStart w:id="89" w:name="_PAR__3_28d6c2ce_7b2d_40bc_8d12_e79741a4" /&amp;gt;&amp;lt;w:bookmarkStart w:id="90" w:name="_LINE__8_c227260d_5f57_4538_a8ef_21be4f8" /&amp;gt;&amp;lt;w:bookmarkEnd w:id="80" /&amp;gt;&amp;lt;w:bookmarkEnd w:id="81" /&amp;gt;&amp;lt;w:r&amp;gt;&amp;lt;w:rPr&amp;gt;&amp;lt;w:b /&amp;gt;&amp;lt;w:sz w:val="24" /&amp;gt;&amp;lt;/w:rPr&amp;gt;&amp;lt;w:t&amp;gt;Sec. 9&amp;lt;/w:t&amp;gt;&amp;lt;/w:r&amp;gt;&amp;lt;w:bookmarkEnd w:id="87" /&amp;gt;&amp;lt;w:r&amp;gt;&amp;lt;w:rPr&amp;gt;&amp;lt;w:b /&amp;gt;&amp;lt;w:sz w:val="24" /&amp;gt;&amp;lt;/w:rPr&amp;gt;&amp;lt;w:t xml:space="preserve"&amp;gt;.  Referendum for ratification; submission at election; form of &amp;lt;/w:t&amp;gt;&amp;lt;/w:r&amp;gt;&amp;lt;w:bookmarkStart w:id="91" w:name="_LINE__9_cdbc5cb0_ba7a_45bb_b4fb_619e28f" /&amp;gt;&amp;lt;w:bookmarkEnd w:id="90"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Act must be submitted to the legal voters of the State at &amp;lt;/w:t&amp;gt;&amp;lt;/w:r&amp;gt;&amp;lt;w:bookmarkStart w:id="92" w:name="_LINE__10_11fa4d99_ac4f_491c_b03c_b99100" /&amp;gt;&amp;lt;w:bookmarkEnd w:id="91" /&amp;gt;&amp;lt;w:r&amp;gt;&amp;lt;w:t&amp;gt;the next&amp;lt;/w:t&amp;gt;&amp;lt;/w:r&amp;gt;&amp;lt;w:r&amp;gt;&amp;lt;w:t xml:space="preserve"&amp;gt; &amp;lt;/w:t&amp;gt;&amp;lt;/w:r&amp;gt;&amp;lt;w:r&amp;gt;&amp;lt;w:t xml:space="preserve"&amp;gt;statewide election held following passage of this Act.  The municipal officers of &amp;lt;/w:t&amp;gt;&amp;lt;/w:r&amp;gt;&amp;lt;w:bookmarkStart w:id="93" w:name="_LINE__11_134352be_7df1_4aa8_9718_26a86c" /&amp;gt;&amp;lt;w:bookmarkEnd w:id="92" /&amp;gt;&amp;lt;w:r&amp;gt;&amp;lt;w:t xml:space="preserve"&amp;gt;this State shall notify the inhabitants of their respective cities, towns and plantations to &amp;lt;/w:t&amp;gt;&amp;lt;/w:r&amp;gt;&amp;lt;w:bookmarkStart w:id="94" w:name="_LINE__12_74ad1b05_4aa3_41c1_a4e2_a5096a" /&amp;gt;&amp;lt;w:bookmarkEnd w:id="93" /&amp;gt;&amp;lt;w:r&amp;gt;&amp;lt;w:t xml:space="preserve"&amp;gt;meet, in the manner prescribed by law for holding a statewide election, to vote on the &amp;lt;/w:t&amp;gt;&amp;lt;/w:r&amp;gt;&amp;lt;w:bookmarkStart w:id="95" w:name="_LINE__13_be7ed35e_2211_4ba0_a7e6_a4ef71" /&amp;gt;&amp;lt;w:bookmarkEnd w:id="94" /&amp;gt;&amp;lt;w:r&amp;gt;&amp;lt;w:t&amp;gt;acceptance or rejection of this Act by voting on the following question:&amp;lt;/w:t&amp;gt;&amp;lt;/w:r&amp;gt;&amp;lt;w:bookmarkEnd w:id="95" /&amp;gt;&amp;lt;/w:p&amp;gt;&amp;lt;w:p w:rsidR="008D1BC2" w:rsidRDefault="008D1BC2" w:rsidP="008D1BC2"&amp;gt;&amp;lt;w:pPr&amp;gt;&amp;lt;w:ind w:left="1080" w:right="720" /&amp;gt;&amp;lt;/w:pPr&amp;gt;&amp;lt;w:bookmarkStart w:id="96" w:name="_PAR__4_7e2000a6_8aee_4673_afa5_dd2a2da9" /&amp;gt;&amp;lt;w:bookmarkStart w:id="97" w:name="_LINE__14_0fdb69dc_d071_4dd8_98a1_958ecb" /&amp;gt;&amp;lt;w:bookmarkEnd w:id="89" /&amp;gt;&amp;lt;w:r&amp;gt;&amp;lt;w:t xml:space="preserve"&amp;gt;"Do you favor a $6,800,000 bond issue to provide funds for the State's &amp;lt;/w:t&amp;gt;&amp;lt;/w:r&amp;gt;&amp;lt;w:bookmarkStart w:id="98" w:name="_LINE__15_a5e99f9e_b155_4d7b_b361_12bee7" /&amp;gt;&amp;lt;w:bookmarkEnd w:id="97" /&amp;gt;&amp;lt;w:r&amp;gt;&amp;lt;w:t xml:space="preserve"&amp;gt;share of maintenance, repair, capital improvement, modernization and &amp;lt;/w:t&amp;gt;&amp;lt;/w:r&amp;gt;&amp;lt;w:bookmarkStart w:id="99" w:name="_LINE__16_d0d916cd_b368_44b5_8842_204d69" /&amp;gt;&amp;lt;w:bookmarkEnd w:id="98" /&amp;gt;&amp;lt;w:r&amp;gt;&amp;lt;w:t xml:space="preserve"&amp;gt;energy efficiency projects for Maine National Guard readiness centers and &amp;lt;/w:t&amp;gt;&amp;lt;/w:r&amp;gt;&amp;lt;w:bookmarkStart w:id="100" w:name="_LINE__17_9262d45b_e0fb_4437_ae99_2dd953" /&amp;gt;&amp;lt;w:bookmarkEnd w:id="99" /&amp;gt;&amp;lt;w:r&amp;gt;&amp;lt;w:t xml:space="preserve"&amp;gt;support facilities, to be used to match an estimated $7,900,000 in federal &amp;lt;/w:t&amp;gt;&amp;lt;/w:r&amp;gt;&amp;lt;w:bookmarkStart w:id="101" w:name="_LINE__18_49e4300c_1035_4ed4_bda7_c4b0be" /&amp;gt;&amp;lt;w:bookmarkEnd w:id="100" /&amp;gt;&amp;lt;w:r&amp;gt;&amp;lt;w:t&amp;gt;funds?"&amp;lt;/w:t&amp;gt;&amp;lt;/w:r&amp;gt;&amp;lt;w:bookmarkEnd w:id="101" /&amp;gt;&amp;lt;/w:p&amp;gt;&amp;lt;w:p w:rsidR="008D1BC2" w:rsidRDefault="008D1BC2" w:rsidP="008D1BC2"&amp;gt;&amp;lt;w:pPr&amp;gt;&amp;lt;w:ind w:left="360" w:firstLine="360" /&amp;gt;&amp;lt;/w:pPr&amp;gt;&amp;lt;w:bookmarkStart w:id="102" w:name="_PAR__5_edf07fd7_1582_46b5_8758_abce7f3e" /&amp;gt;&amp;lt;w:bookmarkStart w:id="103" w:name="_LINE__19_37c5dcf4_da78_48f1_8b11_1fb6ac" /&amp;gt;&amp;lt;w:bookmarkEnd w:id="96" /&amp;gt;&amp;lt;w:r&amp;gt;&amp;lt;w:t xml:space="preserve"&amp;gt;The legal voters of each city, town and plantation shall vote by ballot on this question &amp;lt;/w:t&amp;gt;&amp;lt;/w:r&amp;gt;&amp;lt;w:bookmarkStart w:id="104" w:name="_LINE__20_40311577_1cb0_4c47_beb5_75a7f2" /&amp;gt;&amp;lt;w:bookmarkEnd w:id="103" /&amp;gt;&amp;lt;w:r&amp;gt;&amp;lt;w:t xml:space="preserve"&amp;gt;and designate their choice by a cross or check mark placed within a corresponding square &amp;lt;/w:t&amp;gt;&amp;lt;/w:r&amp;gt;&amp;lt;w:bookmarkStart w:id="105" w:name="_LINE__21_0fae84b1_f469_4d79_bba2_68ffae" /&amp;gt;&amp;lt;w:bookmarkEnd w:id="104" /&amp;gt;&amp;lt;w:r&amp;gt;&amp;lt;w:t xml:space="preserve"&amp;gt;below the word "Yes" or "No."  The ballots must be received, sorted, counted and declared &amp;lt;/w:t&amp;gt;&amp;lt;/w:r&amp;gt;&amp;lt;w:bookmarkStart w:id="106" w:name="_LINE__22_8130b6ea_4c1e_48b4_89e5_dcc3ff" /&amp;gt;&amp;lt;w:bookmarkEnd w:id="105" /&amp;gt;&amp;lt;w:r&amp;gt;&amp;lt;w:t xml:space="preserve"&amp;gt;in open ward, town and plantation meetings and returns made to the Secretary of State in &amp;lt;/w:t&amp;gt;&amp;lt;/w:r&amp;gt;&amp;lt;w:bookmarkStart w:id="107" w:name="_LINE__23_b0ac85e9_83e5_4bf3_b6f1_789bc2" /&amp;gt;&amp;lt;w:bookmarkEnd w:id="106" /&amp;gt;&amp;lt;w:r&amp;gt;&amp;lt;w:t xml:space="preserve"&amp;gt;the same manner as votes for members of the Legislature.  The Governor shall review the &amp;lt;/w:t&amp;gt;&amp;lt;/w:r&amp;gt;&amp;lt;w:bookmarkStart w:id="108" w:name="_LINE__24_9088fbf9_4fec_467a_a302_390eb4" /&amp;gt;&amp;lt;w:bookmarkEnd w:id="107" /&amp;gt;&amp;lt;w:r&amp;gt;&amp;lt;w:t xml:space="preserve"&amp;gt;returns.  If a majority of the legal votes are cast in favor of this Act, the Governor shall &amp;lt;/w:t&amp;gt;&amp;lt;/w:r&amp;gt;&amp;lt;w:bookmarkStart w:id="109" w:name="_LINE__25_e181fa1e_c7ca_4e77_aeed_42648d" /&amp;gt;&amp;lt;w:bookmarkEnd w:id="108" /&amp;gt;&amp;lt;w:r&amp;gt;&amp;lt;w:t xml:space="preserve"&amp;gt;proclaim the result without delay and this Act becomes effective 30 days after the date of &amp;lt;/w:t&amp;gt;&amp;lt;/w:r&amp;gt;&amp;lt;w:bookmarkStart w:id="110" w:name="_LINE__26_049dde6c_3889_48a8_b50d_e57805" /&amp;gt;&amp;lt;w:bookmarkEnd w:id="109" /&amp;gt;&amp;lt;w:r&amp;gt;&amp;lt;w:t&amp;gt;the proclamation.&amp;lt;/w:t&amp;gt;&amp;lt;/w:r&amp;gt;&amp;lt;w:bookmarkEnd w:id="110" /&amp;gt;&amp;lt;/w:p&amp;gt;&amp;lt;w:p w:rsidR="008D1BC2" w:rsidRDefault="008D1BC2" w:rsidP="008D1BC2"&amp;gt;&amp;lt;w:pPr&amp;gt;&amp;lt;w:ind w:left="360" w:firstLine="360" /&amp;gt;&amp;lt;/w:pPr&amp;gt;&amp;lt;w:bookmarkStart w:id="111" w:name="_PAR__6_9250dc0a_ef45_4723_8994_8dde815a" /&amp;gt;&amp;lt;w:bookmarkStart w:id="112" w:name="_LINE__27_f32aa001_c0ba_4419_ae86_0a9a88" /&amp;gt;&amp;lt;w:bookmarkEnd w:id="102" /&amp;gt;&amp;lt;w:r&amp;gt;&amp;lt;w:t xml:space="preserve"&amp;gt;The Secretary of State shall prepare and furnish to each city, town and plantation all &amp;lt;/w:t&amp;gt;&amp;lt;/w:r&amp;gt;&amp;lt;w:bookmarkStart w:id="113" w:name="_LINE__28_8d52eba4_a0e9_476e_a138_d57214" /&amp;gt;&amp;lt;w:bookmarkEnd w:id="112" /&amp;gt;&amp;lt;w:r&amp;gt;&amp;lt;w:t xml:space="preserve"&amp;gt;ballots, returns and copies of this Act necessary to carry out the purposes of this &amp;lt;/w:t&amp;gt;&amp;lt;/w:r&amp;gt;&amp;lt;w:bookmarkStart w:id="114" w:name="_LINE__29_1e021f5b_2ee7_4634_a9d3_754eec" /&amp;gt;&amp;lt;w:bookmarkEnd w:id="113" /&amp;gt;&amp;lt;w:r&amp;gt;&amp;lt;w:t&amp;gt;referendum.&amp;lt;/w:t&amp;gt;&amp;lt;/w:r&amp;gt;&amp;lt;w:bookmarkEnd w:id="114" /&amp;gt;&amp;lt;/w:p&amp;gt;&amp;lt;w:p w:rsidR="008D1BC2" w:rsidRDefault="008D1BC2" w:rsidP="008D1BC2"&amp;gt;&amp;lt;w:pPr&amp;gt;&amp;lt;w:keepNext /&amp;gt;&amp;lt;w:spacing w:before="240" /&amp;gt;&amp;lt;w:ind w:left="360" /&amp;gt;&amp;lt;w:jc w:val="center" /&amp;gt;&amp;lt;/w:pPr&amp;gt;&amp;lt;w:bookmarkStart w:id="115" w:name="_SUMMARY__804c45b9_182a_43b1_826a_10e5d9" /&amp;gt;&amp;lt;w:bookmarkStart w:id="116" w:name="_PAR__7_5a1320f9_c911_4ea9_867e_f222c649" /&amp;gt;&amp;lt;w:bookmarkStart w:id="117" w:name="_LINE__30_5df063a7_5588_4e83_859f_2607a5" /&amp;gt;&amp;lt;w:bookmarkEnd w:id="13" /&amp;gt;&amp;lt;w:bookmarkEnd w:id="88" /&amp;gt;&amp;lt;w:bookmarkEnd w:id="111" /&amp;gt;&amp;lt;w:r&amp;gt;&amp;lt;w:rPr&amp;gt;&amp;lt;w:b /&amp;gt;&amp;lt;w:sz w:val="24" /&amp;gt;&amp;lt;/w:rPr&amp;gt;&amp;lt;w:t&amp;gt;SUMMARY&amp;lt;/w:t&amp;gt;&amp;lt;/w:r&amp;gt;&amp;lt;w:bookmarkEnd w:id="117" /&amp;gt;&amp;lt;/w:p&amp;gt;&amp;lt;w:p w:rsidR="008D1BC2" w:rsidRDefault="008D1BC2" w:rsidP="008D1BC2"&amp;gt;&amp;lt;w:pPr&amp;gt;&amp;lt;w:ind w:left="360" w:firstLine="360" /&amp;gt;&amp;lt;/w:pPr&amp;gt;&amp;lt;w:bookmarkStart w:id="118" w:name="_PAR__8_9b54649c_8f2b_45de_b8d2_a288cd80" /&amp;gt;&amp;lt;w:bookmarkStart w:id="119" w:name="_LINE__31_00cd3552_8462_4d3d_bb2e_4eb917" /&amp;gt;&amp;lt;w:bookmarkEnd w:id="116" /&amp;gt;&amp;lt;w:r w:rsidRPr="00C919BF"&amp;gt;&amp;lt;w:t&amp;gt;The funds provided by this bond issue, in the amount of $&amp;lt;/w:t&amp;gt;&amp;lt;/w:r&amp;gt;&amp;lt;w:r&amp;gt;&amp;lt;w:t&amp;gt;6,800,000&amp;lt;/w:t&amp;gt;&amp;lt;/w:r&amp;gt;&amp;lt;w:r w:rsidRPr="00C919BF"&amp;gt;&amp;lt;w:t&amp;gt;, will be used to&amp;lt;/w:t&amp;gt;&amp;lt;/w:r&amp;gt;&amp;lt;w:r&amp;gt;&amp;lt;w:t xml:space="preserve"&amp;gt; &amp;lt;/w:t&amp;gt;&amp;lt;/w:r&amp;gt;&amp;lt;w:bookmarkStart w:id="120" w:name="_LINE__32_4aa408f7_0bf3_44af_8205_ee7c54" /&amp;gt;&amp;lt;w:bookmarkEnd w:id="119" /&amp;gt;&amp;lt;w:r w:rsidRPr="00C919BF"&amp;gt;&amp;lt;w:t xml:space="preserve"&amp;gt;provide funds for the State's share of maintenance, repair, capital improvement, &amp;lt;/w:t&amp;gt;&amp;lt;/w:r&amp;gt;&amp;lt;w:bookmarkStart w:id="121" w:name="_LINE__33_6f614dd0_bd2f_4ca5_acc4_a05af9" /&amp;gt;&amp;lt;w:bookmarkEnd w:id="120" /&amp;gt;&amp;lt;w:r w:rsidRPr="00C919BF"&amp;gt;&amp;lt;w:t xml:space="preserve"&amp;gt;modernization and energy efficiency projects for Maine National Guard readiness centers &amp;lt;/w:t&amp;gt;&amp;lt;/w:r&amp;gt;&amp;lt;w:bookmarkStart w:id="122" w:name="_LINE__34_6a361e54_f385_455f_867a_900cd1" /&amp;gt;&amp;lt;w:bookmarkEnd w:id="121" /&amp;gt;&amp;lt;w:r w:rsidRPr="00C919BF"&amp;gt;&amp;lt;w:t&amp;gt;and support facilities&amp;lt;/w:t&amp;gt;&amp;lt;/w:r&amp;gt;&amp;lt;w:r&amp;gt;&amp;lt;w:t&amp;gt;, to be used to match an estimated $7,900,000 in federal funds&amp;lt;/w:t&amp;gt;&amp;lt;/w:r&amp;gt;&amp;lt;w:r w:rsidRPr="00C919BF"&amp;gt;&amp;lt;w:t&amp;gt;.&amp;lt;/w:t&amp;gt;&amp;lt;/w:r&amp;gt;&amp;lt;w:bookmarkEnd w:id="122" /&amp;gt;&amp;lt;/w:p&amp;gt;&amp;lt;w:bookmarkEnd w:id="1" /&amp;gt;&amp;lt;w:bookmarkEnd w:id="2" /&amp;gt;&amp;lt;w:bookmarkEnd w:id="75" /&amp;gt;&amp;lt;w:bookmarkEnd w:id="115" /&amp;gt;&amp;lt;w:bookmarkEnd w:id="118" /&amp;gt;&amp;lt;w:p w:rsidR="00000000" w:rsidRDefault="008D1BC2"&amp;gt;&amp;lt;w:r&amp;gt;&amp;lt;w:t xml:space="preserve"&amp;gt; &amp;lt;/w:t&amp;gt;&amp;lt;/w:r&amp;gt;&amp;lt;/w:p&amp;gt;&amp;lt;w:sectPr w:rsidR="00000000" w:rsidSect="008D1BC2"&amp;gt;&amp;lt;w:footerReference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w:rsidR="00481006" w:rsidRDefault="008D1BC2"&amp;gt;&amp;lt;w:pPr&amp;gt;&amp;lt;w:pStyle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/&amp;gt;&amp;lt;/w:rPr&amp;gt;&amp;lt;w:t&amp;gt;130LR0157(01)&amp;lt;/w:t&amp;gt;&amp;lt;/w:r&amp;gt;&amp;lt;w:r&amp;gt;&amp;lt;w:rPr&amp;gt;&amp;lt;w:snapToGrid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23eaeb1a_9315_4638_914f_7681f29&lt;/BookmarkName&gt;&lt;Tables&gt;&lt;TableLineTracker&gt;&lt;BookmarkName&gt;_PAR__11_db60b3b8_ba0d_4743_b91d_63dbd56&lt;/BookmarkName&gt;&lt;TableRows&gt;&lt;TableRow&gt;&lt;TableLines&gt;&lt;TableLine&gt;&lt;LineFragments&gt;&lt;TableLineFragment /&gt;&lt;TableLineFragment /&gt;&lt;/LineFragments&gt;&lt;VerticalPosition&gt;558&lt;/VerticalPosition&gt;&lt;LineNumber&gt;34&lt;/LineNumber&gt;&lt;BookmarkName&gt;_LINE__34_a0ba5984_ec08_4161_ab00_184a2e&lt;/BookmarkName&gt;&lt;/TableLine&gt;&lt;/TableLines&gt;&lt;StartingRowLineNumber&gt;34&lt;/StartingRowLineNumber&gt;&lt;EndingRowLineNumber&gt;34&lt;/EndingRowLineNumber&gt;&lt;/TableRow&gt;&lt;/TableRows&gt;&lt;/TableLineTracker&gt;&lt;/Tables&gt;&lt;/ProcessedCheckInPage&gt;&lt;ProcessedCheckInPage&gt;&lt;PageNumber&gt;2&lt;/PageNumber&gt;&lt;BookmarkName&gt;_PAGE__2_d68ee621_2b4d_491c_b2c4_f670e86&lt;/BookmarkName&gt;&lt;Tables /&gt;&lt;/ProcessedCheckInPage&gt;&lt;/Pages&gt;&lt;Paragraphs&gt;&lt;CheckInParagraphs&gt;&lt;PageNumber&gt;1&lt;/PageNumber&gt;&lt;BookmarkName&gt;_PAR__1_e9ab345c_17a9_4c93_afe3_a6b242e6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ab3ae22_bb2f_4b29_9702_8775ee38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24d2679_f01c_4313_bcc0_7b03a879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68f6fd7_fb53_4d5a_afac_88fd66a4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d6288b7_701d_49b9_b990_ee807c7f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c6fa3f5_891b_4d49_b731_a27056e2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730bff3_982a_4824_ab90_3aa10db6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c6ecff1_10ac_48d8_b259_24f37387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593402d_5bd5_47c3_9341_51d23b11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d280287_f8fe_40f5_a874_90a1c17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025e5df_197b_4e48_b2d0_d9b8276&lt;/BookmarkName&gt;&lt;StartingLineNumber&gt;35&lt;/StartingLineNumber&gt;&lt;EndingLineNumber&gt;37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13_46d78186_9186_4b3d_b360_bcb62df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38&lt;/SectionStartingLineNumber&gt;&lt;/CheckInParagraphs&gt;&lt;CheckInParagraphs&gt;&lt;PageNumber&gt;2&lt;/PageNumber&gt;&lt;BookmarkName&gt;_PAR__1_53b4ebcf_268c_4697_8288_b2677412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f150e65_e488_49a0_8594_621b24b5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28d6c2ce_7b2d_40bc_8d12_e79741a4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7e2000a6_8aee_4673_afa5_dd2a2da9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df07fd7_1582_46b5_8758_abce7f3e&lt;/BookmarkName&gt;&lt;StartingLineNumber&gt;19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9250dc0a_ef45_4723_8994_8dde815a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5a1320f9_c911_4ea9_867e_f222c649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9b54649c_8f2b_45de_b8d2_a288cd80&lt;/BookmarkName&gt;&lt;StartingLineNumber&gt;31&lt;/StartingLineNumber&gt;&lt;EndingLineNumber&gt;34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