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Crisis Response Services Recommendations Identified Pursuant to Resolve 2021, Chapter 29</w:t>
      </w:r>
    </w:p>
    <w:p w:rsidR="00B52E3A" w:rsidP="00B52E3A">
      <w:pPr>
        <w:ind w:left="360"/>
        <w:rPr>
          <w:rFonts w:ascii="Arial" w:eastAsia="Arial" w:hAnsi="Arial" w:cs="Arial"/>
        </w:rPr>
      </w:pPr>
      <w:bookmarkStart w:id="0" w:name="_ENACTING_CLAUSE__66089346_3106_4ce8_8aa"/>
      <w:bookmarkStart w:id="1" w:name="_DOC_BODY__c957081f_fbbb_43b2_9069_eacf8"/>
      <w:bookmarkStart w:id="2" w:name="_DOC_BODY_CONTAINER__9c37a551_9297_4426_"/>
      <w:bookmarkStart w:id="3" w:name="_PAGE__1_d97ed5b0_1dea_4d41_9566_e8ee5b4"/>
      <w:bookmarkStart w:id="4" w:name="_PAR__1_a84c0491_f4d1_44aa_a5e3_e06516f4"/>
      <w:bookmarkStart w:id="5" w:name="_LINE__1_1510296e_50f6_4392_bb0e_15d88a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6" w:name="_BILL_SECTION_HEADER__5c1c498d_93f9_4548"/>
      <w:bookmarkStart w:id="7" w:name="_BILL_SECTION__56752965_3f61_4c1a_adf0_5"/>
      <w:bookmarkStart w:id="8" w:name="_DOC_BODY_CONTENT__76cb5176_5a94_442f_b4"/>
      <w:bookmarkStart w:id="9" w:name="_PAR__2_97012dfd_111f_45e1_8fce_13f00dc3"/>
      <w:bookmarkStart w:id="10" w:name="_LINE__2_b50750c0_dbb9_4f9a_9213_32a146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3c2e367_84ff_4f7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§120, sub-§6-A,</w:t>
      </w:r>
      <w:r>
        <w:rPr>
          <w:rFonts w:ascii="Arial" w:eastAsia="Arial" w:hAnsi="Arial" w:cs="Arial"/>
        </w:rPr>
        <w:t xml:space="preserve"> as enacted by PL 2021, c. 236, §2, is </w:t>
      </w:r>
      <w:bookmarkStart w:id="12" w:name="_LINE__3_9b37eb9e_1dc9_4168_9c9f_3de0bc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13" w:name="_STATUTE_NUMBER__855c4902_a9dd_4194_b1a2"/>
      <w:bookmarkStart w:id="14" w:name="_STATUTE_SS__34dcf8a0_e253_4ed2_85cc_82f"/>
      <w:bookmarkStart w:id="15" w:name="_PAR__3_80680a4f_a2d6_4fc2_8d4a_d33dcbcd"/>
      <w:bookmarkStart w:id="16" w:name="_LINE__4_bfc98886_51da_4854_90da_e103dbf"/>
      <w:bookmarkEnd w:id="6"/>
      <w:bookmarkEnd w:id="9"/>
      <w:r>
        <w:rPr>
          <w:rFonts w:ascii="Arial" w:eastAsia="Arial" w:hAnsi="Arial" w:cs="Arial"/>
          <w:b/>
        </w:rPr>
        <w:t>6-A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ef964be9_b132_4748_a8"/>
      <w:r>
        <w:rPr>
          <w:rFonts w:ascii="Arial" w:eastAsia="Arial" w:hAnsi="Arial" w:cs="Arial"/>
          <w:b/>
        </w:rPr>
        <w:t>Microgrids.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6d3849d_2e02_428b_8aa"/>
      <w:r>
        <w:rPr>
          <w:rFonts w:ascii="Arial" w:eastAsia="Arial" w:hAnsi="Arial" w:cs="Arial"/>
        </w:rPr>
        <w:t xml:space="preserve">Beginning February 1, 2025, any activities undertaken by the </w:t>
      </w:r>
      <w:bookmarkStart w:id="19" w:name="_LINE__5_f7af5d79_2a89_4206_8b70_c7f5299"/>
      <w:bookmarkEnd w:id="16"/>
      <w:r>
        <w:rPr>
          <w:rFonts w:ascii="Arial" w:eastAsia="Arial" w:hAnsi="Arial" w:cs="Arial"/>
        </w:rPr>
        <w:t xml:space="preserve">commission related to new microgrids as defined in section 3351, subsection 1, paragraph </w:t>
      </w:r>
      <w:bookmarkStart w:id="20" w:name="_LINE__6_e0c5e146_7793_4745_a91e_adbc4db"/>
      <w:bookmarkEnd w:id="19"/>
      <w:r>
        <w:rPr>
          <w:rFonts w:ascii="Arial" w:eastAsia="Arial" w:hAnsi="Arial" w:cs="Arial"/>
        </w:rPr>
        <w:t>B, including whether any new microgrids have been approved;</w:t>
      </w:r>
      <w:bookmarkStart w:id="21" w:name="_PROCESSED_CHANGE__547debe7_fad8_4b13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End w:id="18"/>
      <w:bookmarkEnd w:id="20"/>
      <w:bookmarkEnd w:id="21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22" w:name="_BILL_SECTION_HEADER__928176db_e4d1_4238"/>
      <w:bookmarkStart w:id="23" w:name="_BILL_SECTION__78ddbc1a_07c6_481d_b2d4_b"/>
      <w:bookmarkStart w:id="24" w:name="_PAR__4_31f286fc_a159_4929_b0b2_f94008e0"/>
      <w:bookmarkStart w:id="25" w:name="_LINE__7_57e93b0f_64e2_4bb7_a032_d7cd53b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c1c2926a_4486_40dc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35-A MRSA §120, sub-§6-B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27" w:name="_STATUTE_NUMBER__3f774090_caef_4f43_bbaf"/>
      <w:bookmarkStart w:id="28" w:name="_STATUTE_SS__10ddfb57_a52a_4c2e_b7e6_e08"/>
      <w:bookmarkStart w:id="29" w:name="_PAR__5_41644323_f943_4f81_b759_cec66bb3"/>
      <w:bookmarkStart w:id="30" w:name="_LINE__8_c6960461_4729_4e8b_8243_950fe75"/>
      <w:bookmarkStart w:id="31" w:name="_PROCESSED_CHANGE__5c7bae22_94f4_4db1_90"/>
      <w:bookmarkEnd w:id="22"/>
      <w:bookmarkEnd w:id="24"/>
      <w:r>
        <w:rPr>
          <w:rFonts w:ascii="Arial" w:eastAsia="Arial" w:hAnsi="Arial" w:cs="Arial"/>
          <w:b/>
          <w:u w:val="single"/>
        </w:rPr>
        <w:t>6-B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c156dfba_9a6c_4d9c_90"/>
      <w:r>
        <w:rPr>
          <w:rFonts w:ascii="Arial" w:eastAsia="Arial" w:hAnsi="Arial" w:cs="Arial"/>
          <w:b/>
          <w:u w:val="single"/>
        </w:rPr>
        <w:t xml:space="preserve">Crisis response services.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fbe02163_340f_436b_b72"/>
      <w:bookmarkEnd w:id="32"/>
      <w:r>
        <w:rPr>
          <w:rFonts w:ascii="Arial" w:eastAsia="Arial" w:hAnsi="Arial" w:cs="Arial"/>
          <w:u w:val="single"/>
        </w:rPr>
        <w:t xml:space="preserve">Any developments in </w:t>
      </w:r>
      <w:r>
        <w:rPr>
          <w:rFonts w:ascii="Arial" w:eastAsia="Arial" w:hAnsi="Arial" w:cs="Arial"/>
          <w:u w:val="single"/>
        </w:rPr>
        <w:t xml:space="preserve">the delivery of </w:t>
      </w:r>
      <w:r>
        <w:rPr>
          <w:rFonts w:ascii="Arial" w:eastAsia="Arial" w:hAnsi="Arial" w:cs="Arial"/>
          <w:u w:val="single"/>
        </w:rPr>
        <w:t xml:space="preserve">crisis response </w:t>
      </w:r>
      <w:bookmarkStart w:id="34" w:name="_LINE__9_5c5fdb58_31bd_4554_8012_b26f059"/>
      <w:bookmarkEnd w:id="30"/>
      <w:r>
        <w:rPr>
          <w:rFonts w:ascii="Arial" w:eastAsia="Arial" w:hAnsi="Arial" w:cs="Arial"/>
          <w:u w:val="single"/>
        </w:rPr>
        <w:t>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stablished in connection with E-9-1-1 or other emergency response services.  As </w:t>
      </w:r>
      <w:bookmarkStart w:id="35" w:name="_LINE__10_40462217_4821_44df_af51_adf149"/>
      <w:bookmarkEnd w:id="34"/>
      <w:r>
        <w:rPr>
          <w:rFonts w:ascii="Arial" w:eastAsia="Arial" w:hAnsi="Arial" w:cs="Arial"/>
          <w:u w:val="single"/>
        </w:rPr>
        <w:t xml:space="preserve">used in this subsection, "crisis response services" means services offered to individuals </w:t>
      </w:r>
      <w:bookmarkStart w:id="36" w:name="_LINE__11_cb4187e3_a1c4_4c1c_a7cc_3f8581"/>
      <w:bookmarkEnd w:id="35"/>
      <w:r>
        <w:rPr>
          <w:rFonts w:ascii="Arial" w:eastAsia="Arial" w:hAnsi="Arial" w:cs="Arial"/>
          <w:u w:val="single"/>
        </w:rPr>
        <w:t xml:space="preserve">experiencing mental health emergencies, emergencies relating to substance use disorder or </w:t>
      </w:r>
      <w:bookmarkStart w:id="37" w:name="_LINE__12_d0e42828_5d10_4069_8c4b_d449a4"/>
      <w:bookmarkEnd w:id="36"/>
      <w:r>
        <w:rPr>
          <w:rFonts w:ascii="Arial" w:eastAsia="Arial" w:hAnsi="Arial" w:cs="Arial"/>
          <w:u w:val="single"/>
        </w:rPr>
        <w:t xml:space="preserve">other emergencies for which fire, emergency medical or police services are determined not </w:t>
      </w:r>
      <w:bookmarkStart w:id="38" w:name="_LINE__13_d3b23d4a_cffe_44ed_ae24_28693b"/>
      <w:bookmarkEnd w:id="37"/>
      <w:r>
        <w:rPr>
          <w:rFonts w:ascii="Arial" w:eastAsia="Arial" w:hAnsi="Arial" w:cs="Arial"/>
          <w:u w:val="single"/>
        </w:rPr>
        <w:t>to be required</w:t>
      </w:r>
      <w:r>
        <w:rPr>
          <w:rFonts w:ascii="Arial" w:eastAsia="Arial" w:hAnsi="Arial" w:cs="Arial"/>
          <w:u w:val="single"/>
        </w:rPr>
        <w:t>; and</w:t>
      </w:r>
      <w:bookmarkEnd w:id="38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39" w:name="_BILL_SECTION_UNALLOCATED__732e02a6_042c"/>
      <w:bookmarkStart w:id="40" w:name="_PAR__6_7b5988ab_e747_4c70_a7fd_193fbe3f"/>
      <w:bookmarkStart w:id="41" w:name="_LINE__14_1b19c0b5_a91c_46cc_b58e_f08c2d"/>
      <w:bookmarkEnd w:id="23"/>
      <w:bookmarkEnd w:id="28"/>
      <w:bookmarkEnd w:id="29"/>
      <w:bookmarkEnd w:id="31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92ffd58a_d913_482d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5A30DF">
        <w:rPr>
          <w:rFonts w:ascii="Arial" w:eastAsia="Arial" w:hAnsi="Arial" w:cs="Arial"/>
          <w:b/>
          <w:sz w:val="24"/>
          <w:szCs w:val="24"/>
        </w:rPr>
        <w:t xml:space="preserve">Public Utilities Commission; proposed legislation. </w:t>
      </w:r>
      <w:r w:rsidRPr="005A30DF">
        <w:rPr>
          <w:rFonts w:ascii="Arial" w:eastAsia="Arial" w:hAnsi="Arial" w:cs="Arial"/>
        </w:rPr>
        <w:t xml:space="preserve">The Public Utilities </w:t>
      </w:r>
      <w:bookmarkStart w:id="43" w:name="_LINE__15_871bdfb3_0680_43f7_bdf1_75c7a0"/>
      <w:bookmarkEnd w:id="41"/>
      <w:r w:rsidRPr="005A30DF">
        <w:rPr>
          <w:rFonts w:ascii="Arial" w:eastAsia="Arial" w:hAnsi="Arial" w:cs="Arial"/>
        </w:rPr>
        <w:t>Commission, Emergency Service</w:t>
      </w:r>
      <w:r>
        <w:rPr>
          <w:rFonts w:ascii="Arial" w:eastAsia="Arial" w:hAnsi="Arial" w:cs="Arial"/>
        </w:rPr>
        <w:t>s</w:t>
      </w:r>
      <w:r w:rsidRPr="005A30DF">
        <w:rPr>
          <w:rFonts w:ascii="Arial" w:eastAsia="Arial" w:hAnsi="Arial" w:cs="Arial"/>
        </w:rPr>
        <w:t xml:space="preserve"> Communication Bureau, in consultation with the </w:t>
      </w:r>
      <w:bookmarkStart w:id="44" w:name="_LINE__16_72dcb8a1_9327_4b7c_95cd_3cae08"/>
      <w:bookmarkEnd w:id="43"/>
      <w:r w:rsidRPr="005A30DF">
        <w:rPr>
          <w:rFonts w:ascii="Arial" w:eastAsia="Arial" w:hAnsi="Arial" w:cs="Arial"/>
        </w:rPr>
        <w:t xml:space="preserve">Department of Public Safety, shall develop proposed legislation to implement the protocol </w:t>
      </w:r>
      <w:bookmarkStart w:id="45" w:name="_LINE__17_9014094d_969f_4f74_a69d_f4b884"/>
      <w:bookmarkEnd w:id="44"/>
      <w:r w:rsidRPr="005A30DF">
        <w:rPr>
          <w:rFonts w:ascii="Arial" w:eastAsia="Arial" w:hAnsi="Arial" w:cs="Arial"/>
        </w:rPr>
        <w:t xml:space="preserve">and procedure recommendations for the delivery of crisis response services under the </w:t>
      </w:r>
      <w:bookmarkStart w:id="46" w:name="_LINE__18_e3e5bb69_d794_4c9e_bcac_aaf3a4"/>
      <w:bookmarkEnd w:id="45"/>
      <w:r w:rsidRPr="005A30DF">
        <w:rPr>
          <w:rFonts w:ascii="Arial" w:eastAsia="Arial" w:hAnsi="Arial" w:cs="Arial"/>
        </w:rPr>
        <w:t>State's E</w:t>
      </w:r>
      <w:r>
        <w:rPr>
          <w:rFonts w:ascii="Arial" w:eastAsia="Arial" w:hAnsi="Arial" w:cs="Arial"/>
        </w:rPr>
        <w:t>-</w:t>
      </w:r>
      <w:r w:rsidRPr="005A30DF">
        <w:rPr>
          <w:rFonts w:ascii="Arial" w:eastAsia="Arial" w:hAnsi="Arial" w:cs="Arial"/>
        </w:rPr>
        <w:t xml:space="preserve">9-1-1 system as identified in the Emergency Services Communication Bureau </w:t>
      </w:r>
      <w:bookmarkStart w:id="47" w:name="_LINE__19_9f63f6d4_5dc9_4196_9fa5_52bdcc"/>
      <w:bookmarkEnd w:id="46"/>
      <w:r w:rsidRPr="005A30DF">
        <w:rPr>
          <w:rFonts w:ascii="Arial" w:eastAsia="Arial" w:hAnsi="Arial" w:cs="Arial"/>
        </w:rPr>
        <w:t xml:space="preserve">report issued pursuant to Resolve 2021, chapter 29.  The bureau shall provide the proposed </w:t>
      </w:r>
      <w:bookmarkStart w:id="48" w:name="_LINE__20_52515168_9943_43cb_aa85_8cb893"/>
      <w:bookmarkEnd w:id="47"/>
      <w:r w:rsidRPr="005A30DF">
        <w:rPr>
          <w:rFonts w:ascii="Arial" w:eastAsia="Arial" w:hAnsi="Arial" w:cs="Arial"/>
        </w:rPr>
        <w:t xml:space="preserve">legislation to persons and entities affected by the proposal and allow at least 30 days for </w:t>
      </w:r>
      <w:bookmarkStart w:id="49" w:name="_LINE__21_849fc4df_aeec_4bdf_a264_792d25"/>
      <w:bookmarkEnd w:id="48"/>
      <w:r w:rsidRPr="005A30DF">
        <w:rPr>
          <w:rFonts w:ascii="Arial" w:eastAsia="Arial" w:hAnsi="Arial" w:cs="Arial"/>
        </w:rPr>
        <w:t xml:space="preserve">the submission of comments.  On or before </w:t>
      </w:r>
      <w:r>
        <w:rPr>
          <w:rFonts w:ascii="Arial" w:eastAsia="Arial" w:hAnsi="Arial" w:cs="Arial"/>
        </w:rPr>
        <w:t>November 2, 2022</w:t>
      </w:r>
      <w:r w:rsidRPr="005A30DF">
        <w:rPr>
          <w:rFonts w:ascii="Arial" w:eastAsia="Arial" w:hAnsi="Arial" w:cs="Arial"/>
        </w:rPr>
        <w:t xml:space="preserve">, the commission shall submit </w:t>
      </w:r>
      <w:bookmarkStart w:id="50" w:name="_LINE__22_158f5b4a_5e48_44dd_988b_87c764"/>
      <w:bookmarkEnd w:id="49"/>
      <w:r w:rsidRPr="005A30DF">
        <w:rPr>
          <w:rFonts w:ascii="Arial" w:eastAsia="Arial" w:hAnsi="Arial" w:cs="Arial"/>
        </w:rPr>
        <w:t xml:space="preserve">the proposed legislation together with all comments received by the bureau to the joint </w:t>
      </w:r>
      <w:bookmarkStart w:id="51" w:name="_LINE__23_de07d2f9_2eca_4d41_b2b4_8ed296"/>
      <w:bookmarkEnd w:id="50"/>
      <w:r w:rsidRPr="005A30DF">
        <w:rPr>
          <w:rFonts w:ascii="Arial" w:eastAsia="Arial" w:hAnsi="Arial" w:cs="Arial"/>
        </w:rPr>
        <w:t xml:space="preserve">standing committee of the Legislature having jurisdiction over utilities and energy matters. </w:t>
      </w:r>
      <w:bookmarkStart w:id="52" w:name="_LINE__24_6db3a30f_93c4_4b21_ac77_2b3b71"/>
      <w:bookmarkEnd w:id="51"/>
      <w:r w:rsidRPr="005A30DF">
        <w:rPr>
          <w:rFonts w:ascii="Arial" w:eastAsia="Arial" w:hAnsi="Arial" w:cs="Arial"/>
        </w:rPr>
        <w:t>The committee may report out related legislation to the 131st Legislature in 2023.</w:t>
      </w:r>
      <w:r>
        <w:rPr>
          <w:rFonts w:ascii="Arial" w:eastAsia="Arial" w:hAnsi="Arial" w:cs="Arial"/>
        </w:rPr>
        <w:t xml:space="preserve"> </w:t>
      </w:r>
      <w:bookmarkEnd w:id="52"/>
    </w:p>
    <w:p w:rsidR="00B52E3A" w:rsidP="00B52E3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" w:name="_SUMMARY__9e528e9f_9315_47b8_99ff_2dfffc"/>
      <w:bookmarkStart w:id="54" w:name="_PAR__7_feeb57ad_3ed7_442a_a2a2_76d8d3c0"/>
      <w:bookmarkStart w:id="55" w:name="_LINE__25_57738eb6_c80d_401e_ade1_0b4dbb"/>
      <w:bookmarkEnd w:id="8"/>
      <w:bookmarkEnd w:id="39"/>
      <w:bookmarkEnd w:id="40"/>
      <w:r>
        <w:rPr>
          <w:rFonts w:ascii="Arial" w:eastAsia="Arial" w:hAnsi="Arial" w:cs="Arial"/>
          <w:b/>
          <w:sz w:val="24"/>
        </w:rPr>
        <w:t>SUMMARY</w:t>
      </w:r>
      <w:bookmarkEnd w:id="55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56" w:name="_PAR__8_4cf04517_0523_465c_9c70_8c99527c"/>
      <w:bookmarkStart w:id="57" w:name="_LINE__26_3e586d7e_e882_45f4_b626_41924e"/>
      <w:bookmarkEnd w:id="54"/>
      <w:r>
        <w:rPr>
          <w:rFonts w:ascii="Arial" w:eastAsia="Arial" w:hAnsi="Arial" w:cs="Arial"/>
        </w:rPr>
        <w:t xml:space="preserve">This bill requires the Public Utilities Commission to include developments in the </w:t>
      </w:r>
      <w:bookmarkStart w:id="58" w:name="_LINE__27_aa4bc489_c481_408c_a881_ed8d2d"/>
      <w:bookmarkEnd w:id="57"/>
      <w:r>
        <w:rPr>
          <w:rFonts w:ascii="Arial" w:eastAsia="Arial" w:hAnsi="Arial" w:cs="Arial"/>
        </w:rPr>
        <w:t xml:space="preserve">delivery of crisis response services in the commission’s annual report to the Legislature. </w:t>
      </w:r>
      <w:bookmarkStart w:id="59" w:name="_LINE__28_fdb02201_27d9_4243_b36a_b2f5a0"/>
      <w:bookmarkEnd w:id="58"/>
      <w:r>
        <w:rPr>
          <w:rFonts w:ascii="Arial" w:eastAsia="Arial" w:hAnsi="Arial" w:cs="Arial"/>
        </w:rPr>
        <w:t xml:space="preserve">The bill defines "crisis response services" as </w:t>
      </w:r>
      <w:r w:rsidRPr="00AF2308">
        <w:rPr>
          <w:rFonts w:ascii="Arial" w:eastAsia="Arial" w:hAnsi="Arial" w:cs="Arial"/>
        </w:rPr>
        <w:t xml:space="preserve">services offered to individuals experiencing </w:t>
      </w:r>
      <w:bookmarkStart w:id="60" w:name="_LINE__29_4a636268_5fc5_4974_b741_22f30d"/>
      <w:bookmarkEnd w:id="59"/>
      <w:r w:rsidRPr="00AF2308">
        <w:rPr>
          <w:rFonts w:ascii="Arial" w:eastAsia="Arial" w:hAnsi="Arial" w:cs="Arial"/>
        </w:rPr>
        <w:t xml:space="preserve">mental health emergencies, emergencies relating to substance use disorder or other </w:t>
      </w:r>
      <w:bookmarkStart w:id="61" w:name="_LINE__30_d7a5e8d2_d20f_4cd0_815e_eaa86a"/>
      <w:bookmarkEnd w:id="60"/>
      <w:r w:rsidRPr="00AF2308">
        <w:rPr>
          <w:rFonts w:ascii="Arial" w:eastAsia="Arial" w:hAnsi="Arial" w:cs="Arial"/>
        </w:rPr>
        <w:t xml:space="preserve">emergencies for which fire, emergency medical or police services are determined not to be </w:t>
      </w:r>
      <w:bookmarkStart w:id="62" w:name="_LINE__31_022d5a46_1e3c_425c_bdc0_36e1d9"/>
      <w:bookmarkEnd w:id="61"/>
      <w:r w:rsidRPr="00AF2308"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</w:rPr>
        <w:t>.</w:t>
      </w:r>
      <w:bookmarkEnd w:id="62"/>
    </w:p>
    <w:p w:rsidR="00B52E3A" w:rsidP="00B52E3A">
      <w:pPr>
        <w:ind w:left="360" w:firstLine="360"/>
        <w:rPr>
          <w:rFonts w:ascii="Arial" w:eastAsia="Arial" w:hAnsi="Arial" w:cs="Arial"/>
        </w:rPr>
      </w:pPr>
      <w:bookmarkStart w:id="63" w:name="_PAR__9_1b448645_b3f4_4a1f_8a31_aad78002"/>
      <w:bookmarkStart w:id="64" w:name="_LINE__32_c763c65f_7798_4003_a055_725cdd"/>
      <w:bookmarkEnd w:id="56"/>
      <w:r>
        <w:rPr>
          <w:rFonts w:ascii="Arial" w:eastAsia="Arial" w:hAnsi="Arial" w:cs="Arial"/>
        </w:rPr>
        <w:t xml:space="preserve">The bill directs the Public Utilities Commission, Emergency Services Communication </w:t>
      </w:r>
      <w:bookmarkStart w:id="65" w:name="_LINE__33_9b7c5060_1330_41ca_bcb2_d3511d"/>
      <w:bookmarkEnd w:id="64"/>
      <w:r>
        <w:rPr>
          <w:rFonts w:ascii="Arial" w:eastAsia="Arial" w:hAnsi="Arial" w:cs="Arial"/>
        </w:rPr>
        <w:t xml:space="preserve">Bureau, in consultation with the Department of Public Safety, to develop proposed </w:t>
      </w:r>
      <w:bookmarkStart w:id="66" w:name="_LINE__34_05d3046d_d470_436c_9c0f_56731c"/>
      <w:bookmarkEnd w:id="65"/>
      <w:r>
        <w:rPr>
          <w:rFonts w:ascii="Arial" w:eastAsia="Arial" w:hAnsi="Arial" w:cs="Arial"/>
        </w:rPr>
        <w:t xml:space="preserve">legislation to implement the bureau's protocol and procedure recommendations for the </w:t>
      </w:r>
      <w:bookmarkStart w:id="67" w:name="_LINE__35_a98cd126_c72e_4449_aac0_8149e3"/>
      <w:bookmarkEnd w:id="66"/>
      <w:r>
        <w:rPr>
          <w:rFonts w:ascii="Arial" w:eastAsia="Arial" w:hAnsi="Arial" w:cs="Arial"/>
        </w:rPr>
        <w:t xml:space="preserve">delivery of crisis response services. The bureau must allow affected persons and entities to </w:t>
      </w:r>
      <w:bookmarkStart w:id="68" w:name="_LINE__36_db8746d5_89df_4f0d_95ed_e5fd57"/>
      <w:bookmarkEnd w:id="67"/>
      <w:r>
        <w:rPr>
          <w:rFonts w:ascii="Arial" w:eastAsia="Arial" w:hAnsi="Arial" w:cs="Arial"/>
        </w:rPr>
        <w:t xml:space="preserve">provide comments on the proposal. The proposed legislation and comments must be </w:t>
      </w:r>
      <w:bookmarkStart w:id="69" w:name="_LINE__37_ce31d246_1b1d_4cba_913d_ea7e9b"/>
      <w:bookmarkEnd w:id="68"/>
      <w:r>
        <w:rPr>
          <w:rFonts w:ascii="Arial" w:eastAsia="Arial" w:hAnsi="Arial" w:cs="Arial"/>
        </w:rPr>
        <w:t xml:space="preserve">submitted to the joint standing committee of the Legislature having jurisdiction over </w:t>
      </w:r>
      <w:bookmarkStart w:id="70" w:name="_LINE__38_3f293c3b_2e31_458a_b056_0b8c98"/>
      <w:bookmarkEnd w:id="69"/>
      <w:r>
        <w:rPr>
          <w:rFonts w:ascii="Arial" w:eastAsia="Arial" w:hAnsi="Arial" w:cs="Arial"/>
        </w:rPr>
        <w:t xml:space="preserve">utilities and energy matters, and the committee may report out legislation in connection </w:t>
      </w:r>
      <w:bookmarkStart w:id="71" w:name="_LINE__39_37e36a18_24a7_4548_b8b3_c9e806"/>
      <w:bookmarkEnd w:id="70"/>
      <w:r>
        <w:rPr>
          <w:rFonts w:ascii="Arial" w:eastAsia="Arial" w:hAnsi="Arial" w:cs="Arial"/>
        </w:rPr>
        <w:t>with the proposal to the 131st Legislature in 2023.</w:t>
      </w:r>
      <w:bookmarkEnd w:id="71"/>
    </w:p>
    <w:bookmarkEnd w:id="1"/>
    <w:bookmarkEnd w:id="2"/>
    <w:bookmarkEnd w:id="3"/>
    <w:bookmarkEnd w:id="53"/>
    <w:bookmarkEnd w:id="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Crisis Response Services Recommendations Identified Pursuant to Resolve 2021, Chapter 29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30DF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2308"/>
    <w:rsid w:val="00B4353D"/>
    <w:rsid w:val="00B45FFB"/>
    <w:rsid w:val="00B5130C"/>
    <w:rsid w:val="00B52E3A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134105</ItemId>
    <LRId>69473</LRId>
    <LRNumber>2658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Implement the Crisis Response Services Recommendations Identified Pursuant to Resolve 2021, Chapter 29</LRTitle>
    <ItemTitle>An Act To Implement the Crisis Response Services Recommendations Identified Pursuant to Resolve 2021, Chapter 29</ItemTitle>
    <ShortTitle1>IMPLEMENT THE CRISIS RESPONSE</ShortTitle1>
    <ShortTitle2>SERVICES RECOMMENDATIONS IDENT</ShortTitle2>
    <JacketLegend>Submitted by the Joint Standing Committee on Energy, Utilities and Technology pursuant to Resolve 2021, chapter 29, section 1.</JacketLegend>
    <DraftingCycleCount>1</DraftingCycleCount>
    <LatestDraftingActionId>124</LatestDraftingActionId>
    <LatestDraftingActionDate>2022-03-07T13:48:02</LatestDraftingActionDate>
    <LatestDrafterName>llaxon</LatestDrafterName>
    <LatestProoferName>ekeyes</LatestProoferName>
    <LatestTechName>mringrose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w:rsidR="00B52E3A" w:rsidRDefault="00B52E3A" w:rsidP="00B52E3A"&amp;gt;&amp;lt;w:pPr&amp;gt;&amp;lt;w:ind w:left="360" /&amp;gt;&amp;lt;/w:pPr&amp;gt;&amp;lt;w:bookmarkStart w:id="0" w:name="_ENACTING_CLAUSE__66089346_3106_4ce8_8aa" /&amp;gt;&amp;lt;w:bookmarkStart w:id="1" w:name="_DOC_BODY__c957081f_fbbb_43b2_9069_eacf8" /&amp;gt;&amp;lt;w:bookmarkStart w:id="2" w:name="_DOC_BODY_CONTAINER__9c37a551_9297_4426_" /&amp;gt;&amp;lt;w:bookmarkStart w:id="3" w:name="_PAGE__1_d97ed5b0_1dea_4d41_9566_e8ee5b4" /&amp;gt;&amp;lt;w:bookmarkStart w:id="4" w:name="_PAR__1_a84c0491_f4d1_44aa_a5e3_e06516f4" /&amp;gt;&amp;lt;w:bookmarkStart w:id="5" w:name="_LINE__1_1510296e_50f6_4392_bb0e_15d88a7"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w:rsidR="00B52E3A" w:rsidRDefault="00B52E3A" w:rsidP="00B52E3A"&amp;gt;&amp;lt;w:pPr&amp;gt;&amp;lt;w:ind w:left="360" w:firstLine="360" /&amp;gt;&amp;lt;/w:pPr&amp;gt;&amp;lt;w:bookmarkStart w:id="6" w:name="_BILL_SECTION_HEADER__5c1c498d_93f9_4548" /&amp;gt;&amp;lt;w:bookmarkStart w:id="7" w:name="_BILL_SECTION__56752965_3f61_4c1a_adf0_5" /&amp;gt;&amp;lt;w:bookmarkStart w:id="8" w:name="_DOC_BODY_CONTENT__76cb5176_5a94_442f_b4" /&amp;gt;&amp;lt;w:bookmarkStart w:id="9" w:name="_PAR__2_97012dfd_111f_45e1_8fce_13f00dc3" /&amp;gt;&amp;lt;w:bookmarkStart w:id="10" w:name="_LINE__2_b50750c0_dbb9_4f9a_9213_32a1462"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w:name="_BILL_SECTION_NUMBER__73c2e367_84ff_4f75"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§120, sub-§6-A,&amp;lt;/w:t&amp;gt;&amp;lt;/w:r&amp;gt;&amp;lt;w:r&amp;gt;&amp;lt;w:t xml:space="preserve"&amp;gt; as enacted by PL 2021, c. 236, §2, is &amp;lt;/w:t&amp;gt;&amp;lt;/w:r&amp;gt;&amp;lt;w:bookmarkStart w:id="12" w:name="_LINE__3_9b37eb9e_1dc9_4168_9c9f_3de0bc3" /&amp;gt;&amp;lt;w:bookmarkEnd w:id="10" /&amp;gt;&amp;lt;w:r&amp;gt;&amp;lt;w:t&amp;gt;amended to read:&amp;lt;/w:t&amp;gt;&amp;lt;/w:r&amp;gt;&amp;lt;w:bookmarkEnd w:id="12" /&amp;gt;&amp;lt;/w:p&amp;gt;&amp;lt;w:p w:rsidR="00B52E3A" w:rsidRDefault="00B52E3A" w:rsidP="00B52E3A"&amp;gt;&amp;lt;w:pPr&amp;gt;&amp;lt;w:ind w:left="360" w:firstLine="360" /&amp;gt;&amp;lt;/w:pPr&amp;gt;&amp;lt;w:bookmarkStart w:id="13" w:name="_STATUTE_NUMBER__855c4902_a9dd_4194_b1a2" /&amp;gt;&amp;lt;w:bookmarkStart w:id="14" w:name="_STATUTE_SS__34dcf8a0_e253_4ed2_85cc_82f" /&amp;gt;&amp;lt;w:bookmarkStart w:id="15" w:name="_PAR__3_80680a4f_a2d6_4fc2_8d4a_d33dcbcd" /&amp;gt;&amp;lt;w:bookmarkStart w:id="16" w:name="_LINE__4_bfc98886_51da_4854_90da_e103dbf" /&amp;gt;&amp;lt;w:bookmarkEnd w:id="6" /&amp;gt;&amp;lt;w:bookmarkEnd w:id="9" /&amp;gt;&amp;lt;w:r&amp;gt;&amp;lt;w:rPr&amp;gt;&amp;lt;w:b /&amp;gt;&amp;lt;/w:rPr&amp;gt;&amp;lt;w:t&amp;gt;6-A&amp;lt;/w:t&amp;gt;&amp;lt;/w:r&amp;gt;&amp;lt;w:bookmarkEnd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w:name="_STATUTE_HEADNOTE__ef964be9_b132_4748_a8" /&amp;gt;&amp;lt;w:r&amp;gt;&amp;lt;w:rPr&amp;gt;&amp;lt;w:b /&amp;gt;&amp;lt;/w:rPr&amp;gt;&amp;lt;w:t&amp;gt;Microgrids.&amp;lt;/w:t&amp;gt;&amp;lt;/w:r&amp;gt;&amp;lt;w:bookmarkEnd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w:name="_STATUTE_CONTENT__b6d3849d_2e02_428b_8aa" /&amp;gt;&amp;lt;w:r&amp;gt;&amp;lt;w:t xml:space="preserve"&amp;gt;Beginning February 1, 2025, any activities undertaken by the &amp;lt;/w:t&amp;gt;&amp;lt;/w:r&amp;gt;&amp;lt;w:bookmarkStart w:id="19" w:name="_LINE__5_f7af5d79_2a89_4206_8b70_c7f5299" /&amp;gt;&amp;lt;w:bookmarkEnd w:id="16" /&amp;gt;&amp;lt;w:r&amp;gt;&amp;lt;w:t xml:space="preserve"&amp;gt;commission related to new microgrids as defined in section 3351, subsection 1, paragraph &amp;lt;/w:t&amp;gt;&amp;lt;/w:r&amp;gt;&amp;lt;w:bookmarkStart w:id="20" w:name="_LINE__6_e0c5e146_7793_4745_a91e_adbc4db" /&amp;gt;&amp;lt;w:bookmarkEnd w:id="19" /&amp;gt;&amp;lt;w:r&amp;gt;&amp;lt;w:t&amp;gt;B, including whether any new microgrids have been approved;&amp;lt;/w:t&amp;gt;&amp;lt;/w:r&amp;gt;&amp;lt;w:bookmarkStart w:id="21" w:name="_PROCESSED_CHANGE__547debe7_fad8_4b13_b1" /&amp;gt;&amp;lt;w:r&amp;gt;&amp;lt;w:t xml:space="preserve"&amp;gt; &amp;lt;/w:t&amp;gt;&amp;lt;/w:r&amp;gt;&amp;lt;w:del w:id="22" w:author="BPS" w:date="2022-03-07T08:31:00Z"&amp;gt;&amp;lt;w:r w:rsidDel="0035523D"&amp;gt;&amp;lt;w:delText&amp;gt;and&amp;lt;/w:delText&amp;gt;&amp;lt;/w:r&amp;gt;&amp;lt;/w:del&amp;gt;&amp;lt;w:bookmarkEnd w:id="18" /&amp;gt;&amp;lt;w:bookmarkEnd w:id="20" /&amp;gt;&amp;lt;w:bookmarkEnd w:id="21" /&amp;gt;&amp;lt;/w:p&amp;gt;&amp;lt;w:p w:rsidR="00B52E3A" w:rsidRDefault="00B52E3A" w:rsidP="00B52E3A"&amp;gt;&amp;lt;w:pPr&amp;gt;&amp;lt;w:ind w:left="360" w:firstLine="360" /&amp;gt;&amp;lt;/w:pPr&amp;gt;&amp;lt;w:bookmarkStart w:id="23" w:name="_BILL_SECTION_HEADER__928176db_e4d1_4238" /&amp;gt;&amp;lt;w:bookmarkStart w:id="24" w:name="_BILL_SECTION__78ddbc1a_07c6_481d_b2d4_b" /&amp;gt;&amp;lt;w:bookmarkStart w:id="25" w:name="_PAR__4_31f286fc_a159_4929_b0b2_f94008e0" /&amp;gt;&amp;lt;w:bookmarkStart w:id="26" w:name="_LINE__7_57e93b0f_64e2_4bb7_a032_d7cd53b"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w:name="_BILL_SECTION_NUMBER__c1c2926a_4486_40dc"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35-A MRSA §120, sub-§6-B&amp;lt;/w:t&amp;gt;&amp;lt;/w:r&amp;gt;&amp;lt;w:r&amp;gt;&amp;lt;w:t xml:space="preserve"&amp;gt; is enacted to read:&amp;lt;/w:t&amp;gt;&amp;lt;/w:r&amp;gt;&amp;lt;w:bookmarkEnd w:id="26" /&amp;gt;&amp;lt;/w:p&amp;gt;&amp;lt;w:p w:rsidR="00B52E3A" w:rsidRDefault="00B52E3A" w:rsidP="00B52E3A"&amp;gt;&amp;lt;w:pPr&amp;gt;&amp;lt;w:ind w:left="360" w:firstLine="360" /&amp;gt;&amp;lt;/w:pPr&amp;gt;&amp;lt;w:bookmarkStart w:id="28" w:name="_STATUTE_NUMBER__3f774090_caef_4f43_bbaf" /&amp;gt;&amp;lt;w:bookmarkStart w:id="29" w:name="_STATUTE_SS__10ddfb57_a52a_4c2e_b7e6_e08" /&amp;gt;&amp;lt;w:bookmarkStart w:id="30" w:name="_PAR__5_41644323_f943_4f81_b759_cec66bb3" /&amp;gt;&amp;lt;w:bookmarkStart w:id="31" w:name="_LINE__8_c6960461_4729_4e8b_8243_950fe75" /&amp;gt;&amp;lt;w:bookmarkStart w:id="32" w:name="_PROCESSED_CHANGE__5c7bae22_94f4_4db1_90" /&amp;gt;&amp;lt;w:bookmarkEnd w:id="23" /&amp;gt;&amp;lt;w:bookmarkEnd w:id="25" /&amp;gt;&amp;lt;w:ins w:id="33" w:author="BPS" w:date="2022-03-04T10:16:00Z"&amp;gt;&amp;lt;w:r&amp;gt;&amp;lt;w:rPr&amp;gt;&amp;lt;w:b /&amp;gt;&amp;lt;/w:rPr&amp;gt;&amp;lt;w:t&amp;gt;6-B&amp;lt;/w:t&amp;gt;&amp;lt;/w:r&amp;gt;&amp;lt;w:bookmarkEnd w:id="28" /&amp;gt;&amp;lt;w:r&amp;gt;&amp;lt;w:rPr&amp;gt;&amp;lt;w:b /&amp;gt;&amp;lt;/w:rPr&amp;gt;&amp;lt;w:t xml:space="preserve"&amp;gt;.  &amp;lt;/w:t&amp;gt;&amp;lt;/w:r&amp;gt;&amp;lt;w:bookmarkStart w:id="34" w:name="_STATUTE_HEADNOTE__c156dfba_9a6c_4d9c_90" /&amp;gt;&amp;lt;w:r&amp;gt;&amp;lt;w:rPr&amp;gt;&amp;lt;w:b /&amp;gt;&amp;lt;/w:rPr&amp;gt;&amp;lt;w:t xml:space="preserve"&amp;gt;Crisis response services. &amp;lt;/w:t&amp;gt;&amp;lt;/w:r&amp;gt;&amp;lt;w:r&amp;gt;&amp;lt;w:t xml:space="preserve"&amp;gt; &amp;lt;/w:t&amp;gt;&amp;lt;/w:r&amp;gt;&amp;lt;w:bookmarkStart w:id="35" w:name="_STATUTE_CONTENT__fbe02163_340f_436b_b72" /&amp;gt;&amp;lt;w:bookmarkEnd w:id="34" /&amp;gt;&amp;lt;w:r w:rsidRPr="005A30DF"&amp;gt;&amp;lt;w:t xml:space="preserve"&amp;gt;Any developments in &amp;lt;/w:t&amp;gt;&amp;lt;/w:r&amp;gt;&amp;lt;w:r&amp;gt;&amp;lt;w:t xml:space="preserve"&amp;gt;the delivery of &amp;lt;/w:t&amp;gt;&amp;lt;/w:r&amp;gt;&amp;lt;w:r w:rsidRPr="005A30DF"&amp;gt;&amp;lt;w:t xml:space="preserve"&amp;gt;crisis response &amp;lt;/w:t&amp;gt;&amp;lt;/w:r&amp;gt;&amp;lt;w:bookmarkStart w:id="36" w:name="_LINE__9_5c5fdb58_31bd_4554_8012_b26f059" /&amp;gt;&amp;lt;w:bookmarkEnd w:id="31" /&amp;gt;&amp;lt;w:r w:rsidRPr="005A30DF"&amp;gt;&amp;lt;w:t&amp;gt;service&amp;lt;/w:t&amp;gt;&amp;lt;/w:r&amp;gt;&amp;lt;w:r&amp;gt;&amp;lt;w:t&amp;gt;s&amp;lt;/w:t&amp;gt;&amp;lt;/w:r&amp;gt;&amp;lt;w:r w:rsidRPr="005A30DF"&amp;gt;&amp;lt;w:t xml:space="preserve"&amp;gt; &amp;lt;/w:t&amp;gt;&amp;lt;/w:r&amp;gt;&amp;lt;w:r&amp;gt;&amp;lt;w:t&amp;gt;e&amp;lt;/w:t&amp;gt;&amp;lt;/w:r&amp;gt;&amp;lt;w:r w:rsidRPr="005A30DF"&amp;gt;&amp;lt;w:t xml:space="preserve"&amp;gt;stablished in connection with E-9-1-1 or other emergency response services.  As &amp;lt;/w:t&amp;gt;&amp;lt;/w:r&amp;gt;&amp;lt;w:bookmarkStart w:id="37" w:name="_LINE__10_40462217_4821_44df_af51_adf149" /&amp;gt;&amp;lt;w:bookmarkEnd w:id="36" /&amp;gt;&amp;lt;w:r w:rsidRPr="005A30DF"&amp;gt;&amp;lt;w:t xml:space="preserve"&amp;gt;used in this subsection, "crisis response services" means services offered to individuals &amp;lt;/w:t&amp;gt;&amp;lt;/w:r&amp;gt;&amp;lt;w:bookmarkStart w:id="38" w:name="_LINE__11_cb4187e3_a1c4_4c1c_a7cc_3f8581" /&amp;gt;&amp;lt;w:bookmarkEnd w:id="37" /&amp;gt;&amp;lt;w:r w:rsidRPr="005A30DF"&amp;gt;&amp;lt;w:t xml:space="preserve"&amp;gt;experiencing mental health emergencies, emergencies relating to substance use disorder or &amp;lt;/w:t&amp;gt;&amp;lt;/w:r&amp;gt;&amp;lt;w:bookmarkStart w:id="39" w:name="_LINE__12_d0e42828_5d10_4069_8c4b_d449a4" /&amp;gt;&amp;lt;w:bookmarkEnd w:id="38" /&amp;gt;&amp;lt;w:r w:rsidRPr="005A30DF"&amp;gt;&amp;lt;w:t xml:space="preserve"&amp;gt;other emergencies for which fire, emergency medical or police services are determined not &amp;lt;/w:t&amp;gt;&amp;lt;/w:r&amp;gt;&amp;lt;w:bookmarkStart w:id="40" w:name="_LINE__13_d3b23d4a_cffe_44ed_ae24_28693b" /&amp;gt;&amp;lt;w:bookmarkEnd w:id="39" /&amp;gt;&amp;lt;w:r w:rsidRPr="005A30DF"&amp;gt;&amp;lt;w:t&amp;gt;to be required&amp;lt;/w:t&amp;gt;&amp;lt;/w:r&amp;gt;&amp;lt;/w:ins&amp;gt;&amp;lt;w:ins w:id="41" w:author="BPS" w:date="2022-03-07T08:31:00Z"&amp;gt;&amp;lt;w:r&amp;gt;&amp;lt;w:t&amp;gt;; and&amp;lt;/w:t&amp;gt;&amp;lt;/w:r&amp;gt;&amp;lt;/w:ins&amp;gt;&amp;lt;w:bookmarkEnd w:id="40" /&amp;gt;&amp;lt;/w:p&amp;gt;&amp;lt;w:p w:rsidR="00B52E3A" w:rsidRDefault="00B52E3A" w:rsidP="00B52E3A"&amp;gt;&amp;lt;w:pPr&amp;gt;&amp;lt;w:ind w:left="360" w:firstLine="360" /&amp;gt;&amp;lt;/w:pPr&amp;gt;&amp;lt;w:bookmarkStart w:id="42" w:name="_BILL_SECTION_UNALLOCATED__732e02a6_042c" /&amp;gt;&amp;lt;w:bookmarkStart w:id="43" w:name="_PAR__6_7b5988ab_e747_4c70_a7fd_193fbe3f" /&amp;gt;&amp;lt;w:bookmarkStart w:id="44" w:name="_LINE__14_1b19c0b5_a91c_46cc_b58e_f08c2d" /&amp;gt;&amp;lt;w:bookmarkEnd w:id="24" /&amp;gt;&amp;lt;w:bookmarkEnd w:id="29" /&amp;gt;&amp;lt;w:bookmarkEnd w:id="30" /&amp;gt;&amp;lt;w:bookmarkEnd w:id="32"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w:id="45" w:name="_BILL_SECTION_NUMBER__92ffd58a_d913_482d"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w:rsidRPr="005A30DF"&amp;gt;&amp;lt;w:rPr&amp;gt;&amp;lt;w:b /&amp;gt;&amp;lt;w:sz w:val="24" /&amp;gt;&amp;lt;w:szCs w:val="24" /&amp;gt;&amp;lt;/w:rPr&amp;gt;&amp;lt;w:t xml:space="preserve"&amp;gt;Public Utilities Commission; proposed legislation. &amp;lt;/w:t&amp;gt;&amp;lt;/w:r&amp;gt;&amp;lt;w:r w:rsidRPr="005A30DF"&amp;gt;&amp;lt;w:t xml:space="preserve"&amp;gt;The Public Utilities &amp;lt;/w:t&amp;gt;&amp;lt;/w:r&amp;gt;&amp;lt;w:bookmarkStart w:id="46" w:name="_LINE__15_871bdfb3_0680_43f7_bdf1_75c7a0" /&amp;gt;&amp;lt;w:bookmarkEnd w:id="44" /&amp;gt;&amp;lt;w:r w:rsidRPr="005A30DF"&amp;gt;&amp;lt;w:t&amp;gt;Commission, Emergency Service&amp;lt;/w:t&amp;gt;&amp;lt;/w:r&amp;gt;&amp;lt;w:r&amp;gt;&amp;lt;w:t&amp;gt;s&amp;lt;/w:t&amp;gt;&amp;lt;/w:r&amp;gt;&amp;lt;w:r w:rsidRPr="005A30DF"&amp;gt;&amp;lt;w:t xml:space="preserve"&amp;gt; Communication Bureau, in consultation with the &amp;lt;/w:t&amp;gt;&amp;lt;/w:r&amp;gt;&amp;lt;w:bookmarkStart w:id="47" w:name="_LINE__16_72dcb8a1_9327_4b7c_95cd_3cae08" /&amp;gt;&amp;lt;w:bookmarkEnd w:id="46" /&amp;gt;&amp;lt;w:r w:rsidRPr="005A30DF"&amp;gt;&amp;lt;w:t xml:space="preserve"&amp;gt;Department of Public Safety, shall develop proposed legislation to implement the protocol &amp;lt;/w:t&amp;gt;&amp;lt;/w:r&amp;gt;&amp;lt;w:bookmarkStart w:id="48" w:name="_LINE__17_9014094d_969f_4f74_a69d_f4b884" /&amp;gt;&amp;lt;w:bookmarkEnd w:id="47" /&amp;gt;&amp;lt;w:r w:rsidRPr="005A30DF"&amp;gt;&amp;lt;w:t xml:space="preserve"&amp;gt;and procedure recommendations for the delivery of crisis response services under the &amp;lt;/w:t&amp;gt;&amp;lt;/w:r&amp;gt;&amp;lt;w:bookmarkStart w:id="49" w:name="_LINE__18_e3e5bb69_d794_4c9e_bcac_aaf3a4" /&amp;gt;&amp;lt;w:bookmarkEnd w:id="48" /&amp;gt;&amp;lt;w:r w:rsidRPr="005A30DF"&amp;gt;&amp;lt;w:t&amp;gt;State's E&amp;lt;/w:t&amp;gt;&amp;lt;/w:r&amp;gt;&amp;lt;w:r&amp;gt;&amp;lt;w:t&amp;gt;-&amp;lt;/w:t&amp;gt;&amp;lt;/w:r&amp;gt;&amp;lt;w:r w:rsidRPr="005A30DF"&amp;gt;&amp;lt;w:t xml:space="preserve"&amp;gt;9-1-1 system as identified in the Emergency Services Communication Bureau &amp;lt;/w:t&amp;gt;&amp;lt;/w:r&amp;gt;&amp;lt;w:bookmarkStart w:id="50" w:name="_LINE__19_9f63f6d4_5dc9_4196_9fa5_52bdcc" /&amp;gt;&amp;lt;w:bookmarkEnd w:id="49" /&amp;gt;&amp;lt;w:r w:rsidRPr="005A30DF"&amp;gt;&amp;lt;w:t xml:space="preserve"&amp;gt;report issued pursuant to Resolve 2021, chapter 29.  The bureau shall provide the proposed &amp;lt;/w:t&amp;gt;&amp;lt;/w:r&amp;gt;&amp;lt;w:bookmarkStart w:id="51" w:name="_LINE__20_52515168_9943_43cb_aa85_8cb893" /&amp;gt;&amp;lt;w:bookmarkEnd w:id="50" /&amp;gt;&amp;lt;w:r w:rsidRPr="005A30DF"&amp;gt;&amp;lt;w:t xml:space="preserve"&amp;gt;legislation to persons and entities affected by the proposal and allow at least 30 days for &amp;lt;/w:t&amp;gt;&amp;lt;/w:r&amp;gt;&amp;lt;w:bookmarkStart w:id="52" w:name="_LINE__21_849fc4df_aeec_4bdf_a264_792d25" /&amp;gt;&amp;lt;w:bookmarkEnd w:id="51" /&amp;gt;&amp;lt;w:r w:rsidRPr="005A30DF"&amp;gt;&amp;lt;w:t xml:space="preserve"&amp;gt;the submission of comments.  On or before &amp;lt;/w:t&amp;gt;&amp;lt;/w:r&amp;gt;&amp;lt;w:r&amp;gt;&amp;lt;w:t&amp;gt;November 2, 2022&amp;lt;/w:t&amp;gt;&amp;lt;/w:r&amp;gt;&amp;lt;w:r w:rsidRPr="005A30DF"&amp;gt;&amp;lt;w:t xml:space="preserve"&amp;gt;, the commission shall submit &amp;lt;/w:t&amp;gt;&amp;lt;/w:r&amp;gt;&amp;lt;w:bookmarkStart w:id="53" w:name="_LINE__22_158f5b4a_5e48_44dd_988b_87c764" /&amp;gt;&amp;lt;w:bookmarkEnd w:id="52" /&amp;gt;&amp;lt;w:r w:rsidRPr="005A30DF"&amp;gt;&amp;lt;w:t xml:space="preserve"&amp;gt;the proposed legislation together with all comments received by the bureau to the joint &amp;lt;/w:t&amp;gt;&amp;lt;/w:r&amp;gt;&amp;lt;w:bookmarkStart w:id="54" w:name="_LINE__23_de07d2f9_2eca_4d41_b2b4_8ed296" /&amp;gt;&amp;lt;w:bookmarkEnd w:id="53" /&amp;gt;&amp;lt;w:r w:rsidRPr="005A30DF"&amp;gt;&amp;lt;w:t xml:space="preserve"&amp;gt;standing committee of the Legislature having jurisdiction over utilities and energy matters. &amp;lt;/w:t&amp;gt;&amp;lt;/w:r&amp;gt;&amp;lt;w:bookmarkStart w:id="55" w:name="_LINE__24_6db3a30f_93c4_4b21_ac77_2b3b71" /&amp;gt;&amp;lt;w:bookmarkEnd w:id="54" /&amp;gt;&amp;lt;w:r w:rsidRPr="005A30DF"&amp;gt;&amp;lt;w:t&amp;gt;The committee may report out related legislation to the 131st Legislature in 2023.&amp;lt;/w:t&amp;gt;&amp;lt;/w:r&amp;gt;&amp;lt;w:r&amp;gt;&amp;lt;w:t xml:space="preserve"&amp;gt; &amp;lt;/w:t&amp;gt;&amp;lt;/w:r&amp;gt;&amp;lt;w:bookmarkEnd w:id="55" /&amp;gt;&amp;lt;/w:p&amp;gt;&amp;lt;w:p w:rsidR="00B52E3A" w:rsidRDefault="00B52E3A" w:rsidP="00B52E3A"&amp;gt;&amp;lt;w:pPr&amp;gt;&amp;lt;w:keepNext /&amp;gt;&amp;lt;w:spacing w:before="240" /&amp;gt;&amp;lt;w:ind w:left="360" /&amp;gt;&amp;lt;w:jc w:val="center" /&amp;gt;&amp;lt;/w:pPr&amp;gt;&amp;lt;w:bookmarkStart w:id="56" w:name="_SUMMARY__9e528e9f_9315_47b8_99ff_2dfffc" /&amp;gt;&amp;lt;w:bookmarkStart w:id="57" w:name="_PAR__7_feeb57ad_3ed7_442a_a2a2_76d8d3c0" /&amp;gt;&amp;lt;w:bookmarkStart w:id="58" w:name="_LINE__25_57738eb6_c80d_401e_ade1_0b4dbb" /&amp;gt;&amp;lt;w:bookmarkEnd w:id="8" /&amp;gt;&amp;lt;w:bookmarkEnd w:id="42" /&amp;gt;&amp;lt;w:bookmarkEnd w:id="43" /&amp;gt;&amp;lt;w:r&amp;gt;&amp;lt;w:rPr&amp;gt;&amp;lt;w:b /&amp;gt;&amp;lt;w:sz w:val="24" /&amp;gt;&amp;lt;/w:rPr&amp;gt;&amp;lt;w:t&amp;gt;SUMMARY&amp;lt;/w:t&amp;gt;&amp;lt;/w:r&amp;gt;&amp;lt;w:bookmarkEnd w:id="58" /&amp;gt;&amp;lt;/w:p&amp;gt;&amp;lt;w:p w:rsidR="00B52E3A" w:rsidRDefault="00B52E3A" w:rsidP="00B52E3A"&amp;gt;&amp;lt;w:pPr&amp;gt;&amp;lt;w:ind w:left="360" w:firstLine="360" /&amp;gt;&amp;lt;/w:pPr&amp;gt;&amp;lt;w:bookmarkStart w:id="59" w:name="_PAR__8_4cf04517_0523_465c_9c70_8c99527c" /&amp;gt;&amp;lt;w:bookmarkStart w:id="60" w:name="_LINE__26_3e586d7e_e882_45f4_b626_41924e" /&amp;gt;&amp;lt;w:bookmarkEnd w:id="57" /&amp;gt;&amp;lt;w:r&amp;gt;&amp;lt;w:t xml:space="preserve"&amp;gt;This bill requires the Public Utilities Commission to include developments in the &amp;lt;/w:t&amp;gt;&amp;lt;/w:r&amp;gt;&amp;lt;w:bookmarkStart w:id="61" w:name="_LINE__27_aa4bc489_c481_408c_a881_ed8d2d" /&amp;gt;&amp;lt;w:bookmarkEnd w:id="60" /&amp;gt;&amp;lt;w:r&amp;gt;&amp;lt;w:t xml:space="preserve"&amp;gt;delivery of crisis response services in the commission’s annual report to the Legislature. &amp;lt;/w:t&amp;gt;&amp;lt;/w:r&amp;gt;&amp;lt;w:bookmarkStart w:id="62" w:name="_LINE__28_fdb02201_27d9_4243_b36a_b2f5a0" /&amp;gt;&amp;lt;w:bookmarkEnd w:id="61" /&amp;gt;&amp;lt;w:r&amp;gt;&amp;lt;w:t xml:space="preserve"&amp;gt;The bill defines "crisis response services" as &amp;lt;/w:t&amp;gt;&amp;lt;/w:r&amp;gt;&amp;lt;w:r w:rsidRPr="00AF2308"&amp;gt;&amp;lt;w:t xml:space="preserve"&amp;gt;services offered to individuals experiencing &amp;lt;/w:t&amp;gt;&amp;lt;/w:r&amp;gt;&amp;lt;w:bookmarkStart w:id="63" w:name="_LINE__29_4a636268_5fc5_4974_b741_22f30d" /&amp;gt;&amp;lt;w:bookmarkEnd w:id="62" /&amp;gt;&amp;lt;w:r w:rsidRPr="00AF2308"&amp;gt;&amp;lt;w:t xml:space="preserve"&amp;gt;mental health emergencies, emergencies relating to substance use disorder or other &amp;lt;/w:t&amp;gt;&amp;lt;/w:r&amp;gt;&amp;lt;w:bookmarkStart w:id="64" w:name="_LINE__30_d7a5e8d2_d20f_4cd0_815e_eaa86a" /&amp;gt;&amp;lt;w:bookmarkEnd w:id="63" /&amp;gt;&amp;lt;w:r w:rsidRPr="00AF2308"&amp;gt;&amp;lt;w:t xml:space="preserve"&amp;gt;emergencies for which fire, emergency medical or police services are determined not to be &amp;lt;/w:t&amp;gt;&amp;lt;/w:r&amp;gt;&amp;lt;w:bookmarkStart w:id="65" w:name="_LINE__31_022d5a46_1e3c_425c_bdc0_36e1d9" /&amp;gt;&amp;lt;w:bookmarkEnd w:id="64" /&amp;gt;&amp;lt;w:r w:rsidRPr="00AF2308"&amp;gt;&amp;lt;w:t&amp;gt;required&amp;lt;/w:t&amp;gt;&amp;lt;/w:r&amp;gt;&amp;lt;w:r&amp;gt;&amp;lt;w:t&amp;gt;.&amp;lt;/w:t&amp;gt;&amp;lt;/w:r&amp;gt;&amp;lt;w:bookmarkEnd w:id="65" /&amp;gt;&amp;lt;/w:p&amp;gt;&amp;lt;w:p w:rsidR="00B52E3A" w:rsidRDefault="00B52E3A" w:rsidP="00B52E3A"&amp;gt;&amp;lt;w:pPr&amp;gt;&amp;lt;w:ind w:left="360" w:firstLine="360" /&amp;gt;&amp;lt;/w:pPr&amp;gt;&amp;lt;w:bookmarkStart w:id="66" w:name="_PAR__9_1b448645_b3f4_4a1f_8a31_aad78002" /&amp;gt;&amp;lt;w:bookmarkStart w:id="67" w:name="_LINE__32_c763c65f_7798_4003_a055_725cdd" /&amp;gt;&amp;lt;w:bookmarkEnd w:id="59" /&amp;gt;&amp;lt;w:r&amp;gt;&amp;lt;w:t xml:space="preserve"&amp;gt;The bill directs the Public Utilities Commission, Emergency Services Communication &amp;lt;/w:t&amp;gt;&amp;lt;/w:r&amp;gt;&amp;lt;w:bookmarkStart w:id="68" w:name="_LINE__33_9b7c5060_1330_41ca_bcb2_d3511d" /&amp;gt;&amp;lt;w:bookmarkEnd w:id="67" /&amp;gt;&amp;lt;w:r&amp;gt;&amp;lt;w:t xml:space="preserve"&amp;gt;Bureau, in consultation with the Department of Public Safety, to develop proposed &amp;lt;/w:t&amp;gt;&amp;lt;/w:r&amp;gt;&amp;lt;w:bookmarkStart w:id="69" w:name="_LINE__34_05d3046d_d470_436c_9c0f_56731c" /&amp;gt;&amp;lt;w:bookmarkEnd w:id="68" /&amp;gt;&amp;lt;w:r&amp;gt;&amp;lt;w:t xml:space="preserve"&amp;gt;legislation to implement the bureau's protocol and procedure recommendations for the &amp;lt;/w:t&amp;gt;&amp;lt;/w:r&amp;gt;&amp;lt;w:bookmarkStart w:id="70" w:name="_LINE__35_a98cd126_c72e_4449_aac0_8149e3" /&amp;gt;&amp;lt;w:bookmarkEnd w:id="69" /&amp;gt;&amp;lt;w:r&amp;gt;&amp;lt;w:t xml:space="preserve"&amp;gt;delivery of crisis response services. The bureau must allow affected persons and entities to &amp;lt;/w:t&amp;gt;&amp;lt;/w:r&amp;gt;&amp;lt;w:bookmarkStart w:id="71" w:name="_LINE__36_db8746d5_89df_4f0d_95ed_e5fd57" /&amp;gt;&amp;lt;w:bookmarkEnd w:id="70" /&amp;gt;&amp;lt;w:r&amp;gt;&amp;lt;w:t xml:space="preserve"&amp;gt;provide comments on the proposal. The proposed legislation and comments must be &amp;lt;/w:t&amp;gt;&amp;lt;/w:r&amp;gt;&amp;lt;w:bookmarkStart w:id="72" w:name="_LINE__37_ce31d246_1b1d_4cba_913d_ea7e9b" /&amp;gt;&amp;lt;w:bookmarkEnd w:id="71" /&amp;gt;&amp;lt;w:r&amp;gt;&amp;lt;w:t xml:space="preserve"&amp;gt;submitted to the joint standing committee of the Legislature having jurisdiction over &amp;lt;/w:t&amp;gt;&amp;lt;/w:r&amp;gt;&amp;lt;w:bookmarkStart w:id="73" w:name="_LINE__38_3f293c3b_2e31_458a_b056_0b8c98" /&amp;gt;&amp;lt;w:bookmarkEnd w:id="72" /&amp;gt;&amp;lt;w:r&amp;gt;&amp;lt;w:t xml:space="preserve"&amp;gt;utilities and energy matters, and the committee may report out legislation in connection &amp;lt;/w:t&amp;gt;&amp;lt;/w:r&amp;gt;&amp;lt;w:bookmarkStart w:id="74" w:name="_LINE__39_37e36a18_24a7_4548_b8b3_c9e806" /&amp;gt;&amp;lt;w:bookmarkEnd w:id="73" /&amp;gt;&amp;lt;w:r&amp;gt;&amp;lt;w:t&amp;gt;with the proposal to the 131st Legislature in 2023.&amp;lt;/w:t&amp;gt;&amp;lt;/w:r&amp;gt;&amp;lt;w:bookmarkEnd w:id="74" /&amp;gt;&amp;lt;/w:p&amp;gt;&amp;lt;w:bookmarkEnd w:id="1" /&amp;gt;&amp;lt;w:bookmarkEnd w:id="2" /&amp;gt;&amp;lt;w:bookmarkEnd w:id="3" /&amp;gt;&amp;lt;w:bookmarkEnd w:id="56" /&amp;gt;&amp;lt;w:bookmarkEnd w:id="66" /&amp;gt;&amp;lt;w:p w:rsidR="00000000" w:rsidRDefault="00B52E3A"&amp;gt;&amp;lt;w:r&amp;gt;&amp;lt;w:t xml:space="preserve"&amp;gt; &amp;lt;/w:t&amp;gt;&amp;lt;/w:r&amp;gt;&amp;lt;/w:p&amp;gt;&amp;lt;w:sectPr w:rsidR="00000000" w:rsidSect="00B52E3A"&amp;gt;&amp;lt;w:footerReference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w:rsidR="002417C7" w:rsidRDefault="00B52E3A"&amp;gt;&amp;lt;w:pPr&amp;gt;&amp;lt;w:pStyle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97ed5b0_1dea_4d41_9566_e8ee5b4&lt;/BookmarkName&gt;&lt;Tables /&gt;&lt;/ProcessedCheckInPage&gt;&lt;/Pages&gt;&lt;Paragraphs&gt;&lt;CheckInParagraphs&gt;&lt;PageNumber&gt;1&lt;/PageNumber&gt;&lt;BookmarkName&gt;_PAR__1_a84c0491_f4d1_44aa_a5e3_e06516f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97012dfd_111f_45e1_8fce_13f00dc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80680a4f_a2d6_4fc2_8d4a_d33dcbc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31f286fc_a159_4929_b0b2_f94008e0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41644323_f943_4f81_b759_cec66bb3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b5988ab_e747_4c70_a7fd_193fbe3f&lt;/BookmarkName&gt;&lt;StartingLineNumber&gt;14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eeb57ad_3ed7_442a_a2a2_76d8d3c0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cf04517_0523_465c_9c70_8c99527c&lt;/BookmarkName&gt;&lt;StartingLineNumber&gt;26&lt;/StartingLineNumber&gt;&lt;EndingLineNumber&gt;31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b448645_b3f4_4a1f_8a31_aad78002&lt;/BookmarkName&gt;&lt;StartingLineNumber&gt;32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