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Children's Mental Health by Requiring Insurance Coverage for Certain Mental Health Treatment</w:t>
      </w:r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0" w:name="_EMERGENCY_PREAMBLE__4ff60ae2_2eeb_46ca_"/>
      <w:bookmarkStart w:id="1" w:name="_DOC_BODY__a0ed6953_9fe8_4e34_b711_c7a2f"/>
      <w:bookmarkStart w:id="2" w:name="_DOC_BODY_CONTAINER__af920742_454a_4162_"/>
      <w:bookmarkStart w:id="3" w:name="_PAGE__1_095ac18b_6591_411f_988a_bf4114d"/>
      <w:bookmarkStart w:id="4" w:name="_PAR__1_a9aa0fd2_8650_4f41_ad57_c383bca0"/>
      <w:bookmarkStart w:id="5" w:name="_LINE__1_9e6a63e9_a64d_46b6_b68e_af5530c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34d39a43_28e4_4879_a382_7fbc016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7" w:name="_PAR__2_1de9ccd6_aa8d_46df_bc35_b6ee75cc"/>
      <w:bookmarkStart w:id="8" w:name="_LINE__3_444dd65c_e808_49ec_b501_a9a8a68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32743">
        <w:rPr>
          <w:rFonts w:ascii="Arial" w:eastAsia="Arial" w:hAnsi="Arial" w:cs="Arial"/>
        </w:rPr>
        <w:t xml:space="preserve">the COVID-19 pandemic has exacerbated the need for mental health </w:t>
      </w:r>
      <w:bookmarkStart w:id="9" w:name="_LINE__4_1f28b939_6f62_4543_8766_e1fc0a3"/>
      <w:bookmarkEnd w:id="8"/>
      <w:r w:rsidRPr="00D32743">
        <w:rPr>
          <w:rFonts w:ascii="Arial" w:eastAsia="Arial" w:hAnsi="Arial" w:cs="Arial"/>
        </w:rPr>
        <w:t>treatment, especially among young people in the State; and</w:t>
      </w:r>
      <w:bookmarkEnd w:id="9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10" w:name="_PAR__3_f0de3d3c_0342_4dec_99e2_76c52fa0"/>
      <w:bookmarkStart w:id="11" w:name="_LINE__5_87a4ad65_24be_4118_9766_e511e87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32743">
        <w:rPr>
          <w:rFonts w:ascii="Arial" w:eastAsia="Arial" w:hAnsi="Arial" w:cs="Arial"/>
        </w:rPr>
        <w:t xml:space="preserve">in response to COVID-19 and on an ongoing basis, it is important for young </w:t>
      </w:r>
      <w:bookmarkStart w:id="12" w:name="_LINE__6_c34d9710_f0aa_4fac_a3f4_ffe83b8"/>
      <w:bookmarkEnd w:id="11"/>
      <w:r w:rsidRPr="00D32743">
        <w:rPr>
          <w:rFonts w:ascii="Arial" w:eastAsia="Arial" w:hAnsi="Arial" w:cs="Arial"/>
        </w:rPr>
        <w:t xml:space="preserve">people in the State to have access to mental health treatment </w:t>
      </w:r>
      <w:r>
        <w:rPr>
          <w:rFonts w:ascii="Arial" w:eastAsia="Arial" w:hAnsi="Arial" w:cs="Arial"/>
        </w:rPr>
        <w:t>that uses</w:t>
      </w:r>
      <w:r w:rsidRPr="00D32743">
        <w:rPr>
          <w:rFonts w:ascii="Arial" w:eastAsia="Arial" w:hAnsi="Arial" w:cs="Arial"/>
        </w:rPr>
        <w:t xml:space="preserve"> evidence-based </w:t>
      </w:r>
      <w:bookmarkStart w:id="13" w:name="_LINE__7_8927de11_a0c5_4dfc_a845_5eaa093"/>
      <w:bookmarkEnd w:id="12"/>
      <w:r w:rsidRPr="00D32743">
        <w:rPr>
          <w:rFonts w:ascii="Arial" w:eastAsia="Arial" w:hAnsi="Arial" w:cs="Arial"/>
        </w:rPr>
        <w:t>practices; and</w:t>
      </w:r>
      <w:bookmarkEnd w:id="13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14" w:name="_PAR__4_5b441955_8d0a_4159_9981_189bb25b"/>
      <w:bookmarkStart w:id="15" w:name="_LINE__8_799348a5_b340_42c9_9fab_7efb7c5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32743">
        <w:rPr>
          <w:rFonts w:ascii="Arial" w:eastAsia="Arial" w:hAnsi="Arial" w:cs="Arial"/>
        </w:rPr>
        <w:t xml:space="preserve">health insurance carriers are denying </w:t>
      </w:r>
      <w:r>
        <w:rPr>
          <w:rFonts w:ascii="Arial" w:eastAsia="Arial" w:hAnsi="Arial" w:cs="Arial"/>
        </w:rPr>
        <w:t xml:space="preserve">to children </w:t>
      </w:r>
      <w:r w:rsidRPr="00D32743">
        <w:rPr>
          <w:rFonts w:ascii="Arial" w:eastAsia="Arial" w:hAnsi="Arial" w:cs="Arial"/>
        </w:rPr>
        <w:t xml:space="preserve">mental health treatment </w:t>
      </w:r>
      <w:bookmarkStart w:id="16" w:name="_LINE__9_0a52a591_f354_4254_9c0d_32bc7a2"/>
      <w:bookmarkEnd w:id="15"/>
      <w:r>
        <w:rPr>
          <w:rFonts w:ascii="Arial" w:eastAsia="Arial" w:hAnsi="Arial" w:cs="Arial"/>
        </w:rPr>
        <w:t>that uses</w:t>
      </w:r>
      <w:r w:rsidRPr="00D32743">
        <w:rPr>
          <w:rFonts w:ascii="Arial" w:eastAsia="Arial" w:hAnsi="Arial" w:cs="Arial"/>
        </w:rPr>
        <w:t xml:space="preserve"> evidence-based practices, such as multisystemic treatments; and</w:t>
      </w:r>
      <w:bookmarkEnd w:id="16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17" w:name="_PAR__5_b9a2c206_714d_4727_a193_1e23eef7"/>
      <w:bookmarkStart w:id="18" w:name="_LINE__10_27d77952_5a8d_427a_a120_042a2f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D32743">
        <w:rPr>
          <w:rFonts w:ascii="Arial" w:eastAsia="Arial" w:hAnsi="Arial" w:cs="Arial"/>
        </w:rPr>
        <w:t xml:space="preserve">the purpose of this legislation is to ensure that health insurance carriers </w:t>
      </w:r>
      <w:bookmarkStart w:id="19" w:name="_LINE__11_c4462cdc_1a3d_4681_b9eb_a697c0"/>
      <w:bookmarkEnd w:id="18"/>
      <w:r w:rsidRPr="00D32743">
        <w:rPr>
          <w:rFonts w:ascii="Arial" w:eastAsia="Arial" w:hAnsi="Arial" w:cs="Arial"/>
        </w:rPr>
        <w:t xml:space="preserve">provide coverage for mental health treatment </w:t>
      </w:r>
      <w:r>
        <w:rPr>
          <w:rFonts w:ascii="Arial" w:eastAsia="Arial" w:hAnsi="Arial" w:cs="Arial"/>
        </w:rPr>
        <w:t>that uses</w:t>
      </w:r>
      <w:r w:rsidRPr="00D32743">
        <w:rPr>
          <w:rFonts w:ascii="Arial" w:eastAsia="Arial" w:hAnsi="Arial" w:cs="Arial"/>
        </w:rPr>
        <w:t xml:space="preserve"> evidence-based practices; and</w:t>
      </w:r>
      <w:bookmarkEnd w:id="19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20" w:name="_PAR__6_3b77fcbe_31e4_4610_ac90_9fec1c70"/>
      <w:bookmarkStart w:id="21" w:name="_LINE__12_5400bc0a_352c_436c_b0a1_0cd168"/>
      <w:bookmarkEnd w:id="1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2" w:name="_LINE__13_f01fc888_e9d0_4ad8_9d9f_854ded"/>
      <w:bookmarkEnd w:id="2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3" w:name="_LINE__14_708a060b_609d_4670_aa63_ad296a"/>
      <w:bookmarkEnd w:id="2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4" w:name="_LINE__15_48359b36_956e_4255_a6bb_89fab8"/>
      <w:bookmarkEnd w:id="23"/>
      <w:r>
        <w:rPr>
          <w:rFonts w:ascii="Arial" w:eastAsia="Arial" w:hAnsi="Arial" w:cs="Arial"/>
        </w:rPr>
        <w:t>therefore,</w:t>
      </w:r>
      <w:bookmarkEnd w:id="24"/>
    </w:p>
    <w:p w:rsidR="00003F1B" w:rsidP="00003F1B">
      <w:pPr>
        <w:ind w:left="360"/>
        <w:rPr>
          <w:rFonts w:ascii="Arial" w:eastAsia="Arial" w:hAnsi="Arial" w:cs="Arial"/>
        </w:rPr>
      </w:pPr>
      <w:bookmarkStart w:id="25" w:name="_ENACTING_CLAUSE__e89a6720_b0a8_46a8_bb4"/>
      <w:bookmarkStart w:id="26" w:name="_PAR__7_0daefd34_0eb0_4599_9eb6_57e1a359"/>
      <w:bookmarkStart w:id="27" w:name="_LINE__16_7e061177_2c5c_48bd_add9_28b7cf"/>
      <w:bookmarkEnd w:id="0"/>
      <w:bookmarkEnd w:id="20"/>
      <w:r>
        <w:rPr>
          <w:rFonts w:ascii="Arial" w:eastAsia="Arial" w:hAnsi="Arial" w:cs="Arial"/>
          <w:b/>
        </w:rPr>
        <w:t>Be it enacted by the People of the State of Maine as follows:</w:t>
      </w:r>
      <w:bookmarkEnd w:id="27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28" w:name="_BILL_SECTION_HEADER__5fb68227_d736_4845"/>
      <w:bookmarkStart w:id="29" w:name="_BILL_SECTION__09288959_acda_4b3c_b718_1"/>
      <w:bookmarkStart w:id="30" w:name="_DOC_BODY_CONTENT__f361899c_4ad0_4584_b9"/>
      <w:bookmarkStart w:id="31" w:name="_PAR__8_7fb036af_b009_4047_9a77_008a6b0b"/>
      <w:bookmarkStart w:id="32" w:name="_LINE__17_592ece33_cd89_4298_be69_1ef3bc"/>
      <w:bookmarkEnd w:id="25"/>
      <w:bookmarkEnd w:id="26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f5243e3c_f801_4b49"/>
      <w:r>
        <w:rPr>
          <w:rFonts w:ascii="Arial" w:eastAsia="Arial" w:hAnsi="Arial" w:cs="Arial"/>
          <w:b/>
          <w:sz w:val="24"/>
        </w:rPr>
        <w:t>1</w:t>
      </w:r>
      <w:bookmarkEnd w:id="33"/>
      <w:r>
        <w:rPr>
          <w:rFonts w:ascii="Arial" w:eastAsia="Arial" w:hAnsi="Arial" w:cs="Arial"/>
          <w:b/>
          <w:sz w:val="24"/>
        </w:rPr>
        <w:t>.  24-A MRSA §4320-A,</w:t>
      </w:r>
      <w:r>
        <w:rPr>
          <w:rFonts w:ascii="Arial" w:eastAsia="Arial" w:hAnsi="Arial" w:cs="Arial"/>
        </w:rPr>
        <w:t xml:space="preserve"> as amended by PL 2019, c. 653, Pt. C, §1, is further </w:t>
      </w:r>
      <w:bookmarkStart w:id="34" w:name="_LINE__18_e80ddeb8_3ef3_4fcf_ac4f_c6ead6"/>
      <w:bookmarkEnd w:id="32"/>
      <w:r>
        <w:rPr>
          <w:rFonts w:ascii="Arial" w:eastAsia="Arial" w:hAnsi="Arial" w:cs="Arial"/>
        </w:rPr>
        <w:t>amended by amending the section headnote to read:</w:t>
      </w:r>
      <w:bookmarkEnd w:id="34"/>
    </w:p>
    <w:p w:rsidR="00003F1B" w:rsidP="00003F1B">
      <w:pPr>
        <w:ind w:left="1080" w:hanging="720"/>
        <w:rPr>
          <w:rFonts w:ascii="Arial" w:eastAsia="Arial" w:hAnsi="Arial" w:cs="Arial"/>
        </w:rPr>
      </w:pPr>
      <w:bookmarkStart w:id="35" w:name="_STATUTE_S__2901f367_ed57_49c3_8891_a030"/>
      <w:bookmarkStart w:id="36" w:name="_PAR__9_f6d8edb3_82db_4a4b_ad1b_824fbafa"/>
      <w:bookmarkStart w:id="37" w:name="_LINE__19_27d55aa8_88c7_457f_9409_21bd5f"/>
      <w:bookmarkEnd w:id="28"/>
      <w:bookmarkEnd w:id="31"/>
      <w:r>
        <w:rPr>
          <w:rFonts w:ascii="Arial" w:eastAsia="Arial" w:hAnsi="Arial" w:cs="Arial"/>
          <w:b/>
        </w:rPr>
        <w:t>§</w:t>
      </w:r>
      <w:bookmarkStart w:id="38" w:name="_STATUTE_NUMBER__1e010593_943e_42c4_8b80"/>
      <w:r>
        <w:rPr>
          <w:rFonts w:ascii="Arial" w:eastAsia="Arial" w:hAnsi="Arial" w:cs="Arial"/>
          <w:b/>
        </w:rPr>
        <w:t>4320-A</w:t>
      </w:r>
      <w:bookmarkEnd w:id="38"/>
      <w:r>
        <w:rPr>
          <w:rFonts w:ascii="Arial" w:eastAsia="Arial" w:hAnsi="Arial" w:cs="Arial"/>
          <w:b/>
        </w:rPr>
        <w:t xml:space="preserve">.  </w:t>
      </w:r>
      <w:bookmarkStart w:id="39" w:name="_STATUTE_HEADNOTE__bdb2d245_d17f_42fb_94"/>
      <w:r>
        <w:rPr>
          <w:rFonts w:ascii="Arial" w:eastAsia="Arial" w:hAnsi="Arial" w:cs="Arial"/>
          <w:b/>
        </w:rPr>
        <w:t>Coverage of preventive</w:t>
      </w:r>
      <w:bookmarkStart w:id="40" w:name="_PROCESSED_CHANGE__6b79ed63_561b_4a56_9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and</w:t>
      </w:r>
      <w:bookmarkStart w:id="41" w:name="_PROCESSED_CHANGE__1a698263_d600_4516_94"/>
      <w:bookmarkEnd w:id="40"/>
      <w:r>
        <w:rPr>
          <w:rFonts w:ascii="Arial" w:eastAsia="Arial" w:hAnsi="Arial" w:cs="Arial"/>
          <w:b/>
          <w:u w:val="single"/>
        </w:rPr>
        <w:t>,</w:t>
      </w:r>
      <w:bookmarkEnd w:id="41"/>
      <w:r>
        <w:rPr>
          <w:rFonts w:ascii="Arial" w:eastAsia="Arial" w:hAnsi="Arial" w:cs="Arial"/>
          <w:b/>
        </w:rPr>
        <w:t xml:space="preserve"> primary health </w:t>
      </w:r>
      <w:bookmarkStart w:id="42" w:name="_PROCESSED_CHANGE__e232f281_9ab1_4ce8_aa"/>
      <w:r>
        <w:rPr>
          <w:rFonts w:ascii="Arial" w:eastAsia="Arial" w:hAnsi="Arial" w:cs="Arial"/>
          <w:b/>
          <w:u w:val="single"/>
        </w:rPr>
        <w:t>and mental health</w:t>
      </w:r>
      <w:r>
        <w:rPr>
          <w:rFonts w:ascii="Arial" w:eastAsia="Arial" w:hAnsi="Arial" w:cs="Arial"/>
          <w:b/>
        </w:rPr>
        <w:t xml:space="preserve"> </w:t>
      </w:r>
      <w:bookmarkEnd w:id="42"/>
      <w:r>
        <w:rPr>
          <w:rFonts w:ascii="Arial" w:eastAsia="Arial" w:hAnsi="Arial" w:cs="Arial"/>
          <w:b/>
        </w:rPr>
        <w:t>services</w:t>
      </w:r>
      <w:bookmarkEnd w:id="37"/>
      <w:bookmarkEnd w:id="39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43" w:name="_BILL_SECTION_HEADER__6e6ec0ca_2418_4a44"/>
      <w:bookmarkStart w:id="44" w:name="_BILL_SECTION__ce278bee_6c03_4b63_9c98_2"/>
      <w:bookmarkStart w:id="45" w:name="_PAR__10_48240cd3_38e1_4adc_8ed6_dfe4f65"/>
      <w:bookmarkStart w:id="46" w:name="_LINE__20_b415e02f_0fa7_40a2_8060_61e5bd"/>
      <w:bookmarkEnd w:id="29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7b61203e_1105_4f16"/>
      <w:r>
        <w:rPr>
          <w:rFonts w:ascii="Arial" w:eastAsia="Arial" w:hAnsi="Arial" w:cs="Arial"/>
          <w:b/>
          <w:sz w:val="24"/>
        </w:rPr>
        <w:t>2</w:t>
      </w:r>
      <w:bookmarkEnd w:id="47"/>
      <w:r>
        <w:rPr>
          <w:rFonts w:ascii="Arial" w:eastAsia="Arial" w:hAnsi="Arial" w:cs="Arial"/>
          <w:b/>
          <w:sz w:val="24"/>
        </w:rPr>
        <w:t>.  24-A MRSA §4320-A, sub-§4</w:t>
      </w:r>
      <w:r>
        <w:rPr>
          <w:rFonts w:ascii="Arial" w:eastAsia="Arial" w:hAnsi="Arial" w:cs="Arial"/>
        </w:rPr>
        <w:t xml:space="preserve"> is enacted to read:</w:t>
      </w:r>
      <w:bookmarkEnd w:id="46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48" w:name="_STATUTE_NUMBER__5c05e58e_6055_4f24_ac1e"/>
      <w:bookmarkStart w:id="49" w:name="_STATUTE_SS__59cdf053_b6b6_4d4c_81de_f7d"/>
      <w:bookmarkStart w:id="50" w:name="_PAR__11_7737303b_8daa_40cd_bdbf_2e10115"/>
      <w:bookmarkStart w:id="51" w:name="_LINE__21_3bccb901_f104_4d41_907a_418fe7"/>
      <w:bookmarkStart w:id="52" w:name="_PROCESSED_CHANGE__a70f666d_e699_49ac_ae"/>
      <w:bookmarkEnd w:id="43"/>
      <w:bookmarkEnd w:id="45"/>
      <w:r>
        <w:rPr>
          <w:rFonts w:ascii="Arial" w:eastAsia="Arial" w:hAnsi="Arial" w:cs="Arial"/>
          <w:b/>
          <w:u w:val="single"/>
        </w:rPr>
        <w:t>4</w:t>
      </w:r>
      <w:bookmarkEnd w:id="48"/>
      <w:r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c46feea3_4b51_4ac7_96"/>
      <w:r>
        <w:rPr>
          <w:rFonts w:ascii="Arial" w:eastAsia="Arial" w:hAnsi="Arial" w:cs="Arial"/>
          <w:b/>
          <w:u w:val="single"/>
        </w:rPr>
        <w:t xml:space="preserve">Coverage of evidence-based mental health services for children. </w:t>
      </w:r>
      <w:r>
        <w:rPr>
          <w:rFonts w:ascii="Arial" w:eastAsia="Arial" w:hAnsi="Arial" w:cs="Arial"/>
          <w:u w:val="single"/>
        </w:rPr>
        <w:t xml:space="preserve"> </w:t>
      </w:r>
      <w:bookmarkStart w:id="54" w:name="_STATUTE_CONTENT__bdb5309b_125c_44e2_874"/>
      <w:bookmarkEnd w:id="53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carrier </w:t>
      </w:r>
      <w:bookmarkStart w:id="55" w:name="_LINE__22_2f78c522_234a_4fcd_9d29_7c7179"/>
      <w:bookmarkEnd w:id="51"/>
      <w:r>
        <w:rPr>
          <w:rFonts w:ascii="Arial" w:eastAsia="Arial" w:hAnsi="Arial" w:cs="Arial"/>
          <w:u w:val="single"/>
        </w:rPr>
        <w:t xml:space="preserve">offering a health plan in this State with an effective date on or after January 1, 2023 shall, </w:t>
      </w:r>
      <w:bookmarkStart w:id="56" w:name="_LINE__23_b97e4481_1688_493c_931a_e0c04f"/>
      <w:bookmarkEnd w:id="55"/>
      <w:r>
        <w:rPr>
          <w:rFonts w:ascii="Arial" w:eastAsia="Arial" w:hAnsi="Arial" w:cs="Arial"/>
          <w:u w:val="single"/>
        </w:rPr>
        <w:t xml:space="preserve">at a minimum, provide coverage for mental health treatment services </w:t>
      </w:r>
      <w:r>
        <w:rPr>
          <w:rFonts w:ascii="Arial" w:eastAsia="Arial" w:hAnsi="Arial" w:cs="Arial"/>
          <w:u w:val="single"/>
        </w:rPr>
        <w:t xml:space="preserve">that use </w:t>
      </w:r>
      <w:r>
        <w:rPr>
          <w:rFonts w:ascii="Arial" w:eastAsia="Arial" w:hAnsi="Arial" w:cs="Arial"/>
          <w:u w:val="single"/>
        </w:rPr>
        <w:t>evidence-</w:t>
      </w:r>
      <w:bookmarkStart w:id="57" w:name="_LINE__24_8c47317c_d89d_40e8_b5d8_276952"/>
      <w:bookmarkEnd w:id="56"/>
      <w:r>
        <w:rPr>
          <w:rFonts w:ascii="Arial" w:eastAsia="Arial" w:hAnsi="Arial" w:cs="Arial"/>
          <w:u w:val="single"/>
        </w:rPr>
        <w:t xml:space="preserve">based practices that are recommended by a provider for </w:t>
      </w:r>
      <w:r>
        <w:rPr>
          <w:rFonts w:ascii="Arial" w:eastAsia="Arial" w:hAnsi="Arial" w:cs="Arial"/>
          <w:u w:val="single"/>
        </w:rPr>
        <w:t>a child</w:t>
      </w:r>
      <w:r>
        <w:rPr>
          <w:rFonts w:ascii="Arial" w:eastAsia="Arial" w:hAnsi="Arial" w:cs="Arial"/>
          <w:u w:val="single"/>
        </w:rPr>
        <w:t xml:space="preserve"> 18 </w:t>
      </w:r>
      <w:r>
        <w:rPr>
          <w:rFonts w:ascii="Arial" w:eastAsia="Arial" w:hAnsi="Arial" w:cs="Arial"/>
          <w:u w:val="single"/>
        </w:rPr>
        <w:t>years of age or</w:t>
      </w:r>
      <w:r>
        <w:rPr>
          <w:rFonts w:ascii="Arial" w:eastAsia="Arial" w:hAnsi="Arial" w:cs="Arial"/>
          <w:u w:val="single"/>
        </w:rPr>
        <w:t xml:space="preserve"> younger. </w:t>
      </w:r>
      <w:bookmarkStart w:id="58" w:name="_LINE__25_448a03ac_0655_48f6_a273_7f9cd9"/>
      <w:bookmarkEnd w:id="57"/>
      <w:r>
        <w:rPr>
          <w:rFonts w:ascii="Arial" w:eastAsia="Arial" w:hAnsi="Arial" w:cs="Arial"/>
          <w:u w:val="single"/>
        </w:rPr>
        <w:t xml:space="preserve">For the purposes of this subsection,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evidence-based practices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clinically sound and </w:t>
      </w:r>
      <w:bookmarkStart w:id="59" w:name="_LINE__26_576d903d_3c20_485a_a92c_e77ac8"/>
      <w:bookmarkEnd w:id="58"/>
      <w:r>
        <w:rPr>
          <w:rFonts w:ascii="Arial" w:eastAsia="Arial" w:hAnsi="Arial" w:cs="Arial"/>
          <w:u w:val="single"/>
        </w:rPr>
        <w:t xml:space="preserve">scientifically based policies, practices and programs that reflect expert consensus on the </w:t>
      </w:r>
      <w:bookmarkStart w:id="60" w:name="_LINE__27_9a233480_7b94_4062_8b44_b88aad"/>
      <w:bookmarkEnd w:id="59"/>
      <w:r>
        <w:rPr>
          <w:rFonts w:ascii="Arial" w:eastAsia="Arial" w:hAnsi="Arial" w:cs="Arial"/>
          <w:u w:val="single"/>
        </w:rPr>
        <w:t xml:space="preserve">prevention, treatment and recovery science published and disseminated by the </w:t>
      </w:r>
      <w:r>
        <w:rPr>
          <w:rFonts w:ascii="Arial" w:eastAsia="Arial" w:hAnsi="Arial" w:cs="Arial"/>
          <w:u w:val="single"/>
        </w:rPr>
        <w:t xml:space="preserve">United </w:t>
      </w:r>
      <w:bookmarkStart w:id="61" w:name="_LINE__28_43acff5f_07fc_48c0_930f_2d1d65"/>
      <w:bookmarkEnd w:id="60"/>
      <w:r>
        <w:rPr>
          <w:rFonts w:ascii="Arial" w:eastAsia="Arial" w:hAnsi="Arial" w:cs="Arial"/>
          <w:u w:val="single"/>
        </w:rPr>
        <w:t>States Department of Health and Human Services,</w:t>
      </w:r>
      <w:r>
        <w:rPr>
          <w:rFonts w:ascii="Arial" w:eastAsia="Arial" w:hAnsi="Arial" w:cs="Arial"/>
          <w:u w:val="single"/>
        </w:rPr>
        <w:t xml:space="preserve"> Substance Abuse and Mental Health </w:t>
      </w:r>
      <w:bookmarkStart w:id="62" w:name="_LINE__29_a2b56b34_8866_4ac8_85bd_08b4ec"/>
      <w:bookmarkEnd w:id="61"/>
      <w:r>
        <w:rPr>
          <w:rFonts w:ascii="Arial" w:eastAsia="Arial" w:hAnsi="Arial" w:cs="Arial"/>
          <w:u w:val="single"/>
        </w:rPr>
        <w:t>Services Administration or its successor organization.</w:t>
      </w:r>
      <w:bookmarkEnd w:id="62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63" w:name="_BILL_SECTION_UNALLOCATED__8a8fe0c7_f468"/>
      <w:bookmarkStart w:id="64" w:name="_PAR__12_0d54d2a8_9718_49e6_aa48_86b819f"/>
      <w:bookmarkStart w:id="65" w:name="_LINE__30_4cd5f582_2392_48cf_8737_e8b9f7"/>
      <w:bookmarkEnd w:id="44"/>
      <w:bookmarkEnd w:id="49"/>
      <w:bookmarkEnd w:id="50"/>
      <w:bookmarkEnd w:id="52"/>
      <w:bookmarkEnd w:id="54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122d1f94_1b14_45df"/>
      <w:r>
        <w:rPr>
          <w:rFonts w:ascii="Arial" w:eastAsia="Arial" w:hAnsi="Arial" w:cs="Arial"/>
          <w:b/>
          <w:sz w:val="24"/>
        </w:rPr>
        <w:t>3</w:t>
      </w:r>
      <w:bookmarkEnd w:id="66"/>
      <w:r>
        <w:rPr>
          <w:rFonts w:ascii="Arial" w:eastAsia="Arial" w:hAnsi="Arial" w:cs="Arial"/>
          <w:b/>
          <w:sz w:val="24"/>
        </w:rPr>
        <w:t>.</w:t>
      </w:r>
      <w:r w:rsidRPr="00D32743">
        <w:rPr>
          <w:rFonts w:ascii="Arial" w:eastAsia="Arial" w:hAnsi="Arial" w:cs="Arial"/>
          <w:b/>
          <w:sz w:val="24"/>
          <w:szCs w:val="24"/>
        </w:rPr>
        <w:t xml:space="preserve">  Application.</w:t>
      </w:r>
      <w:r w:rsidRPr="00D32743">
        <w:rPr>
          <w:rFonts w:ascii="Arial" w:eastAsia="Arial" w:hAnsi="Arial" w:cs="Arial"/>
        </w:rPr>
        <w:t xml:space="preserve"> The requirements of this Act apply to all policies, contracts and </w:t>
      </w:r>
      <w:bookmarkStart w:id="67" w:name="_LINE__31_b6a53838_5e06_4272_ac4d_4f337b"/>
      <w:bookmarkEnd w:id="65"/>
      <w:r w:rsidRPr="00D32743">
        <w:rPr>
          <w:rFonts w:ascii="Arial" w:eastAsia="Arial" w:hAnsi="Arial" w:cs="Arial"/>
        </w:rPr>
        <w:t xml:space="preserve">certificates executed, delivered, issued for delivery, continued or renewed in this State on </w:t>
      </w:r>
      <w:bookmarkStart w:id="68" w:name="_LINE__32_a615e01c_6d16_48db_9ad0_07a20f"/>
      <w:bookmarkEnd w:id="67"/>
      <w:r w:rsidRPr="00D32743">
        <w:rPr>
          <w:rFonts w:ascii="Arial" w:eastAsia="Arial" w:hAnsi="Arial" w:cs="Arial"/>
        </w:rPr>
        <w:t xml:space="preserve">or after January 1, 2023.  For purposes of this </w:t>
      </w:r>
      <w:r>
        <w:rPr>
          <w:rFonts w:ascii="Arial" w:eastAsia="Arial" w:hAnsi="Arial" w:cs="Arial"/>
        </w:rPr>
        <w:t>Act</w:t>
      </w:r>
      <w:r w:rsidRPr="00D32743">
        <w:rPr>
          <w:rFonts w:ascii="Arial" w:eastAsia="Arial" w:hAnsi="Arial" w:cs="Arial"/>
        </w:rPr>
        <w:t xml:space="preserve">, all contracts are deemed to be renewed </w:t>
      </w:r>
      <w:bookmarkStart w:id="69" w:name="_LINE__33_20ec0838_d4d6_4e57_9651_94c503"/>
      <w:bookmarkEnd w:id="68"/>
      <w:r w:rsidRPr="00D32743">
        <w:rPr>
          <w:rFonts w:ascii="Arial" w:eastAsia="Arial" w:hAnsi="Arial" w:cs="Arial"/>
        </w:rPr>
        <w:t>no later than the next yearly anniversary of the contract date.</w:t>
      </w:r>
      <w:bookmarkEnd w:id="69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70" w:name="_EMERGENCY_CLAUSE__76616d74_bfcf_47ca_99"/>
      <w:bookmarkStart w:id="71" w:name="_PAR__13_1356186b_8877_448e_85b3_bf8023f"/>
      <w:bookmarkStart w:id="72" w:name="_LINE__34_5340e631_19c1_44ec_991a_aad79d"/>
      <w:bookmarkEnd w:id="30"/>
      <w:bookmarkEnd w:id="63"/>
      <w:bookmarkEnd w:id="6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73" w:name="_LINE__35_5653ac2c_83fd_4579_b340_0d9335"/>
      <w:bookmarkEnd w:id="72"/>
      <w:r>
        <w:rPr>
          <w:rFonts w:ascii="Arial" w:eastAsia="Arial" w:hAnsi="Arial" w:cs="Arial"/>
        </w:rPr>
        <w:t>takes effect when approved.</w:t>
      </w:r>
      <w:bookmarkEnd w:id="73"/>
    </w:p>
    <w:p w:rsidR="00003F1B" w:rsidP="00003F1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4" w:name="_SUMMARY__0d8f8aa4_131c_4259_97dd_e356e6"/>
      <w:bookmarkStart w:id="75" w:name="_PAR__14_317c051a_d266_4620_80f3_b16b18a"/>
      <w:bookmarkStart w:id="76" w:name="_LINE__36_ec756ff4_0b7f_4b97_83c4_bbfb8d"/>
      <w:bookmarkEnd w:id="70"/>
      <w:bookmarkEnd w:id="71"/>
      <w:r>
        <w:rPr>
          <w:rFonts w:ascii="Arial" w:eastAsia="Arial" w:hAnsi="Arial" w:cs="Arial"/>
          <w:b/>
          <w:sz w:val="24"/>
        </w:rPr>
        <w:t>SUMMARY</w:t>
      </w:r>
      <w:bookmarkEnd w:id="76"/>
    </w:p>
    <w:p w:rsidR="00003F1B" w:rsidP="00003F1B">
      <w:pPr>
        <w:ind w:left="360" w:firstLine="360"/>
        <w:rPr>
          <w:rFonts w:ascii="Arial" w:eastAsia="Arial" w:hAnsi="Arial" w:cs="Arial"/>
        </w:rPr>
      </w:pPr>
      <w:bookmarkStart w:id="77" w:name="_PAR__15_d412c65d_9698_49ef_9f91_3834e34"/>
      <w:bookmarkStart w:id="78" w:name="_LINE__37_228e7a91_1555_4b3a_9636_46680e"/>
      <w:bookmarkEnd w:id="75"/>
      <w:r w:rsidRPr="00D32743">
        <w:rPr>
          <w:rFonts w:ascii="Arial" w:eastAsia="Arial" w:hAnsi="Arial" w:cs="Arial"/>
        </w:rPr>
        <w:t xml:space="preserve">This bill requires health insurance carriers to provide coverage for mental health </w:t>
      </w:r>
      <w:bookmarkStart w:id="79" w:name="_LINE__38_e9c2acb7_34dd_4209_947d_a4d717"/>
      <w:bookmarkEnd w:id="78"/>
      <w:r w:rsidRPr="00D32743">
        <w:rPr>
          <w:rFonts w:ascii="Arial" w:eastAsia="Arial" w:hAnsi="Arial" w:cs="Arial"/>
        </w:rPr>
        <w:t xml:space="preserve">treatment services </w:t>
      </w:r>
      <w:r>
        <w:rPr>
          <w:rFonts w:ascii="Arial" w:eastAsia="Arial" w:hAnsi="Arial" w:cs="Arial"/>
        </w:rPr>
        <w:t>that use</w:t>
      </w:r>
      <w:r w:rsidRPr="00D32743">
        <w:rPr>
          <w:rFonts w:ascii="Arial" w:eastAsia="Arial" w:hAnsi="Arial" w:cs="Arial"/>
        </w:rPr>
        <w:t xml:space="preserve"> evidence-based practices that are recommended by a provider </w:t>
      </w:r>
      <w:bookmarkStart w:id="80" w:name="_LINE__39_3f82c454_6cd0_4b1f_8111_9ae583"/>
      <w:bookmarkEnd w:id="79"/>
      <w:r w:rsidRPr="00D32743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a child</w:t>
      </w:r>
      <w:r w:rsidRPr="00D32743">
        <w:rPr>
          <w:rFonts w:ascii="Arial" w:eastAsia="Arial" w:hAnsi="Arial" w:cs="Arial"/>
        </w:rPr>
        <w:t xml:space="preserve"> 18</w:t>
      </w:r>
      <w:r>
        <w:rPr>
          <w:rFonts w:ascii="Arial" w:eastAsia="Arial" w:hAnsi="Arial" w:cs="Arial"/>
        </w:rPr>
        <w:t xml:space="preserve"> years of age or</w:t>
      </w:r>
      <w:r w:rsidRPr="00D32743">
        <w:rPr>
          <w:rFonts w:ascii="Arial" w:eastAsia="Arial" w:hAnsi="Arial" w:cs="Arial"/>
        </w:rPr>
        <w:t xml:space="preserve"> younger. The bill defines </w:t>
      </w:r>
      <w:r>
        <w:rPr>
          <w:rFonts w:ascii="Arial" w:eastAsia="Arial" w:hAnsi="Arial" w:cs="Arial"/>
        </w:rPr>
        <w:t>"</w:t>
      </w:r>
      <w:r w:rsidRPr="00D32743">
        <w:rPr>
          <w:rFonts w:ascii="Arial" w:eastAsia="Arial" w:hAnsi="Arial" w:cs="Arial"/>
        </w:rPr>
        <w:t>evidence-based practices</w:t>
      </w:r>
      <w:r>
        <w:rPr>
          <w:rFonts w:ascii="Arial" w:eastAsia="Arial" w:hAnsi="Arial" w:cs="Arial"/>
        </w:rPr>
        <w:t>"</w:t>
      </w:r>
      <w:r w:rsidRPr="00D32743">
        <w:rPr>
          <w:rFonts w:ascii="Arial" w:eastAsia="Arial" w:hAnsi="Arial" w:cs="Arial"/>
        </w:rPr>
        <w:t xml:space="preserve"> as </w:t>
      </w:r>
      <w:bookmarkStart w:id="81" w:name="_LINE__40_c517cc50_3bdd_413b_81ae_e036b0"/>
      <w:bookmarkEnd w:id="80"/>
      <w:r w:rsidRPr="00D32743">
        <w:rPr>
          <w:rFonts w:ascii="Arial" w:eastAsia="Arial" w:hAnsi="Arial" w:cs="Arial"/>
        </w:rPr>
        <w:t xml:space="preserve">clinically sound and scientifically based policies, practices and programs that reflect expert </w:t>
      </w:r>
      <w:bookmarkStart w:id="82" w:name="_PAGE_SPLIT__797b48ad_3b27_4992_a023_a26"/>
      <w:bookmarkStart w:id="83" w:name="_PAGE__2_210aed96_d0bd_42fa_9f90_687f7b1"/>
      <w:bookmarkStart w:id="84" w:name="_PAR__1_406caf5f_42f6_4422_b390_d6492860"/>
      <w:bookmarkStart w:id="85" w:name="_LINE__1_42e023aa_2f3e_408c_96f1_589d2bf"/>
      <w:bookmarkEnd w:id="3"/>
      <w:bookmarkEnd w:id="77"/>
      <w:bookmarkEnd w:id="81"/>
      <w:r w:rsidRPr="00D32743">
        <w:rPr>
          <w:rFonts w:ascii="Arial" w:eastAsia="Arial" w:hAnsi="Arial" w:cs="Arial"/>
        </w:rPr>
        <w:t>c</w:t>
      </w:r>
      <w:bookmarkEnd w:id="82"/>
      <w:r w:rsidRPr="00D32743">
        <w:rPr>
          <w:rFonts w:ascii="Arial" w:eastAsia="Arial" w:hAnsi="Arial" w:cs="Arial"/>
        </w:rPr>
        <w:t xml:space="preserve">onsensus on the prevention, treatment and recovery science published and disseminated </w:t>
      </w:r>
      <w:bookmarkStart w:id="86" w:name="_LINE__2_5ad60864_c462_465f_b5ba_f048de9"/>
      <w:bookmarkEnd w:id="85"/>
      <w:r w:rsidRPr="00D32743">
        <w:rPr>
          <w:rFonts w:ascii="Arial" w:eastAsia="Arial" w:hAnsi="Arial" w:cs="Arial"/>
        </w:rPr>
        <w:t xml:space="preserve">by the </w:t>
      </w:r>
      <w:r>
        <w:rPr>
          <w:rFonts w:ascii="Arial" w:eastAsia="Arial" w:hAnsi="Arial" w:cs="Arial"/>
        </w:rPr>
        <w:t>United States Department of Health and Human Services,</w:t>
      </w:r>
      <w:r w:rsidRPr="00D32743">
        <w:rPr>
          <w:rFonts w:ascii="Arial" w:eastAsia="Arial" w:hAnsi="Arial" w:cs="Arial"/>
        </w:rPr>
        <w:t xml:space="preserve"> Substance Abuse and </w:t>
      </w:r>
      <w:bookmarkStart w:id="87" w:name="_LINE__3_d619088a_f1bc_4f75_82a8_e2bea36"/>
      <w:bookmarkEnd w:id="86"/>
      <w:r w:rsidRPr="00D32743">
        <w:rPr>
          <w:rFonts w:ascii="Arial" w:eastAsia="Arial" w:hAnsi="Arial" w:cs="Arial"/>
        </w:rPr>
        <w:t xml:space="preserve">Mental Health Services Administration. The bill’s requirements apply to health plans with </w:t>
      </w:r>
      <w:bookmarkStart w:id="88" w:name="_LINE__4_569d5b6a_5df9_4968_bea8_bdd1573"/>
      <w:bookmarkEnd w:id="87"/>
      <w:r w:rsidRPr="00D32743">
        <w:rPr>
          <w:rFonts w:ascii="Arial" w:eastAsia="Arial" w:hAnsi="Arial" w:cs="Arial"/>
        </w:rPr>
        <w:t>an effective date on or after January 1, 2023.</w:t>
      </w:r>
      <w:bookmarkEnd w:id="88"/>
    </w:p>
    <w:bookmarkEnd w:id="1"/>
    <w:bookmarkEnd w:id="2"/>
    <w:bookmarkEnd w:id="74"/>
    <w:bookmarkEnd w:id="83"/>
    <w:bookmarkEnd w:id="8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LR2244,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Children's Mental Health by Requiring Insurance Coverage for Certain Mental Health Treatment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3F1B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2743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132590</ItemId>
    <LRId>68682</LRId>
    <LRNumber>2244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Children's Mental Health by Requiring Insurance Coverage for Certain Mental Health Treatment</LRTitle>
    <ItemTitle>An Act To Improve Children's Mental Health by Requiring Insurance Coverage for Certain Mental Health Treatment</ItemTitle>
    <ShortTitle1>IMPROVE CHILDREN'S MENTAL</ShortTitle1>
    <ShortTitle2>HEALTH BY REQUIRING INSURANCE</ShortTitle2>
    <JacketLegend>Approved for introduction by a majority of the Legislative Council pursuant to Joint Rule 203.</JacketLegend>
    <SponsorFirstName>Denise</SponsorFirstName>
    <SponsorLastName>Tepler</SponsorLastName>
    <SponsorChamberPrefix>Rep.</SponsorChamberPrefix>
    <SponsorFrom>Topsham</SponsorFrom>
    <DraftingCycleCount>1</DraftingCycleCount>
    <LatestDraftingActionId>124</LatestDraftingActionId>
    <LatestDraftingActionDate>2021-12-21T14:26:58</LatestDraftingActionDate>
    <LatestDrafterName>cmccarthyreid</LatestDrafterName>
    <LatestProoferName>sreid</LatestProoferName>
    <LatestTechName>clhall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w:rsidR="00003F1B" w:rsidRDefault="00003F1B" w:rsidP="00003F1B"&amp;gt;&amp;lt;w:pPr&amp;gt;&amp;lt;w:ind w:left="360" w:firstLine="360" /&amp;gt;&amp;lt;/w:pPr&amp;gt;&amp;lt;w:bookmarkStart w:id="0" w:name="_EMERGENCY_PREAMBLE__4ff60ae2_2eeb_46ca_" /&amp;gt;&amp;lt;w:bookmarkStart w:id="1" w:name="_DOC_BODY__a0ed6953_9fe8_4e34_b711_c7a2f" /&amp;gt;&amp;lt;w:bookmarkStart w:id="2" w:name="_DOC_BODY_CONTAINER__af920742_454a_4162_" /&amp;gt;&amp;lt;w:bookmarkStart w:id="3" w:name="_PAGE__1_095ac18b_6591_411f_988a_bf4114d" /&amp;gt;&amp;lt;w:bookmarkStart w:id="4" w:name="_PAR__1_a9aa0fd2_8650_4f41_ad57_c383bca0" /&amp;gt;&amp;lt;w:bookmarkStart w:id="5" w:name="_LINE__1_9e6a63e9_a64d_46b6_b68e_af5530c"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w:name="_LINE__2_34d39a43_28e4_4879_a382_7fbc016"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w:rsidR="00003F1B" w:rsidRDefault="00003F1B" w:rsidP="00003F1B"&amp;gt;&amp;lt;w:pPr&amp;gt;&amp;lt;w:ind w:left="360" w:firstLine="360" /&amp;gt;&amp;lt;/w:pPr&amp;gt;&amp;lt;w:bookmarkStart w:id="7" w:name="_PAR__2_1de9ccd6_aa8d_46df_bc35_b6ee75cc" /&amp;gt;&amp;lt;w:bookmarkStart w:id="8" w:name="_LINE__3_444dd65c_e808_49ec_b501_a9a8a68"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w:rsidRPr="00D32743"&amp;gt;&amp;lt;w:t xml:space="preserve"&amp;gt;the COVID-19 pandemic has exacerbated the need for mental health &amp;lt;/w:t&amp;gt;&amp;lt;/w:r&amp;gt;&amp;lt;w:bookmarkStart w:id="9" w:name="_LINE__4_1f28b939_6f62_4543_8766_e1fc0a3" /&amp;gt;&amp;lt;w:bookmarkEnd w:id="8" /&amp;gt;&amp;lt;w:r w:rsidRPr="00D32743"&amp;gt;&amp;lt;w:t&amp;gt;treatment, especially among young people in the State; and&amp;lt;/w:t&amp;gt;&amp;lt;/w:r&amp;gt;&amp;lt;w:bookmarkEnd w:id="9" /&amp;gt;&amp;lt;/w:p&amp;gt;&amp;lt;w:p w:rsidR="00003F1B" w:rsidRDefault="00003F1B" w:rsidP="00003F1B"&amp;gt;&amp;lt;w:pPr&amp;gt;&amp;lt;w:ind w:left="360" w:firstLine="360" /&amp;gt;&amp;lt;/w:pPr&amp;gt;&amp;lt;w:bookmarkStart w:id="10" w:name="_PAR__3_f0de3d3c_0342_4dec_99e2_76c52fa0" /&amp;gt;&amp;lt;w:bookmarkStart w:id="11" w:name="_LINE__5_87a4ad65_24be_4118_9766_e511e87"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w:rsidRPr="00D32743"&amp;gt;&amp;lt;w:t xml:space="preserve"&amp;gt;in response to COVID-19 and on an ongoing basis, it is important for young &amp;lt;/w:t&amp;gt;&amp;lt;/w:r&amp;gt;&amp;lt;w:bookmarkStart w:id="12" w:name="_LINE__6_c34d9710_f0aa_4fac_a3f4_ffe83b8" /&amp;gt;&amp;lt;w:bookmarkEnd w:id="11" /&amp;gt;&amp;lt;w:r w:rsidRPr="00D32743"&amp;gt;&amp;lt;w:t xml:space="preserve"&amp;gt;people in the State to have access to mental health treatment &amp;lt;/w:t&amp;gt;&amp;lt;/w:r&amp;gt;&amp;lt;w:r&amp;gt;&amp;lt;w:t&amp;gt;that uses&amp;lt;/w:t&amp;gt;&amp;lt;/w:r&amp;gt;&amp;lt;w:r w:rsidRPr="00D32743"&amp;gt;&amp;lt;w:t xml:space="preserve"&amp;gt; evidence-based &amp;lt;/w:t&amp;gt;&amp;lt;/w:r&amp;gt;&amp;lt;w:bookmarkStart w:id="13" w:name="_LINE__7_8927de11_a0c5_4dfc_a845_5eaa093" /&amp;gt;&amp;lt;w:bookmarkEnd w:id="12" /&amp;gt;&amp;lt;w:r w:rsidRPr="00D32743"&amp;gt;&amp;lt;w:t&amp;gt;practices; and&amp;lt;/w:t&amp;gt;&amp;lt;/w:r&amp;gt;&amp;lt;w:bookmarkEnd w:id="13" /&amp;gt;&amp;lt;/w:p&amp;gt;&amp;lt;w:p w:rsidR="00003F1B" w:rsidRDefault="00003F1B" w:rsidP="00003F1B"&amp;gt;&amp;lt;w:pPr&amp;gt;&amp;lt;w:ind w:left="360" w:firstLine="360" /&amp;gt;&amp;lt;/w:pPr&amp;gt;&amp;lt;w:bookmarkStart w:id="14" w:name="_PAR__4_5b441955_8d0a_4159_9981_189bb25b" /&amp;gt;&amp;lt;w:bookmarkStart w:id="15" w:name="_LINE__8_799348a5_b340_42c9_9fab_7efb7c5"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w:rsidRPr="00D32743"&amp;gt;&amp;lt;w:t xml:space="preserve"&amp;gt;health insurance carriers are denying &amp;lt;/w:t&amp;gt;&amp;lt;/w:r&amp;gt;&amp;lt;w:r&amp;gt;&amp;lt;w:t xml:space="preserve"&amp;gt;to children &amp;lt;/w:t&amp;gt;&amp;lt;/w:r&amp;gt;&amp;lt;w:r w:rsidRPr="00D32743"&amp;gt;&amp;lt;w:t xml:space="preserve"&amp;gt;mental health treatment &amp;lt;/w:t&amp;gt;&amp;lt;/w:r&amp;gt;&amp;lt;w:bookmarkStart w:id="16" w:name="_LINE__9_0a52a591_f354_4254_9c0d_32bc7a2" /&amp;gt;&amp;lt;w:bookmarkEnd w:id="15" /&amp;gt;&amp;lt;w:r&amp;gt;&amp;lt;w:t&amp;gt;that uses&amp;lt;/w:t&amp;gt;&amp;lt;/w:r&amp;gt;&amp;lt;w:r w:rsidRPr="00D32743"&amp;gt;&amp;lt;w:t xml:space="preserve"&amp;gt; evidence-based practices, such as multisystemic treatments; and&amp;lt;/w:t&amp;gt;&amp;lt;/w:r&amp;gt;&amp;lt;w:bookmarkEnd w:id="16" /&amp;gt;&amp;lt;/w:p&amp;gt;&amp;lt;w:p w:rsidR="00003F1B" w:rsidRDefault="00003F1B" w:rsidP="00003F1B"&amp;gt;&amp;lt;w:pPr&amp;gt;&amp;lt;w:ind w:left="360" w:firstLine="360" /&amp;gt;&amp;lt;/w:pPr&amp;gt;&amp;lt;w:bookmarkStart w:id="17" w:name="_PAR__5_b9a2c206_714d_4727_a193_1e23eef7" /&amp;gt;&amp;lt;w:bookmarkStart w:id="18" w:name="_LINE__10_27d77952_5a8d_427a_a120_042a2f"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w:rsidRPr="00D32743"&amp;gt;&amp;lt;w:t xml:space="preserve"&amp;gt;the purpose of this legislation is to ensure that health insurance carriers &amp;lt;/w:t&amp;gt;&amp;lt;/w:r&amp;gt;&amp;lt;w:bookmarkStart w:id="19" w:name="_LINE__11_c4462cdc_1a3d_4681_b9eb_a697c0" /&amp;gt;&amp;lt;w:bookmarkEnd w:id="18" /&amp;gt;&amp;lt;w:r w:rsidRPr="00D32743"&amp;gt;&amp;lt;w:t xml:space="preserve"&amp;gt;provide coverage for mental health treatment &amp;lt;/w:t&amp;gt;&amp;lt;/w:r&amp;gt;&amp;lt;w:r&amp;gt;&amp;lt;w:t&amp;gt;that uses&amp;lt;/w:t&amp;gt;&amp;lt;/w:r&amp;gt;&amp;lt;w:r w:rsidRPr="00D32743"&amp;gt;&amp;lt;w:t xml:space="preserve"&amp;gt; evidence-based practices; and&amp;lt;/w:t&amp;gt;&amp;lt;/w:r&amp;gt;&amp;lt;w:bookmarkEnd w:id="19" /&amp;gt;&amp;lt;/w:p&amp;gt;&amp;lt;w:p w:rsidR="00003F1B" w:rsidRDefault="00003F1B" w:rsidP="00003F1B"&amp;gt;&amp;lt;w:pPr&amp;gt;&amp;lt;w:ind w:left="360" w:firstLine="360" /&amp;gt;&amp;lt;/w:pPr&amp;gt;&amp;lt;w:bookmarkStart w:id="20" w:name="_PAR__6_3b77fcbe_31e4_4610_ac90_9fec1c70" /&amp;gt;&amp;lt;w:bookmarkStart w:id="21" w:name="_LINE__12_5400bc0a_352c_436c_b0a1_0cd168" /&amp;gt;&amp;lt;w:bookmarkEnd w:id="17"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w:id="22" w:name="_LINE__13_f01fc888_e9d0_4ad8_9d9f_854ded" /&amp;gt;&amp;lt;w:bookmarkEnd w:id="21" /&amp;gt;&amp;lt;w:r&amp;gt;&amp;lt;w:t xml:space="preserve"&amp;gt;the meaning of the Constitution of Maine and require the following legislation as &amp;lt;/w:t&amp;gt;&amp;lt;/w:r&amp;gt;&amp;lt;w:bookmarkStart w:id="23" w:name="_LINE__14_708a060b_609d_4670_aa63_ad296a" /&amp;gt;&amp;lt;w:bookmarkEnd w:id="22" /&amp;gt;&amp;lt;w:r&amp;gt;&amp;lt;w:t xml:space="preserve"&amp;gt;immediately necessary for the preservation of the public peace, health and safety; now, &amp;lt;/w:t&amp;gt;&amp;lt;/w:r&amp;gt;&amp;lt;w:bookmarkStart w:id="24" w:name="_LINE__15_48359b36_956e_4255_a6bb_89fab8" /&amp;gt;&amp;lt;w:bookmarkEnd w:id="23" /&amp;gt;&amp;lt;w:r&amp;gt;&amp;lt;w:t&amp;gt;therefore,&amp;lt;/w:t&amp;gt;&amp;lt;/w:r&amp;gt;&amp;lt;w:bookmarkEnd w:id="24" /&amp;gt;&amp;lt;/w:p&amp;gt;&amp;lt;w:p w:rsidR="00003F1B" w:rsidRDefault="00003F1B" w:rsidP="00003F1B"&amp;gt;&amp;lt;w:pPr&amp;gt;&amp;lt;w:ind w:left="360" /&amp;gt;&amp;lt;/w:pPr&amp;gt;&amp;lt;w:bookmarkStart w:id="25" w:name="_ENACTING_CLAUSE__e89a6720_b0a8_46a8_bb4" /&amp;gt;&amp;lt;w:bookmarkStart w:id="26" w:name="_PAR__7_0daefd34_0eb0_4599_9eb6_57e1a359" /&amp;gt;&amp;lt;w:bookmarkStart w:id="27" w:name="_LINE__16_7e061177_2c5c_48bd_add9_28b7cf" /&amp;gt;&amp;lt;w:bookmarkEnd w:id="0" /&amp;gt;&amp;lt;w:bookmarkEnd w:id="20" /&amp;gt;&amp;lt;w:r&amp;gt;&amp;lt;w:rPr&amp;gt;&amp;lt;w:b /&amp;gt;&amp;lt;/w:rPr&amp;gt;&amp;lt;w:t&amp;gt;Be it enacted by the People of the State of Maine as follows:&amp;lt;/w:t&amp;gt;&amp;lt;/w:r&amp;gt;&amp;lt;w:bookmarkEnd w:id="27" /&amp;gt;&amp;lt;/w:p&amp;gt;&amp;lt;w:p w:rsidR="00003F1B" w:rsidRDefault="00003F1B" w:rsidP="00003F1B"&amp;gt;&amp;lt;w:pPr&amp;gt;&amp;lt;w:ind w:left="360" w:firstLine="360" /&amp;gt;&amp;lt;/w:pPr&amp;gt;&amp;lt;w:bookmarkStart w:id="28" w:name="_BILL_SECTION_HEADER__5fb68227_d736_4845" /&amp;gt;&amp;lt;w:bookmarkStart w:id="29" w:name="_BILL_SECTION__09288959_acda_4b3c_b718_1" /&amp;gt;&amp;lt;w:bookmarkStart w:id="30" w:name="_DOC_BODY_CONTENT__f361899c_4ad0_4584_b9" /&amp;gt;&amp;lt;w:bookmarkStart w:id="31" w:name="_PAR__8_7fb036af_b009_4047_9a77_008a6b0b" /&amp;gt;&amp;lt;w:bookmarkStart w:id="32" w:name="_LINE__17_592ece33_cd89_4298_be69_1ef3bc" /&amp;gt;&amp;lt;w:bookmarkEnd w:id="25" /&amp;gt;&amp;lt;w:bookmarkEnd w:id="26" /&amp;gt;&amp;lt;w:r&amp;gt;&amp;lt;w:rPr&amp;gt;&amp;lt;w:b /&amp;gt;&amp;lt;w:sz w:val="24" /&amp;gt;&amp;lt;/w:rPr&amp;gt;&amp;lt;w:t xml:space="preserve"&amp;gt;Sec. &amp;lt;/w:t&amp;gt;&amp;lt;/w:r&amp;gt;&amp;lt;w:bookmarkStart w:id="33" w:name="_BILL_SECTION_NUMBER__f5243e3c_f801_4b49" /&amp;gt;&amp;lt;w:r&amp;gt;&amp;lt;w:rPr&amp;gt;&amp;lt;w:b /&amp;gt;&amp;lt;w:sz w:val="24" /&amp;gt;&amp;lt;/w:rPr&amp;gt;&amp;lt;w:t&amp;gt;1&amp;lt;/w:t&amp;gt;&amp;lt;/w:r&amp;gt;&amp;lt;w:bookmarkEnd w:id="33" /&amp;gt;&amp;lt;w:r&amp;gt;&amp;lt;w:rPr&amp;gt;&amp;lt;w:b /&amp;gt;&amp;lt;w:sz w:val="24" /&amp;gt;&amp;lt;/w:rPr&amp;gt;&amp;lt;w:t&amp;gt;.  24-A MRSA §4320-A,&amp;lt;/w:t&amp;gt;&amp;lt;/w:r&amp;gt;&amp;lt;w:r&amp;gt;&amp;lt;w:t xml:space="preserve"&amp;gt; as amended by PL 2019, c. 653, Pt. C, §1, is further &amp;lt;/w:t&amp;gt;&amp;lt;/w:r&amp;gt;&amp;lt;w:bookmarkStart w:id="34" w:name="_LINE__18_e80ddeb8_3ef3_4fcf_ac4f_c6ead6" /&amp;gt;&amp;lt;w:bookmarkEnd w:id="32" /&amp;gt;&amp;lt;w:r&amp;gt;&amp;lt;w:t&amp;gt;amended by amending the section headnote to read:&amp;lt;/w:t&amp;gt;&amp;lt;/w:r&amp;gt;&amp;lt;w:bookmarkEnd w:id="34" /&amp;gt;&amp;lt;/w:p&amp;gt;&amp;lt;w:p w:rsidR="00003F1B" w:rsidRDefault="00003F1B" w:rsidP="00003F1B"&amp;gt;&amp;lt;w:pPr&amp;gt;&amp;lt;w:ind w:left="1080" w:hanging="720" /&amp;gt;&amp;lt;/w:pPr&amp;gt;&amp;lt;w:bookmarkStart w:id="35" w:name="_STATUTE_S__2901f367_ed57_49c3_8891_a030" /&amp;gt;&amp;lt;w:bookmarkStart w:id="36" w:name="_PAR__9_f6d8edb3_82db_4a4b_ad1b_824fbafa" /&amp;gt;&amp;lt;w:bookmarkStart w:id="37" w:name="_LINE__19_27d55aa8_88c7_457f_9409_21bd5f" /&amp;gt;&amp;lt;w:bookmarkEnd w:id="28" /&amp;gt;&amp;lt;w:bookmarkEnd w:id="31" /&amp;gt;&amp;lt;w:r&amp;gt;&amp;lt;w:rPr&amp;gt;&amp;lt;w:b /&amp;gt;&amp;lt;/w:rPr&amp;gt;&amp;lt;w:t&amp;gt;§&amp;lt;/w:t&amp;gt;&amp;lt;/w:r&amp;gt;&amp;lt;w:bookmarkStart w:id="38" w:name="_STATUTE_NUMBER__1e010593_943e_42c4_8b80" /&amp;gt;&amp;lt;w:r&amp;gt;&amp;lt;w:rPr&amp;gt;&amp;lt;w:b /&amp;gt;&amp;lt;/w:rPr&amp;gt;&amp;lt;w:t&amp;gt;4320-A&amp;lt;/w:t&amp;gt;&amp;lt;/w:r&amp;gt;&amp;lt;w:bookmarkEnd w:id="38" /&amp;gt;&amp;lt;w:r&amp;gt;&amp;lt;w:rPr&amp;gt;&amp;lt;w:b /&amp;gt;&amp;lt;/w:rPr&amp;gt;&amp;lt;w:t xml:space="preserve"&amp;gt;.  &amp;lt;/w:t&amp;gt;&amp;lt;/w:r&amp;gt;&amp;lt;w:bookmarkStart w:id="39" w:name="_STATUTE_HEADNOTE__bdb2d245_d17f_42fb_94" /&amp;gt;&amp;lt;w:r&amp;gt;&amp;lt;w:rPr&amp;gt;&amp;lt;w:b /&amp;gt;&amp;lt;/w:rPr&amp;gt;&amp;lt;w:t&amp;gt;Coverage of preventive&amp;lt;/w:t&amp;gt;&amp;lt;/w:r&amp;gt;&amp;lt;w:bookmarkStart w:id="40" w:name="_PROCESSED_CHANGE__6b79ed63_561b_4a56_98" /&amp;gt;&amp;lt;w:r&amp;gt;&amp;lt;w:rPr&amp;gt;&amp;lt;w:b /&amp;gt;&amp;lt;/w:rPr&amp;gt;&amp;lt;w:t xml:space="preserve"&amp;gt; &amp;lt;/w:t&amp;gt;&amp;lt;/w:r&amp;gt;&amp;lt;w:del w:id="41" w:author="BPS" w:date="2021-12-13T08:09:00Z"&amp;gt;&amp;lt;w:r w:rsidDel="00D32743"&amp;gt;&amp;lt;w:rPr&amp;gt;&amp;lt;w:b /&amp;gt;&amp;lt;/w:rPr&amp;gt;&amp;lt;w:delText&amp;gt;and&amp;lt;/w:delText&amp;gt;&amp;lt;/w:r&amp;gt;&amp;lt;/w:del&amp;gt;&amp;lt;w:bookmarkStart w:id="42" w:name="_PROCESSED_CHANGE__1a698263_d600_4516_94" /&amp;gt;&amp;lt;w:bookmarkEnd w:id="40" /&amp;gt;&amp;lt;w:ins w:id="43" w:author="BPS" w:date="2021-12-13T08:09:00Z"&amp;gt;&amp;lt;w:r&amp;gt;&amp;lt;w:rPr&amp;gt;&amp;lt;w:b /&amp;gt;&amp;lt;/w:rPr&amp;gt;&amp;lt;w:t&amp;gt;,&amp;lt;/w:t&amp;gt;&amp;lt;/w:r&amp;gt;&amp;lt;/w:ins&amp;gt;&amp;lt;w:bookmarkEnd w:id="42" /&amp;gt;&amp;lt;w:r&amp;gt;&amp;lt;w:rPr&amp;gt;&amp;lt;w:b /&amp;gt;&amp;lt;/w:rPr&amp;gt;&amp;lt;w:t xml:space="preserve"&amp;gt; primary health &amp;lt;/w:t&amp;gt;&amp;lt;/w:r&amp;gt;&amp;lt;w:bookmarkStart w:id="44" w:name="_PROCESSED_CHANGE__e232f281_9ab1_4ce8_aa" /&amp;gt;&amp;lt;w:ins w:id="45" w:author="BPS" w:date="2021-12-15T10:35:00Z"&amp;gt;&amp;lt;w:r&amp;gt;&amp;lt;w:rPr&amp;gt;&amp;lt;w:b /&amp;gt;&amp;lt;/w:rPr&amp;gt;&amp;lt;w:t&amp;gt;and mental health&amp;lt;/w:t&amp;gt;&amp;lt;/w:r&amp;gt;&amp;lt;/w:ins&amp;gt;&amp;lt;w:r&amp;gt;&amp;lt;w:rPr&amp;gt;&amp;lt;w:b /&amp;gt;&amp;lt;/w:rPr&amp;gt;&amp;lt;w:t xml:space="preserve"&amp;gt; &amp;lt;/w:t&amp;gt;&amp;lt;/w:r&amp;gt;&amp;lt;w:bookmarkEnd w:id="44" /&amp;gt;&amp;lt;w:r&amp;gt;&amp;lt;w:rPr&amp;gt;&amp;lt;w:b /&amp;gt;&amp;lt;/w:rPr&amp;gt;&amp;lt;w:t&amp;gt;services&amp;lt;/w:t&amp;gt;&amp;lt;/w:r&amp;gt;&amp;lt;w:bookmarkEnd w:id="37" /&amp;gt;&amp;lt;w:bookmarkEnd w:id="39" /&amp;gt;&amp;lt;/w:p&amp;gt;&amp;lt;w:p w:rsidR="00003F1B" w:rsidRDefault="00003F1B" w:rsidP="00003F1B"&amp;gt;&amp;lt;w:pPr&amp;gt;&amp;lt;w:ind w:left="360" w:firstLine="360" /&amp;gt;&amp;lt;/w:pPr&amp;gt;&amp;lt;w:bookmarkStart w:id="46" w:name="_BILL_SECTION_HEADER__6e6ec0ca_2418_4a44" /&amp;gt;&amp;lt;w:bookmarkStart w:id="47" w:name="_BILL_SECTION__ce278bee_6c03_4b63_9c98_2" /&amp;gt;&amp;lt;w:bookmarkStart w:id="48" w:name="_PAR__10_48240cd3_38e1_4adc_8ed6_dfe4f65" /&amp;gt;&amp;lt;w:bookmarkStart w:id="49" w:name="_LINE__20_b415e02f_0fa7_40a2_8060_61e5bd" /&amp;gt;&amp;lt;w:bookmarkEnd w:id="29"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w:id="50" w:name="_BILL_SECTION_NUMBER__7b61203e_1105_4f16" /&amp;gt;&amp;lt;w:r&amp;gt;&amp;lt;w:rPr&amp;gt;&amp;lt;w:b /&amp;gt;&amp;lt;w:sz w:val="24" /&amp;gt;&amp;lt;/w:rPr&amp;gt;&amp;lt;w:t&amp;gt;2&amp;lt;/w:t&amp;gt;&amp;lt;/w:r&amp;gt;&amp;lt;w:bookmarkEnd w:id="50" /&amp;gt;&amp;lt;w:r&amp;gt;&amp;lt;w:rPr&amp;gt;&amp;lt;w:b /&amp;gt;&amp;lt;w:sz w:val="24" /&amp;gt;&amp;lt;/w:rPr&amp;gt;&amp;lt;w:t&amp;gt;.  24-A MRSA §4320-A, sub-§4&amp;lt;/w:t&amp;gt;&amp;lt;/w:r&amp;gt;&amp;lt;w:r&amp;gt;&amp;lt;w:t xml:space="preserve"&amp;gt; is enacted to read:&amp;lt;/w:t&amp;gt;&amp;lt;/w:r&amp;gt;&amp;lt;w:bookmarkEnd w:id="49" /&amp;gt;&amp;lt;/w:p&amp;gt;&amp;lt;w:p w:rsidR="00003F1B" w:rsidRDefault="00003F1B" w:rsidP="00003F1B"&amp;gt;&amp;lt;w:pPr&amp;gt;&amp;lt;w:ind w:left="360" w:firstLine="360" /&amp;gt;&amp;lt;/w:pPr&amp;gt;&amp;lt;w:bookmarkStart w:id="51" w:name="_STATUTE_NUMBER__5c05e58e_6055_4f24_ac1e" /&amp;gt;&amp;lt;w:bookmarkStart w:id="52" w:name="_STATUTE_SS__59cdf053_b6b6_4d4c_81de_f7d" /&amp;gt;&amp;lt;w:bookmarkStart w:id="53" w:name="_PAR__11_7737303b_8daa_40cd_bdbf_2e10115" /&amp;gt;&amp;lt;w:bookmarkStart w:id="54" w:name="_LINE__21_3bccb901_f104_4d41_907a_418fe7" /&amp;gt;&amp;lt;w:bookmarkStart w:id="55" w:name="_PROCESSED_CHANGE__a70f666d_e699_49ac_ae" /&amp;gt;&amp;lt;w:bookmarkEnd w:id="46" /&amp;gt;&amp;lt;w:bookmarkEnd w:id="48" /&amp;gt;&amp;lt;w:ins w:id="56" w:author="BPS" w:date="2021-12-13T08:10:00Z"&amp;gt;&amp;lt;w:r&amp;gt;&amp;lt;w:rPr&amp;gt;&amp;lt;w:b /&amp;gt;&amp;lt;/w:rPr&amp;gt;&amp;lt;w:t&amp;gt;4&amp;lt;/w:t&amp;gt;&amp;lt;/w:r&amp;gt;&amp;lt;w:bookmarkEnd w:id="51" /&amp;gt;&amp;lt;w:r&amp;gt;&amp;lt;w:rPr&amp;gt;&amp;lt;w:b /&amp;gt;&amp;lt;/w:rPr&amp;gt;&amp;lt;w:t xml:space="preserve"&amp;gt;.  &amp;lt;/w:t&amp;gt;&amp;lt;/w:r&amp;gt;&amp;lt;w:bookmarkStart w:id="57" w:name="_STATUTE_HEADNOTE__c46feea3_4b51_4ac7_96" /&amp;gt;&amp;lt;w:r&amp;gt;&amp;lt;w:rPr&amp;gt;&amp;lt;w:b /&amp;gt;&amp;lt;/w:rPr&amp;gt;&amp;lt;w:t xml:space="preserve"&amp;gt;Coverage of evidence-based mental health services for children. &amp;lt;/w:t&amp;gt;&amp;lt;/w:r&amp;gt;&amp;lt;w:r&amp;gt;&amp;lt;w:t xml:space="preserve"&amp;gt; &amp;lt;/w:t&amp;gt;&amp;lt;/w:r&amp;gt;&amp;lt;/w:ins&amp;gt;&amp;lt;w:bookmarkStart w:id="58" w:name="_STATUTE_CONTENT__bdb5309b_125c_44e2_874" /&amp;gt;&amp;lt;w:bookmarkEnd w:id="57" /&amp;gt;&amp;lt;w:ins w:id="59" w:author="BPS" w:date="2021-12-13T08:11:00Z"&amp;gt;&amp;lt;w:r&amp;gt;&amp;lt;w:t&amp;gt;A&amp;lt;/w:t&amp;gt;&amp;lt;/w:r&amp;gt;&amp;lt;w:r w:rsidRPr="00D32743"&amp;gt;&amp;lt;w:t xml:space="preserve"&amp;gt; carrier &amp;lt;/w:t&amp;gt;&amp;lt;/w:r&amp;gt;&amp;lt;w:bookmarkStart w:id="60" w:name="_LINE__22_2f78c522_234a_4fcd_9d29_7c7179" /&amp;gt;&amp;lt;w:bookmarkEnd w:id="54" /&amp;gt;&amp;lt;w:r w:rsidRPr="00D32743"&amp;gt;&amp;lt;w:t xml:space="preserve"&amp;gt;offering a health plan in this State with an effective date on or after January 1, 2023 shall, &amp;lt;/w:t&amp;gt;&amp;lt;/w:r&amp;gt;&amp;lt;w:bookmarkStart w:id="61" w:name="_LINE__23_b97e4481_1688_493c_931a_e0c04f" /&amp;gt;&amp;lt;w:bookmarkEnd w:id="60" /&amp;gt;&amp;lt;w:r w:rsidRPr="00D32743"&amp;gt;&amp;lt;w:t xml:space="preserve"&amp;gt;at a minimum, provide coverage for mental health treatment services &amp;lt;/w:t&amp;gt;&amp;lt;/w:r&amp;gt;&amp;lt;/w:ins&amp;gt;&amp;lt;w:ins w:id="62" w:author="BPS" w:date="2021-12-15T10:43:00Z"&amp;gt;&amp;lt;w:r&amp;gt;&amp;lt;w:t xml:space="preserve"&amp;gt;that use &amp;lt;/w:t&amp;gt;&amp;lt;/w:r&amp;gt;&amp;lt;/w:ins&amp;gt;&amp;lt;w:ins w:id="63" w:author="BPS" w:date="2021-12-13T08:11:00Z"&amp;gt;&amp;lt;w:r w:rsidRPr="00D32743"&amp;gt;&amp;lt;w:t&amp;gt;evidence-&amp;lt;/w:t&amp;gt;&amp;lt;/w:r&amp;gt;&amp;lt;w:bookmarkStart w:id="64" w:name="_LINE__24_8c47317c_d89d_40e8_b5d8_276952" /&amp;gt;&amp;lt;w:bookmarkEnd w:id="61" /&amp;gt;&amp;lt;w:r w:rsidRPr="00D32743"&amp;gt;&amp;lt;w:t xml:space="preserve"&amp;gt;based practices that are recommended by a provider for &amp;lt;/w:t&amp;gt;&amp;lt;/w:r&amp;gt;&amp;lt;/w:ins&amp;gt;&amp;lt;w:ins w:id="65" w:author="BPS" w:date="2021-12-15T10:36:00Z"&amp;gt;&amp;lt;w:r&amp;gt;&amp;lt;w:t&amp;gt;a child&amp;lt;/w:t&amp;gt;&amp;lt;/w:r&amp;gt;&amp;lt;/w:ins&amp;gt;&amp;lt;w:ins w:id="66" w:author="BPS" w:date="2021-12-13T08:11:00Z"&amp;gt;&amp;lt;w:r w:rsidRPr="00D32743"&amp;gt;&amp;lt;w:t xml:space="preserve"&amp;gt; 18 &amp;lt;/w:t&amp;gt;&amp;lt;/w:r&amp;gt;&amp;lt;/w:ins&amp;gt;&amp;lt;w:ins w:id="67" w:author="BPS" w:date="2021-12-15T10:36:00Z"&amp;gt;&amp;lt;w:r&amp;gt;&amp;lt;w:t&amp;gt;years of age or&amp;lt;/w:t&amp;gt;&amp;lt;/w:r&amp;gt;&amp;lt;/w:ins&amp;gt;&amp;lt;w:ins w:id="68" w:author="BPS" w:date="2021-12-13T08:11:00Z"&amp;gt;&amp;lt;w:r w:rsidRPr="00D32743"&amp;gt;&amp;lt;w:t xml:space="preserve"&amp;gt; younger. &amp;lt;/w:t&amp;gt;&amp;lt;/w:r&amp;gt;&amp;lt;w:bookmarkStart w:id="69" w:name="_LINE__25_448a03ac_0655_48f6_a273_7f9cd9" /&amp;gt;&amp;lt;w:bookmarkEnd w:id="64" /&amp;gt;&amp;lt;w:r w:rsidRPr="00D32743"&amp;gt;&amp;lt;w:t xml:space="preserve"&amp;gt;For the purposes of this subsection, &amp;lt;/w:t&amp;gt;&amp;lt;/w:r&amp;gt;&amp;lt;/w:ins&amp;gt;&amp;lt;w:ins w:id="70" w:author="BPS" w:date="2021-12-13T08:13:00Z"&amp;gt;&amp;lt;w:r&amp;gt;&amp;lt;w:t&amp;gt;"&amp;lt;/w:t&amp;gt;&amp;lt;/w:r&amp;gt;&amp;lt;/w:ins&amp;gt;&amp;lt;w:ins w:id="71" w:author="BPS" w:date="2021-12-13T08:11:00Z"&amp;gt;&amp;lt;w:r w:rsidRPr="00D32743"&amp;gt;&amp;lt;w:t&amp;gt;evidence-based practices&amp;lt;/w:t&amp;gt;&amp;lt;/w:r&amp;gt;&amp;lt;/w:ins&amp;gt;&amp;lt;w:ins w:id="72" w:author="BPS" w:date="2021-12-13T08:13:00Z"&amp;gt;&amp;lt;w:r&amp;gt;&amp;lt;w:t&amp;gt;"&amp;lt;/w:t&amp;gt;&amp;lt;/w:r&amp;gt;&amp;lt;/w:ins&amp;gt;&amp;lt;w:ins w:id="73" w:author="BPS" w:date="2021-12-13T08:11:00Z"&amp;gt;&amp;lt;w:r w:rsidRPr="00D32743"&amp;gt;&amp;lt;w:t xml:space="preserve"&amp;gt; means clinically sound and &amp;lt;/w:t&amp;gt;&amp;lt;/w:r&amp;gt;&amp;lt;w:bookmarkStart w:id="74" w:name="_LINE__26_576d903d_3c20_485a_a92c_e77ac8" /&amp;gt;&amp;lt;w:bookmarkEnd w:id="69" /&amp;gt;&amp;lt;w:r w:rsidRPr="00D32743"&amp;gt;&amp;lt;w:t xml:space="preserve"&amp;gt;scientifically based policies, practices and programs that reflect expert consensus on the &amp;lt;/w:t&amp;gt;&amp;lt;/w:r&amp;gt;&amp;lt;w:bookmarkStart w:id="75" w:name="_LINE__27_9a233480_7b94_4062_8b44_b88aad" /&amp;gt;&amp;lt;w:bookmarkEnd w:id="74" /&amp;gt;&amp;lt;w:r w:rsidRPr="00D32743"&amp;gt;&amp;lt;w:t xml:space="preserve"&amp;gt;prevention, treatment and recovery science published and disseminated by the &amp;lt;/w:t&amp;gt;&amp;lt;/w:r&amp;gt;&amp;lt;/w:ins&amp;gt;&amp;lt;w:ins w:id="76" w:author="BPS" w:date="2021-12-15T10:37:00Z"&amp;gt;&amp;lt;w:r&amp;gt;&amp;lt;w:t xml:space="preserve"&amp;gt;United &amp;lt;/w:t&amp;gt;&amp;lt;/w:r&amp;gt;&amp;lt;w:bookmarkStart w:id="77" w:name="_LINE__28_43acff5f_07fc_48c0_930f_2d1d65" /&amp;gt;&amp;lt;w:bookmarkEnd w:id="75" /&amp;gt;&amp;lt;w:r&amp;gt;&amp;lt;w:t&amp;gt;States Department of Health and Human Services,&amp;lt;/w:t&amp;gt;&amp;lt;/w:r&amp;gt;&amp;lt;/w:ins&amp;gt;&amp;lt;w:ins w:id="78" w:author="BPS" w:date="2021-12-13T08:11:00Z"&amp;gt;&amp;lt;w:r w:rsidRPr="00D32743"&amp;gt;&amp;lt;w:t xml:space="preserve"&amp;gt; Substance Abuse and Mental Health &amp;lt;/w:t&amp;gt;&amp;lt;/w:r&amp;gt;&amp;lt;w:bookmarkStart w:id="79" w:name="_LINE__29_a2b56b34_8866_4ac8_85bd_08b4ec" /&amp;gt;&amp;lt;w:bookmarkEnd w:id="77" /&amp;gt;&amp;lt;w:r w:rsidRPr="00D32743"&amp;gt;&amp;lt;w:t&amp;gt;Services Administration or its successor organization.&amp;lt;/w:t&amp;gt;&amp;lt;/w:r&amp;gt;&amp;lt;/w:ins&amp;gt;&amp;lt;w:bookmarkEnd w:id="79" /&amp;gt;&amp;lt;/w:p&amp;gt;&amp;lt;w:p w:rsidR="00003F1B" w:rsidRDefault="00003F1B" w:rsidP="00003F1B"&amp;gt;&amp;lt;w:pPr&amp;gt;&amp;lt;w:ind w:left="360" w:firstLine="360" /&amp;gt;&amp;lt;/w:pPr&amp;gt;&amp;lt;w:bookmarkStart w:id="80" w:name="_BILL_SECTION_UNALLOCATED__8a8fe0c7_f468" /&amp;gt;&amp;lt;w:bookmarkStart w:id="81" w:name="_PAR__12_0d54d2a8_9718_49e6_aa48_86b819f" /&amp;gt;&amp;lt;w:bookmarkStart w:id="82" w:name="_LINE__30_4cd5f582_2392_48cf_8737_e8b9f7" /&amp;gt;&amp;lt;w:bookmarkEnd w:id="47" /&amp;gt;&amp;lt;w:bookmarkEnd w:id="52" /&amp;gt;&amp;lt;w:bookmarkEnd w:id="53" /&amp;gt;&amp;lt;w:bookmarkEnd w:id="55"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w:id="83" w:name="_BILL_SECTION_NUMBER__122d1f94_1b14_45df" /&amp;gt;&amp;lt;w:r&amp;gt;&amp;lt;w:rPr&amp;gt;&amp;lt;w:b /&amp;gt;&amp;lt;w:sz w:val="24" /&amp;gt;&amp;lt;/w:rPr&amp;gt;&amp;lt;w:t&amp;gt;3&amp;lt;/w:t&amp;gt;&amp;lt;/w:r&amp;gt;&amp;lt;w:bookmarkEnd w:id="83" /&amp;gt;&amp;lt;w:r&amp;gt;&amp;lt;w:rPr&amp;gt;&amp;lt;w:b /&amp;gt;&amp;lt;w:sz w:val="24" /&amp;gt;&amp;lt;/w:rPr&amp;gt;&amp;lt;w:t&amp;gt;.&amp;lt;/w:t&amp;gt;&amp;lt;/w:r&amp;gt;&amp;lt;w:r w:rsidRPr="00D32743"&amp;gt;&amp;lt;w:rPr&amp;gt;&amp;lt;w:b /&amp;gt;&amp;lt;w:sz w:val="24" /&amp;gt;&amp;lt;w:szCs w:val="24" /&amp;gt;&amp;lt;/w:rPr&amp;gt;&amp;lt;w:t xml:space="preserve"&amp;gt;  Application.&amp;lt;/w:t&amp;gt;&amp;lt;/w:r&amp;gt;&amp;lt;w:r w:rsidRPr="00D32743"&amp;gt;&amp;lt;w:t xml:space="preserve"&amp;gt; The requirements of this Act apply to all policies, contracts and &amp;lt;/w:t&amp;gt;&amp;lt;/w:r&amp;gt;&amp;lt;w:bookmarkStart w:id="84" w:name="_LINE__31_b6a53838_5e06_4272_ac4d_4f337b" /&amp;gt;&amp;lt;w:bookmarkEnd w:id="82" /&amp;gt;&amp;lt;w:r w:rsidRPr="00D32743"&amp;gt;&amp;lt;w:t xml:space="preserve"&amp;gt;certificates executed, delivered, issued for delivery, continued or renewed in this State on &amp;lt;/w:t&amp;gt;&amp;lt;/w:r&amp;gt;&amp;lt;w:bookmarkStart w:id="85" w:name="_LINE__32_a615e01c_6d16_48db_9ad0_07a20f" /&amp;gt;&amp;lt;w:bookmarkEnd w:id="84" /&amp;gt;&amp;lt;w:r w:rsidRPr="00D32743"&amp;gt;&amp;lt;w:t xml:space="preserve"&amp;gt;or after January 1, 2023.  For purposes of this &amp;lt;/w:t&amp;gt;&amp;lt;/w:r&amp;gt;&amp;lt;w:r&amp;gt;&amp;lt;w:t&amp;gt;Act&amp;lt;/w:t&amp;gt;&amp;lt;/w:r&amp;gt;&amp;lt;w:r w:rsidRPr="00D32743"&amp;gt;&amp;lt;w:t xml:space="preserve"&amp;gt;, all contracts are deemed to be renewed &amp;lt;/w:t&amp;gt;&amp;lt;/w:r&amp;gt;&amp;lt;w:bookmarkStart w:id="86" w:name="_LINE__33_20ec0838_d4d6_4e57_9651_94c503" /&amp;gt;&amp;lt;w:bookmarkEnd w:id="85" /&amp;gt;&amp;lt;w:r w:rsidRPr="00D32743"&amp;gt;&amp;lt;w:t&amp;gt;no later than the next yearly anniversary of the contract date.&amp;lt;/w:t&amp;gt;&amp;lt;/w:r&amp;gt;&amp;lt;w:bookmarkEnd w:id="86" /&amp;gt;&amp;lt;/w:p&amp;gt;&amp;lt;w:p w:rsidR="00003F1B" w:rsidRDefault="00003F1B" w:rsidP="00003F1B"&amp;gt;&amp;lt;w:pPr&amp;gt;&amp;lt;w:ind w:left="360" w:firstLine="360" /&amp;gt;&amp;lt;/w:pPr&amp;gt;&amp;lt;w:bookmarkStart w:id="87" w:name="_EMERGENCY_CLAUSE__76616d74_bfcf_47ca_99" /&amp;gt;&amp;lt;w:bookmarkStart w:id="88" w:name="_PAR__13_1356186b_8877_448e_85b3_bf8023f" /&amp;gt;&amp;lt;w:bookmarkStart w:id="89" w:name="_LINE__34_5340e631_19c1_44ec_991a_aad79d" /&amp;gt;&amp;lt;w:bookmarkEnd w:id="30" /&amp;gt;&amp;lt;w:bookmarkEnd w:id="80" /&amp;gt;&amp;lt;w:bookmarkEnd w:id="81"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w:id="90" w:name="_LINE__35_5653ac2c_83fd_4579_b340_0d9335" /&amp;gt;&amp;lt;w:bookmarkEnd w:id="89" /&amp;gt;&amp;lt;w:r&amp;gt;&amp;lt;w:t&amp;gt;takes effect when approved.&amp;lt;/w:t&amp;gt;&amp;lt;/w:r&amp;gt;&amp;lt;w:bookmarkEnd w:id="90" /&amp;gt;&amp;lt;/w:p&amp;gt;&amp;lt;w:p w:rsidR="00003F1B" w:rsidRDefault="00003F1B" w:rsidP="00003F1B"&amp;gt;&amp;lt;w:pPr&amp;gt;&amp;lt;w:keepNext /&amp;gt;&amp;lt;w:spacing w:before="240" /&amp;gt;&amp;lt;w:ind w:left="360" /&amp;gt;&amp;lt;w:jc w:val="center" /&amp;gt;&amp;lt;/w:pPr&amp;gt;&amp;lt;w:bookmarkStart w:id="91" w:name="_SUMMARY__0d8f8aa4_131c_4259_97dd_e356e6" /&amp;gt;&amp;lt;w:bookmarkStart w:id="92" w:name="_PAR__14_317c051a_d266_4620_80f3_b16b18a" /&amp;gt;&amp;lt;w:bookmarkStart w:id="93" w:name="_LINE__36_ec756ff4_0b7f_4b97_83c4_bbfb8d" /&amp;gt;&amp;lt;w:bookmarkEnd w:id="87" /&amp;gt;&amp;lt;w:bookmarkEnd w:id="88" /&amp;gt;&amp;lt;w:r&amp;gt;&amp;lt;w:rPr&amp;gt;&amp;lt;w:b /&amp;gt;&amp;lt;w:sz w:val="24" /&amp;gt;&amp;lt;/w:rPr&amp;gt;&amp;lt;w:t&amp;gt;SUMMARY&amp;lt;/w:t&amp;gt;&amp;lt;/w:r&amp;gt;&amp;lt;w:bookmarkEnd w:id="93" /&amp;gt;&amp;lt;/w:p&amp;gt;&amp;lt;w:p w:rsidR="00003F1B" w:rsidRDefault="00003F1B" w:rsidP="00003F1B"&amp;gt;&amp;lt;w:pPr&amp;gt;&amp;lt;w:ind w:left="360" w:firstLine="360" /&amp;gt;&amp;lt;/w:pPr&amp;gt;&amp;lt;w:bookmarkStart w:id="94" w:name="_PAR__15_d412c65d_9698_49ef_9f91_3834e34" /&amp;gt;&amp;lt;w:bookmarkStart w:id="95" w:name="_LINE__37_228e7a91_1555_4b3a_9636_46680e" /&amp;gt;&amp;lt;w:bookmarkEnd w:id="92" /&amp;gt;&amp;lt;w:r w:rsidRPr="00D32743"&amp;gt;&amp;lt;w:t xml:space="preserve"&amp;gt;This bill requires health insurance carriers to provide coverage for mental health &amp;lt;/w:t&amp;gt;&amp;lt;/w:r&amp;gt;&amp;lt;w:bookmarkStart w:id="96" w:name="_LINE__38_e9c2acb7_34dd_4209_947d_a4d717" /&amp;gt;&amp;lt;w:bookmarkEnd w:id="95" /&amp;gt;&amp;lt;w:r w:rsidRPr="00D32743"&amp;gt;&amp;lt;w:t xml:space="preserve"&amp;gt;treatment services &amp;lt;/w:t&amp;gt;&amp;lt;/w:r&amp;gt;&amp;lt;w:r&amp;gt;&amp;lt;w:t&amp;gt;that use&amp;lt;/w:t&amp;gt;&amp;lt;/w:r&amp;gt;&amp;lt;w:r w:rsidRPr="00D32743"&amp;gt;&amp;lt;w:t xml:space="preserve"&amp;gt; evidence-based practices that are recommended by a provider &amp;lt;/w:t&amp;gt;&amp;lt;/w:r&amp;gt;&amp;lt;w:bookmarkStart w:id="97" w:name="_LINE__39_3f82c454_6cd0_4b1f_8111_9ae583" /&amp;gt;&amp;lt;w:bookmarkEnd w:id="96" /&amp;gt;&amp;lt;w:r w:rsidRPr="00D32743"&amp;gt;&amp;lt;w:t xml:space="preserve"&amp;gt;for &amp;lt;/w:t&amp;gt;&amp;lt;/w:r&amp;gt;&amp;lt;w:r&amp;gt;&amp;lt;w:t&amp;gt;a child&amp;lt;/w:t&amp;gt;&amp;lt;/w:r&amp;gt;&amp;lt;w:r w:rsidRPr="00D32743"&amp;gt;&amp;lt;w:t xml:space="preserve"&amp;gt; 18&amp;lt;/w:t&amp;gt;&amp;lt;/w:r&amp;gt;&amp;lt;w:r&amp;gt;&amp;lt;w:t xml:space="preserve"&amp;gt; years of age or&amp;lt;/w:t&amp;gt;&amp;lt;/w:r&amp;gt;&amp;lt;w:r w:rsidRPr="00D32743"&amp;gt;&amp;lt;w:t xml:space="preserve"&amp;gt; younger. The bill defines &amp;lt;/w:t&amp;gt;&amp;lt;/w:r&amp;gt;&amp;lt;w:r&amp;gt;&amp;lt;w:t&amp;gt;"&amp;lt;/w:t&amp;gt;&amp;lt;/w:r&amp;gt;&amp;lt;w:r w:rsidRPr="00D32743"&amp;gt;&amp;lt;w:t&amp;gt;evidence-based practices&amp;lt;/w:t&amp;gt;&amp;lt;/w:r&amp;gt;&amp;lt;w:r&amp;gt;&amp;lt;w:t&amp;gt;"&amp;lt;/w:t&amp;gt;&amp;lt;/w:r&amp;gt;&amp;lt;w:r w:rsidRPr="00D32743"&amp;gt;&amp;lt;w:t xml:space="preserve"&amp;gt; as &amp;lt;/w:t&amp;gt;&amp;lt;/w:r&amp;gt;&amp;lt;w:bookmarkStart w:id="98" w:name="_LINE__40_c517cc50_3bdd_413b_81ae_e036b0" /&amp;gt;&amp;lt;w:bookmarkEnd w:id="97" /&amp;gt;&amp;lt;w:r w:rsidRPr="00D32743"&amp;gt;&amp;lt;w:t xml:space="preserve"&amp;gt;clinically sound and scientifically based policies, practices and programs that reflect expert &amp;lt;/w:t&amp;gt;&amp;lt;/w:r&amp;gt;&amp;lt;w:bookmarkStart w:id="99" w:name="_PAGE_SPLIT__797b48ad_3b27_4992_a023_a26" /&amp;gt;&amp;lt;w:bookmarkStart w:id="100" w:name="_PAGE__2_210aed96_d0bd_42fa_9f90_687f7b1" /&amp;gt;&amp;lt;w:bookmarkStart w:id="101" w:name="_PAR__1_406caf5f_42f6_4422_b390_d6492860" /&amp;gt;&amp;lt;w:bookmarkStart w:id="102" w:name="_LINE__1_42e023aa_2f3e_408c_96f1_589d2bf" /&amp;gt;&amp;lt;w:bookmarkEnd w:id="3" /&amp;gt;&amp;lt;w:bookmarkEnd w:id="94" /&amp;gt;&amp;lt;w:bookmarkEnd w:id="98" /&amp;gt;&amp;lt;w:r w:rsidRPr="00D32743"&amp;gt;&amp;lt;w:t&amp;gt;c&amp;lt;/w:t&amp;gt;&amp;lt;/w:r&amp;gt;&amp;lt;w:bookmarkEnd w:id="99" /&amp;gt;&amp;lt;w:r w:rsidRPr="00D32743"&amp;gt;&amp;lt;w:t xml:space="preserve"&amp;gt;onsensus on the prevention, treatment and recovery science published and disseminated &amp;lt;/w:t&amp;gt;&amp;lt;/w:r&amp;gt;&amp;lt;w:bookmarkStart w:id="103" w:name="_LINE__2_5ad60864_c462_465f_b5ba_f048de9" /&amp;gt;&amp;lt;w:bookmarkEnd w:id="102" /&amp;gt;&amp;lt;w:r w:rsidRPr="00D32743"&amp;gt;&amp;lt;w:t xml:space="preserve"&amp;gt;by the &amp;lt;/w:t&amp;gt;&amp;lt;/w:r&amp;gt;&amp;lt;w:r&amp;gt;&amp;lt;w:t&amp;gt;United States Department of Health and Human Services,&amp;lt;/w:t&amp;gt;&amp;lt;/w:r&amp;gt;&amp;lt;w:r w:rsidRPr="00D32743"&amp;gt;&amp;lt;w:t xml:space="preserve"&amp;gt; Substance Abuse and &amp;lt;/w:t&amp;gt;&amp;lt;/w:r&amp;gt;&amp;lt;w:bookmarkStart w:id="104" w:name="_LINE__3_d619088a_f1bc_4f75_82a8_e2bea36" /&amp;gt;&amp;lt;w:bookmarkEnd w:id="103" /&amp;gt;&amp;lt;w:r w:rsidRPr="00D32743"&amp;gt;&amp;lt;w:t xml:space="preserve"&amp;gt;Mental Health Services Administration. The bill’s requirements apply to health plans with &amp;lt;/w:t&amp;gt;&amp;lt;/w:r&amp;gt;&amp;lt;w:bookmarkStart w:id="105" w:name="_LINE__4_569d5b6a_5df9_4968_bea8_bdd1573" /&amp;gt;&amp;lt;w:bookmarkEnd w:id="104" /&amp;gt;&amp;lt;w:r w:rsidRPr="00D32743"&amp;gt;&amp;lt;w:t&amp;gt;an effective date on or after January 1, 2023.&amp;lt;/w:t&amp;gt;&amp;lt;/w:r&amp;gt;&amp;lt;w:bookmarkEnd w:id="105" /&amp;gt;&amp;lt;/w:p&amp;gt;&amp;lt;w:bookmarkEnd w:id="1" /&amp;gt;&amp;lt;w:bookmarkEnd w:id="2" /&amp;gt;&amp;lt;w:bookmarkEnd w:id="91" /&amp;gt;&amp;lt;w:bookmarkEnd w:id="100" /&amp;gt;&amp;lt;w:bookmarkEnd w:id="101" /&amp;gt;&amp;lt;w:p w:rsidR="00000000" w:rsidRDefault="00003F1B"&amp;gt;&amp;lt;w:r&amp;gt;&amp;lt;w:t xml:space="preserve"&amp;gt; &amp;lt;/w:t&amp;gt;&amp;lt;/w:r&amp;gt;&amp;lt;/w:p&amp;gt;&amp;lt;w:sectPr w:rsidR="00000000" w:rsidSect="00003F1B"&amp;gt;&amp;lt;w:footerReference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w:rsidR="006C1A76" w:rsidRDefault="00003F1B"&amp;gt;&amp;lt;w:pPr&amp;gt;&amp;lt;w:pStyle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/&amp;gt;&amp;lt;/w:rPr&amp;gt;&amp;lt;w:t&amp;gt;130LR2244(01)&amp;lt;/w:t&amp;gt;&amp;lt;/w:r&amp;gt;&amp;lt;w:r&amp;gt;&amp;lt;w:rPr&amp;gt;&amp;lt;w:snapToGrid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095ac18b_6591_411f_988a_bf4114d&lt;/BookmarkName&gt;&lt;Tables /&gt;&lt;/ProcessedCheckInPage&gt;&lt;ProcessedCheckInPage&gt;&lt;PageNumber&gt;2&lt;/PageNumber&gt;&lt;BookmarkName&gt;_PAGE__2_210aed96_d0bd_42fa_9f90_687f7b1&lt;/BookmarkName&gt;&lt;Tables /&gt;&lt;/ProcessedCheckInPage&gt;&lt;/Pages&gt;&lt;Paragraphs&gt;&lt;CheckInParagraphs&gt;&lt;PageNumber&gt;1&lt;/PageNumber&gt;&lt;BookmarkName&gt;_PAR__1_a9aa0fd2_8650_4f41_ad57_c383bca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de9ccd6_aa8d_46df_bc35_b6ee75c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0de3d3c_0342_4dec_99e2_76c52fa0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b441955_8d0a_4159_9981_189bb25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9a2c206_714d_4727_a193_1e23eef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b77fcbe_31e4_4610_ac90_9fec1c70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daefd34_0eb0_4599_9eb6_57e1a359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fb036af_b009_4047_9a77_008a6b0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6d8edb3_82db_4a4b_ad1b_824fbafa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48240cd3_38e1_4adc_8ed6_dfe4f65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7737303b_8daa_40cd_bdbf_2e10115&lt;/BookmarkName&gt;&lt;StartingLineNumber&gt;21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d54d2a8_9718_49e6_aa48_86b819f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1356186b_8877_448e_85b3_bf8023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317c051a_d266_4620_80f3_b16b18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412c65d_9698_49ef_9f91_3834e34&lt;/BookmarkName&gt;&lt;StartingLineNumber&gt;37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406caf5f_42f6_4422_b390_d6492860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