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Subcommittee of the Interagency Task Force on Invasive Aquatic Plants and Nuisance Species To Recommend Ways To Reduce the Threat of Further Infestations</w:t>
      </w:r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0" w:name="_EMERGENCY_PREAMBLE__339e9179_60db_4b72_"/>
      <w:bookmarkStart w:id="1" w:name="_DOC_BODY__83d029af_98d7_4091_99da_62193"/>
      <w:bookmarkStart w:id="2" w:name="_DOC_BODY_CONTAINER__622f4fcc_a72b_4946_"/>
      <w:bookmarkStart w:id="3" w:name="_PAGE__1_549ccf1c_0fc1_4c82_b526_aec2b3c"/>
      <w:bookmarkStart w:id="4" w:name="_PAR__1_5fb5f216_0c90_4a44_b2ad_4c661faf"/>
      <w:bookmarkStart w:id="5" w:name="_LINE__1_bf2b51fa_d737_4b70_b4b4_bd03f2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04dc0bec_bbfd_4118_acdf_bbc3c76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7" w:name="_PAR__2_7fa96153_8478_4b26_8bae_dca31795"/>
      <w:bookmarkStart w:id="8" w:name="_LINE__3_848bf863_87ce_4e18_bf1a_eee3f34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F5006">
        <w:rPr>
          <w:rFonts w:ascii="Arial" w:eastAsia="Arial" w:hAnsi="Arial" w:cs="Arial"/>
        </w:rPr>
        <w:t xml:space="preserve">the increasing presence of invasive aquatic plants in lakes in this State is an </w:t>
      </w:r>
      <w:bookmarkStart w:id="9" w:name="_LINE__4_546bd8a9_6ba6_4abb_aed7_f6173ca"/>
      <w:bookmarkEnd w:id="8"/>
      <w:r w:rsidRPr="006F5006">
        <w:rPr>
          <w:rFonts w:ascii="Arial" w:eastAsia="Arial" w:hAnsi="Arial" w:cs="Arial"/>
        </w:rPr>
        <w:t>issue of immediate concern; and</w:t>
      </w:r>
      <w:bookmarkEnd w:id="9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10" w:name="_PAR__3_3b1bcd0c_9ec9_48da_a7c2_4140dfa6"/>
      <w:bookmarkStart w:id="11" w:name="_LINE__5_5b365ec1_a9d0_4337_949d_ff1873e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6F5006">
        <w:rPr>
          <w:rFonts w:ascii="Arial" w:eastAsia="Arial" w:hAnsi="Arial" w:cs="Arial"/>
        </w:rPr>
        <w:t xml:space="preserve">ensuring that the subcommittee of the Interagency Task Force on Invasive </w:t>
      </w:r>
      <w:bookmarkStart w:id="12" w:name="_LINE__6_4128b8ff_efe9_48e5_aa5f_1c889d5"/>
      <w:bookmarkEnd w:id="11"/>
      <w:r w:rsidRPr="006F5006">
        <w:rPr>
          <w:rFonts w:ascii="Arial" w:eastAsia="Arial" w:hAnsi="Arial" w:cs="Arial"/>
        </w:rPr>
        <w:t xml:space="preserve">Aquatic Plants and Nuisance Species can begin meeting before and during the summer </w:t>
      </w:r>
      <w:bookmarkStart w:id="13" w:name="_LINE__7_a820715c_7d4c_4eed_9554_ec39e00"/>
      <w:bookmarkEnd w:id="12"/>
      <w:r w:rsidRPr="006F5006">
        <w:rPr>
          <w:rFonts w:ascii="Arial" w:eastAsia="Arial" w:hAnsi="Arial" w:cs="Arial"/>
        </w:rPr>
        <w:t>months will allow it to observe and respond more readily to invasive aquatic plants; and</w:t>
      </w:r>
      <w:bookmarkEnd w:id="13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14" w:name="_PAR__4_ff562ef2_9faa_48af_8c27_bce7d34a"/>
      <w:bookmarkStart w:id="15" w:name="_LINE__8_b014c15a_a2f9_4717_807a_58e0534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cc5c94a8_dfbd_4b17_852f_c7d0a5f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44d6fec8_2976_4bdd_8060_c5f7e6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1ed97403_1c04_4f7f_ba85_2ff657"/>
      <w:bookmarkEnd w:id="17"/>
      <w:r>
        <w:rPr>
          <w:rFonts w:ascii="Arial" w:eastAsia="Arial" w:hAnsi="Arial" w:cs="Arial"/>
        </w:rPr>
        <w:t>therefore,</w:t>
      </w:r>
      <w:bookmarkEnd w:id="18"/>
    </w:p>
    <w:p w:rsidR="007B744D" w:rsidP="007B744D">
      <w:pPr>
        <w:ind w:left="360"/>
        <w:rPr>
          <w:rFonts w:ascii="Arial" w:eastAsia="Arial" w:hAnsi="Arial" w:cs="Arial"/>
        </w:rPr>
      </w:pPr>
      <w:bookmarkStart w:id="19" w:name="_ENACTING_CLAUSE__610d634d_3b0e_4d85_802"/>
      <w:bookmarkStart w:id="20" w:name="_PAR__5_2e680271_eb22_4e55_a26f_c90d0003"/>
      <w:bookmarkStart w:id="21" w:name="_LINE__12_bf8f7ee5_c286_4348_83b4_a7e98e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22" w:name="_BILL_SECTION_HEADER__bc96221c_c4d4_4624"/>
      <w:bookmarkStart w:id="23" w:name="_BILL_SECTION__abe39e0d_3a38_48d5_9358_b"/>
      <w:bookmarkStart w:id="24" w:name="_DOC_BODY_CONTENT__05529e0f_25a1_4fb8_9e"/>
      <w:bookmarkStart w:id="25" w:name="_PAR__6_07256e32_21db_4002_8577_d512588e"/>
      <w:bookmarkStart w:id="26" w:name="_LINE__13_86d7646e_a0c3_4cb7_9577_850a27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c7b3cf37_c4b7_4595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38 MRSA §1871, sub-§7</w:t>
      </w:r>
      <w:r>
        <w:rPr>
          <w:rFonts w:ascii="Arial" w:eastAsia="Arial" w:hAnsi="Arial" w:cs="Arial"/>
        </w:rPr>
        <w:t xml:space="preserve"> is enacted to read:</w:t>
      </w:r>
      <w:bookmarkEnd w:id="26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28" w:name="_STATUTE_NUMBER__dad01e9e_421a_4319_a734"/>
      <w:bookmarkStart w:id="29" w:name="_STATUTE_SS__a236d6d4_90f1_482f_9704_cde"/>
      <w:bookmarkStart w:id="30" w:name="_PAR__7_15d270bc_a7e7_4267_9cb8_92844c45"/>
      <w:bookmarkStart w:id="31" w:name="_LINE__14_50413af9_fdac_409a_96cc_40b25d"/>
      <w:bookmarkStart w:id="32" w:name="_PROCESSED_CHANGE__1d8131b0_7124_472c_ba"/>
      <w:bookmarkEnd w:id="22"/>
      <w:bookmarkEnd w:id="25"/>
      <w:r>
        <w:rPr>
          <w:rFonts w:ascii="Arial" w:eastAsia="Arial" w:hAnsi="Arial" w:cs="Arial"/>
          <w:b/>
          <w:u w:val="single"/>
        </w:rPr>
        <w:t>7</w:t>
      </w:r>
      <w:bookmarkEnd w:id="28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c0842818_3a52_4a9a_92"/>
      <w:r>
        <w:rPr>
          <w:rFonts w:ascii="Arial" w:eastAsia="Arial" w:hAnsi="Arial" w:cs="Arial"/>
          <w:b/>
          <w:u w:val="single"/>
        </w:rPr>
        <w:t xml:space="preserve">Subcommittee.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04b5bc22_3927_419f_98c"/>
      <w:bookmarkEnd w:id="33"/>
      <w:r>
        <w:rPr>
          <w:rFonts w:ascii="Arial" w:eastAsia="Arial" w:hAnsi="Arial" w:cs="Arial"/>
          <w:u w:val="single"/>
        </w:rPr>
        <w:t xml:space="preserve">The commissioner or the commissioner's designee shall establish </w:t>
      </w:r>
      <w:bookmarkStart w:id="35" w:name="_LINE__15_d10c6855_066f_45f5_b240_8e8f2a"/>
      <w:bookmarkEnd w:id="31"/>
      <w:r>
        <w:rPr>
          <w:rFonts w:ascii="Arial" w:eastAsia="Arial" w:hAnsi="Arial" w:cs="Arial"/>
          <w:u w:val="single"/>
        </w:rPr>
        <w:t xml:space="preserve">a subcommittee of task force members </w:t>
      </w:r>
      <w:r>
        <w:rPr>
          <w:rFonts w:ascii="Arial" w:eastAsia="Arial" w:hAnsi="Arial" w:cs="Arial"/>
          <w:u w:val="single"/>
        </w:rPr>
        <w:t>and persons with relevant experience or expert</w:t>
      </w:r>
      <w:r>
        <w:rPr>
          <w:rFonts w:ascii="Arial" w:eastAsia="Arial" w:hAnsi="Arial" w:cs="Arial"/>
          <w:u w:val="single"/>
        </w:rPr>
        <w:t xml:space="preserve">ise </w:t>
      </w:r>
      <w:bookmarkStart w:id="36" w:name="_LINE__16_da323f23_d1a6_4a74_ac14_12d214"/>
      <w:bookmarkEnd w:id="35"/>
      <w:r>
        <w:rPr>
          <w:rFonts w:ascii="Arial" w:eastAsia="Arial" w:hAnsi="Arial" w:cs="Arial"/>
          <w:u w:val="single"/>
        </w:rPr>
        <w:t xml:space="preserve">designated by the commissioner or the commissioner's designee to make findings and </w:t>
      </w:r>
      <w:bookmarkStart w:id="37" w:name="_LINE__17_e02a1c32_1957_49a4_bcb3_ccda0b"/>
      <w:bookmarkEnd w:id="36"/>
      <w:r>
        <w:rPr>
          <w:rFonts w:ascii="Arial" w:eastAsia="Arial" w:hAnsi="Arial" w:cs="Arial"/>
          <w:u w:val="single"/>
        </w:rPr>
        <w:t xml:space="preserve">recommendations, including any suggested legislation, in accordance with this subsection.  </w:t>
      </w:r>
      <w:bookmarkStart w:id="38" w:name="_LINE__18_d211a6b8_16cb_4efd_8fd7_548d91"/>
      <w:bookmarkEnd w:id="37"/>
      <w:r>
        <w:rPr>
          <w:rFonts w:ascii="Arial" w:eastAsia="Arial" w:hAnsi="Arial" w:cs="Arial"/>
          <w:u w:val="single"/>
        </w:rPr>
        <w:t xml:space="preserve">Beginning December 15, 2022, and </w:t>
      </w:r>
      <w:r>
        <w:rPr>
          <w:rFonts w:ascii="Arial" w:eastAsia="Arial" w:hAnsi="Arial" w:cs="Arial"/>
          <w:u w:val="single"/>
        </w:rPr>
        <w:t>biennially</w:t>
      </w:r>
      <w:r>
        <w:rPr>
          <w:rFonts w:ascii="Arial" w:eastAsia="Arial" w:hAnsi="Arial" w:cs="Arial"/>
          <w:u w:val="single"/>
        </w:rPr>
        <w:t xml:space="preserve"> thereafter, the subcommittee shall submit a </w:t>
      </w:r>
      <w:bookmarkStart w:id="39" w:name="_LINE__19_215cf69c_81ab_440e_b135_6640f2"/>
      <w:bookmarkEnd w:id="38"/>
      <w:r>
        <w:rPr>
          <w:rFonts w:ascii="Arial" w:eastAsia="Arial" w:hAnsi="Arial" w:cs="Arial"/>
          <w:u w:val="single"/>
        </w:rPr>
        <w:t xml:space="preserve">report with its findings and recommendations, including any suggested legislation, to the </w:t>
      </w:r>
      <w:bookmarkStart w:id="40" w:name="_LINE__20_d44dba42_20cc_427f_9ad2_57b193"/>
      <w:bookmarkEnd w:id="39"/>
      <w:r>
        <w:rPr>
          <w:rFonts w:ascii="Arial" w:eastAsia="Arial" w:hAnsi="Arial" w:cs="Arial"/>
          <w:u w:val="single"/>
        </w:rPr>
        <w:t xml:space="preserve">department and the joint standing 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over </w:t>
      </w:r>
      <w:bookmarkStart w:id="41" w:name="_LINE__21_b397a224_4454_42ac_b232_898ad6"/>
      <w:bookmarkEnd w:id="40"/>
      <w:r>
        <w:rPr>
          <w:rFonts w:ascii="Arial" w:eastAsia="Arial" w:hAnsi="Arial" w:cs="Arial"/>
          <w:u w:val="single"/>
        </w:rPr>
        <w:t>environment and natural resources</w:t>
      </w:r>
      <w:r>
        <w:rPr>
          <w:rFonts w:ascii="Arial" w:eastAsia="Arial" w:hAnsi="Arial" w:cs="Arial"/>
          <w:u w:val="single"/>
        </w:rPr>
        <w:t xml:space="preserve"> matters regarding the following:</w:t>
      </w:r>
      <w:bookmarkEnd w:id="41"/>
    </w:p>
    <w:p w:rsidR="007B744D" w:rsidP="007B744D">
      <w:pPr>
        <w:ind w:left="720"/>
        <w:rPr>
          <w:rFonts w:ascii="Arial" w:eastAsia="Arial" w:hAnsi="Arial" w:cs="Arial"/>
        </w:rPr>
      </w:pPr>
      <w:bookmarkStart w:id="42" w:name="_STATUTE_NUMBER__46eca5fe_8c7b_4305_b52b"/>
      <w:bookmarkStart w:id="43" w:name="_STATUTE_P__4036bb06_3aae_4b8d_9948_6d95"/>
      <w:bookmarkStart w:id="44" w:name="_PAR__8_cc53cf83_eaaa_4a8f_bd39_432e7fad"/>
      <w:bookmarkStart w:id="45" w:name="_LINE__22_88a19353_5976_4152_8433_f1a63f"/>
      <w:bookmarkEnd w:id="30"/>
      <w:bookmarkEnd w:id="34"/>
      <w:r>
        <w:rPr>
          <w:rFonts w:ascii="Arial" w:eastAsia="Arial" w:hAnsi="Arial" w:cs="Arial"/>
          <w:u w:val="single"/>
        </w:rPr>
        <w:t>A</w:t>
      </w:r>
      <w:bookmarkEnd w:id="42"/>
      <w:r>
        <w:rPr>
          <w:rFonts w:ascii="Arial" w:eastAsia="Arial" w:hAnsi="Arial" w:cs="Arial"/>
          <w:u w:val="single"/>
        </w:rPr>
        <w:t xml:space="preserve">. </w:t>
      </w:r>
      <w:bookmarkStart w:id="46" w:name="_STATUTE_CONTENT__0edd7d85_1872_44ca_a81"/>
      <w:r>
        <w:rPr>
          <w:rFonts w:ascii="Arial" w:eastAsia="Arial" w:hAnsi="Arial" w:cs="Arial"/>
          <w:u w:val="single"/>
        </w:rPr>
        <w:t xml:space="preserve">Methods to expedite and improve the process for treating lakes infested with </w:t>
      </w:r>
      <w:bookmarkStart w:id="47" w:name="_LINE__23_02ca21c9_4221_47ad_accb_f61c4a"/>
      <w:bookmarkEnd w:id="45"/>
      <w:r>
        <w:rPr>
          <w:rFonts w:ascii="Arial" w:eastAsia="Arial" w:hAnsi="Arial" w:cs="Arial"/>
          <w:u w:val="single"/>
        </w:rPr>
        <w:t>invasive aquatic plants with newly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developed herbicide treatments</w:t>
      </w:r>
      <w:r>
        <w:rPr>
          <w:rFonts w:ascii="Arial" w:eastAsia="Arial" w:hAnsi="Arial" w:cs="Arial"/>
          <w:u w:val="single"/>
        </w:rPr>
        <w:t xml:space="preserve"> or vegetation </w:t>
      </w:r>
      <w:bookmarkStart w:id="48" w:name="_LINE__24_1478222b_4c78_40d6_9af6_9bd551"/>
      <w:bookmarkEnd w:id="47"/>
      <w:r>
        <w:rPr>
          <w:rFonts w:ascii="Arial" w:eastAsia="Arial" w:hAnsi="Arial" w:cs="Arial"/>
          <w:u w:val="single"/>
        </w:rPr>
        <w:t>removal processes</w:t>
      </w:r>
      <w:r>
        <w:rPr>
          <w:rFonts w:ascii="Arial" w:eastAsia="Arial" w:hAnsi="Arial" w:cs="Arial"/>
          <w:u w:val="single"/>
        </w:rPr>
        <w:t>;</w:t>
      </w:r>
      <w:bookmarkEnd w:id="48"/>
    </w:p>
    <w:p w:rsidR="007B744D" w:rsidP="007B744D">
      <w:pPr>
        <w:ind w:left="720"/>
        <w:rPr>
          <w:rFonts w:ascii="Arial" w:eastAsia="Arial" w:hAnsi="Arial" w:cs="Arial"/>
        </w:rPr>
      </w:pPr>
      <w:bookmarkStart w:id="49" w:name="_STATUTE_NUMBER__7f84160b_5513_4d06_8ad1"/>
      <w:bookmarkStart w:id="50" w:name="_STATUTE_P__e306556b_2889_40f0_b2f8_e03d"/>
      <w:bookmarkStart w:id="51" w:name="_PAR__9_52d1b82d_a1ac_499a_87d5_7d726942"/>
      <w:bookmarkStart w:id="52" w:name="_LINE__25_c8605844_a2dd_42cd_bad2_a089d4"/>
      <w:bookmarkEnd w:id="43"/>
      <w:bookmarkEnd w:id="44"/>
      <w:bookmarkEnd w:id="46"/>
      <w:r>
        <w:rPr>
          <w:rFonts w:ascii="Arial" w:eastAsia="Arial" w:hAnsi="Arial" w:cs="Arial"/>
          <w:u w:val="single"/>
        </w:rPr>
        <w:t>B</w:t>
      </w:r>
      <w:bookmarkEnd w:id="49"/>
      <w:r>
        <w:rPr>
          <w:rFonts w:ascii="Arial" w:eastAsia="Arial" w:hAnsi="Arial" w:cs="Arial"/>
          <w:u w:val="single"/>
        </w:rPr>
        <w:t xml:space="preserve">. </w:t>
      </w:r>
      <w:bookmarkStart w:id="53" w:name="_STATUTE_CONTENT__482d1bd5_473a_43d3_9d9"/>
      <w:r>
        <w:rPr>
          <w:rFonts w:ascii="Arial" w:eastAsia="Arial" w:hAnsi="Arial" w:cs="Arial"/>
          <w:u w:val="single"/>
        </w:rPr>
        <w:t xml:space="preserve">Methods to expedite and improve restrictions limiting the use of watercraft on </w:t>
      </w:r>
      <w:r>
        <w:rPr>
          <w:rFonts w:ascii="Arial" w:eastAsia="Arial" w:hAnsi="Arial" w:cs="Arial"/>
          <w:u w:val="single"/>
        </w:rPr>
        <w:t xml:space="preserve">areas </w:t>
      </w:r>
      <w:bookmarkStart w:id="54" w:name="_LINE__26_d201a4dc_6401_4ec6_a4c7_30be95"/>
      <w:bookmarkEnd w:id="52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lakes infested with invasive aquatic plants;</w:t>
      </w:r>
      <w:bookmarkEnd w:id="54"/>
    </w:p>
    <w:p w:rsidR="007B744D" w:rsidP="007B744D">
      <w:pPr>
        <w:ind w:left="720"/>
        <w:rPr>
          <w:rFonts w:ascii="Arial" w:eastAsia="Arial" w:hAnsi="Arial" w:cs="Arial"/>
        </w:rPr>
      </w:pPr>
      <w:bookmarkStart w:id="55" w:name="_STATUTE_NUMBER__c729254f_6e4d_4366_9ac7"/>
      <w:bookmarkStart w:id="56" w:name="_STATUTE_P__5680da06_11ff_4254_88e3_e0a8"/>
      <w:bookmarkStart w:id="57" w:name="_PAR__10_f67c30f0_d173_46ae_a03b_eacae9e"/>
      <w:bookmarkStart w:id="58" w:name="_LINE__27_2d65b0b2_0d80_4db2_af4e_25b1b1"/>
      <w:bookmarkEnd w:id="50"/>
      <w:bookmarkEnd w:id="51"/>
      <w:bookmarkEnd w:id="53"/>
      <w:r>
        <w:rPr>
          <w:rFonts w:ascii="Arial" w:eastAsia="Arial" w:hAnsi="Arial" w:cs="Arial"/>
          <w:u w:val="single"/>
        </w:rPr>
        <w:t>C</w:t>
      </w:r>
      <w:bookmarkEnd w:id="55"/>
      <w:r>
        <w:rPr>
          <w:rFonts w:ascii="Arial" w:eastAsia="Arial" w:hAnsi="Arial" w:cs="Arial"/>
          <w:u w:val="single"/>
        </w:rPr>
        <w:t xml:space="preserve">. </w:t>
      </w:r>
      <w:bookmarkStart w:id="59" w:name="_STATUTE_CONTENT__b7d26eaa_e730_4d8c_af2"/>
      <w:r>
        <w:rPr>
          <w:rFonts w:ascii="Arial" w:eastAsia="Arial" w:hAnsi="Arial" w:cs="Arial"/>
          <w:u w:val="single"/>
        </w:rPr>
        <w:t xml:space="preserve">The feasibility of requiring inspections of watercraft put into or taken out of lakes </w:t>
      </w:r>
      <w:bookmarkStart w:id="60" w:name="_LINE__28_b4ba9730_c231_4a71_9c18_4facb5"/>
      <w:bookmarkEnd w:id="58"/>
      <w:r>
        <w:rPr>
          <w:rFonts w:ascii="Arial" w:eastAsia="Arial" w:hAnsi="Arial" w:cs="Arial"/>
          <w:u w:val="single"/>
        </w:rPr>
        <w:t xml:space="preserve">infested with invasive aquatic plants or lakes identified by the department to be at risk </w:t>
      </w:r>
      <w:bookmarkStart w:id="61" w:name="_LINE__29_ab5e252a_117a_493e_ad8a_5dfc39"/>
      <w:bookmarkEnd w:id="60"/>
      <w:r>
        <w:rPr>
          <w:rFonts w:ascii="Arial" w:eastAsia="Arial" w:hAnsi="Arial" w:cs="Arial"/>
          <w:u w:val="single"/>
        </w:rPr>
        <w:t>of infestation; and</w:t>
      </w:r>
      <w:bookmarkEnd w:id="61"/>
    </w:p>
    <w:p w:rsidR="007B744D" w:rsidP="007B744D">
      <w:pPr>
        <w:ind w:left="720"/>
        <w:rPr>
          <w:rFonts w:ascii="Arial" w:eastAsia="Arial" w:hAnsi="Arial" w:cs="Arial"/>
        </w:rPr>
      </w:pPr>
      <w:bookmarkStart w:id="62" w:name="_STATUTE_NUMBER__9349e60c_e1d6_4483_8f6a"/>
      <w:bookmarkStart w:id="63" w:name="_STATUTE_P__22ae621f_9ef5_48f5_ab6a_200a"/>
      <w:bookmarkStart w:id="64" w:name="_PAR__11_4817c9dd_aa12_4795_ad07_62dc1d3"/>
      <w:bookmarkStart w:id="65" w:name="_LINE__30_f2c28784_50d2_41ea_b67e_9a9a10"/>
      <w:bookmarkEnd w:id="56"/>
      <w:bookmarkEnd w:id="57"/>
      <w:bookmarkEnd w:id="59"/>
      <w:r>
        <w:rPr>
          <w:rFonts w:ascii="Arial" w:eastAsia="Arial" w:hAnsi="Arial" w:cs="Arial"/>
          <w:u w:val="single"/>
        </w:rPr>
        <w:t>D</w:t>
      </w:r>
      <w:bookmarkEnd w:id="62"/>
      <w:r>
        <w:rPr>
          <w:rFonts w:ascii="Arial" w:eastAsia="Arial" w:hAnsi="Arial" w:cs="Arial"/>
          <w:u w:val="single"/>
        </w:rPr>
        <w:t xml:space="preserve">. </w:t>
      </w:r>
      <w:bookmarkStart w:id="66" w:name="_STATUTE_CONTENT__fb1c9df9_a805_4ba9_802"/>
      <w:r>
        <w:rPr>
          <w:rFonts w:ascii="Arial" w:eastAsia="Arial" w:hAnsi="Arial" w:cs="Arial"/>
          <w:u w:val="single"/>
        </w:rPr>
        <w:t xml:space="preserve">The permit requirements for recreational and sporting events held on lakes infested </w:t>
      </w:r>
      <w:bookmarkStart w:id="67" w:name="_LINE__31_bb22b784_1eca_4231_ba20_282079"/>
      <w:bookmarkEnd w:id="65"/>
      <w:r>
        <w:rPr>
          <w:rFonts w:ascii="Arial" w:eastAsia="Arial" w:hAnsi="Arial" w:cs="Arial"/>
          <w:u w:val="single"/>
        </w:rPr>
        <w:t xml:space="preserve">with invasive aquatic plants or lakes identified by the department to be at risk of </w:t>
      </w:r>
      <w:bookmarkStart w:id="68" w:name="_LINE__32_77886899_fe1b_4577_a3d6_fc954f"/>
      <w:bookmarkEnd w:id="67"/>
      <w:r>
        <w:rPr>
          <w:rFonts w:ascii="Arial" w:eastAsia="Arial" w:hAnsi="Arial" w:cs="Arial"/>
          <w:u w:val="single"/>
        </w:rPr>
        <w:t>infestation.</w:t>
      </w:r>
      <w:bookmarkEnd w:id="68"/>
    </w:p>
    <w:p w:rsidR="007B744D" w:rsidP="007B744D">
      <w:pPr>
        <w:ind w:left="360"/>
        <w:rPr>
          <w:rFonts w:ascii="Arial" w:eastAsia="Arial" w:hAnsi="Arial" w:cs="Arial"/>
        </w:rPr>
      </w:pPr>
      <w:bookmarkStart w:id="69" w:name="_STATUTE_CONTENT__fc12c883_b90d_4706_99d"/>
      <w:bookmarkStart w:id="70" w:name="_STATUTE_P__041f6ef9_8ccd_46ed_8ea6_d30d"/>
      <w:bookmarkStart w:id="71" w:name="_PAR__12_dbbe246f_5b64_4a0e_b7c8_2a1c887"/>
      <w:bookmarkStart w:id="72" w:name="_LINE__33_9bf4ad32_16a8_4cab_9659_0501e6"/>
      <w:bookmarkEnd w:id="63"/>
      <w:bookmarkEnd w:id="64"/>
      <w:bookmarkEnd w:id="66"/>
      <w:r>
        <w:rPr>
          <w:rFonts w:ascii="Arial" w:eastAsia="Arial" w:hAnsi="Arial" w:cs="Arial"/>
          <w:u w:val="single"/>
        </w:rPr>
        <w:t>The joint standing committee</w:t>
      </w:r>
      <w:r>
        <w:rPr>
          <w:rFonts w:ascii="Arial" w:eastAsia="Arial" w:hAnsi="Arial" w:cs="Arial"/>
          <w:u w:val="single"/>
        </w:rPr>
        <w:t xml:space="preserve"> of the Legislature</w:t>
      </w:r>
      <w:r>
        <w:rPr>
          <w:rFonts w:ascii="Arial" w:eastAsia="Arial" w:hAnsi="Arial" w:cs="Arial"/>
          <w:u w:val="single"/>
        </w:rPr>
        <w:t xml:space="preserve"> having jurisdiction over </w:t>
      </w:r>
      <w:r>
        <w:rPr>
          <w:rFonts w:ascii="Arial" w:eastAsia="Arial" w:hAnsi="Arial" w:cs="Arial"/>
          <w:u w:val="single"/>
        </w:rPr>
        <w:t xml:space="preserve">environment and </w:t>
      </w:r>
      <w:bookmarkStart w:id="73" w:name="_LINE__34_10006145_1784_43f8_add5_a2aa42"/>
      <w:bookmarkEnd w:id="72"/>
      <w:r>
        <w:rPr>
          <w:rFonts w:ascii="Arial" w:eastAsia="Arial" w:hAnsi="Arial" w:cs="Arial"/>
          <w:u w:val="single"/>
        </w:rPr>
        <w:t>natural resources</w:t>
      </w:r>
      <w:r>
        <w:rPr>
          <w:rFonts w:ascii="Arial" w:eastAsia="Arial" w:hAnsi="Arial" w:cs="Arial"/>
          <w:u w:val="single"/>
        </w:rPr>
        <w:t xml:space="preserve"> matters may report out legislation related to 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biennial</w:t>
      </w:r>
      <w:r>
        <w:rPr>
          <w:rFonts w:ascii="Arial" w:eastAsia="Arial" w:hAnsi="Arial" w:cs="Arial"/>
          <w:u w:val="single"/>
        </w:rPr>
        <w:t xml:space="preserve"> report to any </w:t>
      </w:r>
      <w:bookmarkStart w:id="74" w:name="_LINE__35_3f90835b_2b36_4aa8_b8fb_55f215"/>
      <w:bookmarkEnd w:id="73"/>
      <w:r>
        <w:rPr>
          <w:rFonts w:ascii="Arial" w:eastAsia="Arial" w:hAnsi="Arial" w:cs="Arial"/>
          <w:u w:val="single"/>
        </w:rPr>
        <w:t>legislative session.</w:t>
      </w:r>
      <w:bookmarkEnd w:id="74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75" w:name="_EMERGENCY_CLAUSE__e50afdc6_3678_4fb3_87"/>
      <w:bookmarkStart w:id="76" w:name="_PAR__13_d019954c_0f82_43a8_b302_e6cfc83"/>
      <w:bookmarkStart w:id="77" w:name="_LINE__36_f1f312b2_8003_45a4_9c93_b71c43"/>
      <w:bookmarkEnd w:id="23"/>
      <w:bookmarkEnd w:id="24"/>
      <w:bookmarkEnd w:id="29"/>
      <w:bookmarkEnd w:id="32"/>
      <w:bookmarkEnd w:id="69"/>
      <w:bookmarkEnd w:id="70"/>
      <w:bookmarkEnd w:id="7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78" w:name="_LINE__37_66519933_ccb2_4842_b12c_d990b4"/>
      <w:bookmarkEnd w:id="77"/>
      <w:r>
        <w:rPr>
          <w:rFonts w:ascii="Arial" w:eastAsia="Arial" w:hAnsi="Arial" w:cs="Arial"/>
        </w:rPr>
        <w:t>takes effect when approved.</w:t>
      </w:r>
      <w:bookmarkEnd w:id="78"/>
    </w:p>
    <w:p w:rsidR="007B744D" w:rsidP="007B744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9" w:name="_SUMMARY__7af9906a_b257_473b_80e4_98d5ce"/>
      <w:bookmarkStart w:id="80" w:name="_PAR__14_2009d733_232e_432d_ac2d_ee633bb"/>
      <w:bookmarkStart w:id="81" w:name="_LINE__38_942cead3_decb_4da3_93bc_4799d9"/>
      <w:bookmarkEnd w:id="75"/>
      <w:bookmarkEnd w:id="76"/>
      <w:r>
        <w:rPr>
          <w:rFonts w:ascii="Arial" w:eastAsia="Arial" w:hAnsi="Arial" w:cs="Arial"/>
          <w:b/>
          <w:sz w:val="24"/>
        </w:rPr>
        <w:t>SUMMARY</w:t>
      </w:r>
      <w:bookmarkEnd w:id="81"/>
    </w:p>
    <w:p w:rsidR="007B744D" w:rsidP="007B744D">
      <w:pPr>
        <w:ind w:left="360" w:firstLine="360"/>
        <w:rPr>
          <w:rFonts w:ascii="Arial" w:eastAsia="Arial" w:hAnsi="Arial" w:cs="Arial"/>
        </w:rPr>
      </w:pPr>
      <w:bookmarkStart w:id="82" w:name="_PAR__15_32a3da78_a0e4_4e10_a785_827f0df"/>
      <w:bookmarkStart w:id="83" w:name="_LINE__39_8986cab6_5254_41ae_9a41_83a11a"/>
      <w:bookmarkEnd w:id="80"/>
      <w:r w:rsidRPr="006F5006">
        <w:rPr>
          <w:rFonts w:ascii="Arial" w:eastAsia="Arial" w:hAnsi="Arial" w:cs="Arial"/>
        </w:rPr>
        <w:t xml:space="preserve">This bill directs the Commissioner of Environmental Protection to establish a </w:t>
      </w:r>
      <w:bookmarkStart w:id="84" w:name="_LINE__40_0b706421_9023_42ce_b55b_aad631"/>
      <w:bookmarkEnd w:id="83"/>
      <w:r w:rsidRPr="006F5006">
        <w:rPr>
          <w:rFonts w:ascii="Arial" w:eastAsia="Arial" w:hAnsi="Arial" w:cs="Arial"/>
        </w:rPr>
        <w:t xml:space="preserve">subcommittee of members of the Interagency Task Force on Invasive Aquatic Plants and </w:t>
      </w:r>
      <w:bookmarkStart w:id="85" w:name="_PAGE_SPLIT__9fc9cf9b_56ba_4039_9921_91d"/>
      <w:bookmarkStart w:id="86" w:name="_PAGE__2_8e983a40_2fa6_45dd_b387_b80dfd2"/>
      <w:bookmarkStart w:id="87" w:name="_PAR__1_74916c37_5460_4a79_8718_3696cbc8"/>
      <w:bookmarkStart w:id="88" w:name="_LINE__1_f91fc58a_1632_41ce_bd95_f221f29"/>
      <w:bookmarkEnd w:id="3"/>
      <w:bookmarkEnd w:id="82"/>
      <w:bookmarkEnd w:id="84"/>
      <w:r w:rsidRPr="006F5006">
        <w:rPr>
          <w:rFonts w:ascii="Arial" w:eastAsia="Arial" w:hAnsi="Arial" w:cs="Arial"/>
        </w:rPr>
        <w:t>N</w:t>
      </w:r>
      <w:bookmarkEnd w:id="85"/>
      <w:r w:rsidRPr="006F5006">
        <w:rPr>
          <w:rFonts w:ascii="Arial" w:eastAsia="Arial" w:hAnsi="Arial" w:cs="Arial"/>
        </w:rPr>
        <w:t xml:space="preserve">uisance Species </w:t>
      </w:r>
      <w:r>
        <w:rPr>
          <w:rFonts w:ascii="Arial" w:eastAsia="Arial" w:hAnsi="Arial" w:cs="Arial"/>
        </w:rPr>
        <w:t xml:space="preserve">and other persons with relevant experience or expertise </w:t>
      </w:r>
      <w:r w:rsidRPr="006F5006">
        <w:rPr>
          <w:rFonts w:ascii="Arial" w:eastAsia="Arial" w:hAnsi="Arial" w:cs="Arial"/>
        </w:rPr>
        <w:t xml:space="preserve">in order to make </w:t>
      </w:r>
      <w:bookmarkStart w:id="89" w:name="_LINE__2_a751b663_b272_431b_ba5d_dbede19"/>
      <w:bookmarkEnd w:id="88"/>
      <w:r w:rsidRPr="006F5006">
        <w:rPr>
          <w:rFonts w:ascii="Arial" w:eastAsia="Arial" w:hAnsi="Arial" w:cs="Arial"/>
        </w:rPr>
        <w:t xml:space="preserve">findings and recommendations, including suggested legislation, regarding the treatment </w:t>
      </w:r>
      <w:bookmarkStart w:id="90" w:name="_LINE__3_a97dcb10_739c_41a8_98ff_4224d54"/>
      <w:bookmarkEnd w:id="89"/>
      <w:r w:rsidRPr="006F5006">
        <w:rPr>
          <w:rFonts w:ascii="Arial" w:eastAsia="Arial" w:hAnsi="Arial" w:cs="Arial"/>
        </w:rPr>
        <w:t xml:space="preserve">and protection of lakes infested with invasive aquatic plants or lakes at risk of infestation.  </w:t>
      </w:r>
      <w:bookmarkStart w:id="91" w:name="_LINE__4_7daa671d_1f7f_43cd_9599_9731b34"/>
      <w:bookmarkEnd w:id="90"/>
      <w:r w:rsidRPr="006F5006">
        <w:rPr>
          <w:rFonts w:ascii="Arial" w:eastAsia="Arial" w:hAnsi="Arial" w:cs="Arial"/>
        </w:rPr>
        <w:t xml:space="preserve">Beginning December 15, 2022, the task force </w:t>
      </w:r>
      <w:r>
        <w:rPr>
          <w:rFonts w:ascii="Arial" w:eastAsia="Arial" w:hAnsi="Arial" w:cs="Arial"/>
        </w:rPr>
        <w:t>is required to</w:t>
      </w:r>
      <w:r w:rsidRPr="006F5006">
        <w:rPr>
          <w:rFonts w:ascii="Arial" w:eastAsia="Arial" w:hAnsi="Arial" w:cs="Arial"/>
        </w:rPr>
        <w:t xml:space="preserve"> report </w:t>
      </w:r>
      <w:r>
        <w:rPr>
          <w:rFonts w:ascii="Arial" w:eastAsia="Arial" w:hAnsi="Arial" w:cs="Arial"/>
        </w:rPr>
        <w:t>biennially</w:t>
      </w:r>
      <w:r w:rsidRPr="006F5006">
        <w:rPr>
          <w:rFonts w:ascii="Arial" w:eastAsia="Arial" w:hAnsi="Arial" w:cs="Arial"/>
        </w:rPr>
        <w:t xml:space="preserve"> to the </w:t>
      </w:r>
      <w:bookmarkStart w:id="92" w:name="_LINE__5_ad891f01_a512_444e_ba64_b5237aa"/>
      <w:bookmarkEnd w:id="91"/>
      <w:r w:rsidRPr="006F5006">
        <w:rPr>
          <w:rFonts w:ascii="Arial" w:eastAsia="Arial" w:hAnsi="Arial" w:cs="Arial"/>
        </w:rPr>
        <w:t xml:space="preserve">department and the joint standing committee </w:t>
      </w:r>
      <w:r>
        <w:rPr>
          <w:rFonts w:ascii="Arial" w:eastAsia="Arial" w:hAnsi="Arial" w:cs="Arial"/>
        </w:rPr>
        <w:t xml:space="preserve">of the Legislature </w:t>
      </w:r>
      <w:r w:rsidRPr="006F5006">
        <w:rPr>
          <w:rFonts w:ascii="Arial" w:eastAsia="Arial" w:hAnsi="Arial" w:cs="Arial"/>
        </w:rPr>
        <w:t xml:space="preserve">having jurisdiction over </w:t>
      </w:r>
      <w:bookmarkStart w:id="93" w:name="_LINE__6_0f8c5681_478a_4fb9_8139_c00dfae"/>
      <w:bookmarkEnd w:id="92"/>
      <w:r>
        <w:rPr>
          <w:rFonts w:ascii="Arial" w:eastAsia="Arial" w:hAnsi="Arial" w:cs="Arial"/>
        </w:rPr>
        <w:t>environment and natural resources</w:t>
      </w:r>
      <w:r w:rsidRPr="006F5006">
        <w:rPr>
          <w:rFonts w:ascii="Arial" w:eastAsia="Arial" w:hAnsi="Arial" w:cs="Arial"/>
        </w:rPr>
        <w:t xml:space="preserve"> matters.  The committee is authorized to report out </w:t>
      </w:r>
      <w:bookmarkStart w:id="94" w:name="_LINE__7_b20cfb3e_183f_42d3_a0db_9b40fb7"/>
      <w:bookmarkEnd w:id="93"/>
      <w:r w:rsidRPr="006F5006">
        <w:rPr>
          <w:rFonts w:ascii="Arial" w:eastAsia="Arial" w:hAnsi="Arial" w:cs="Arial"/>
        </w:rPr>
        <w:t>legislation relating to the report</w:t>
      </w:r>
      <w:r>
        <w:rPr>
          <w:rFonts w:ascii="Arial" w:eastAsia="Arial" w:hAnsi="Arial" w:cs="Arial"/>
        </w:rPr>
        <w:t xml:space="preserve"> to any legislative session</w:t>
      </w:r>
      <w:r w:rsidRPr="006F5006">
        <w:rPr>
          <w:rFonts w:ascii="Arial" w:eastAsia="Arial" w:hAnsi="Arial" w:cs="Arial"/>
        </w:rPr>
        <w:t>.</w:t>
      </w:r>
      <w:bookmarkEnd w:id="94"/>
    </w:p>
    <w:bookmarkEnd w:id="1"/>
    <w:bookmarkEnd w:id="2"/>
    <w:bookmarkEnd w:id="79"/>
    <w:bookmarkEnd w:id="86"/>
    <w:bookmarkEnd w:id="8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LR2466,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Subcommittee of the Interagency Task Force on Invasive Aquatic Plants and Nuisance Species To Recommend Ways To Reduce the Threat of Further Infestations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5006"/>
    <w:rsid w:val="007B744D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132831</ItemId>
    <LRId>68923</LRId>
    <LRNumber>2466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a Subcommittee of the Interagency Task Force on Invasive Aquatic Plants and Nuisance Species To Recommend Ways To Reduce the Threat of Further Infestations</LRTitle>
    <ItemTitle>An Act To Create a Subcommittee of the Interagency Task Force on Invasive Aquatic Plants and Nuisance Species To Recommend Ways To Reduce the Threat of Further Infestations</ItemTitle>
    <ShortTitle1>CREATE A SUBCOMMITTEE OF THE</ShortTitle1>
    <ShortTitle2>INTERAGENCY TASK FORCE ON INVA</ShortTitle2>
    <JacketLegend>Approved for introduction by a majority of the Legislative Council pursuant to Joint Rule 203.</JacketLegend>
    <SponsorFirstName>Tavis</SponsorFirstName>
    <SponsorLastName>Hasenfus</SponsorLastName>
    <SponsorChamberPrefix>Rep.</SponsorChamberPrefix>
    <SponsorFrom>Readfield</SponsorFrom>
    <DraftingCycleCount>2</DraftingCycleCount>
    <LatestDraftingActionId>124</LatestDraftingActionId>
    <LatestDraftingActionDate>2021-12-06T15:57:14</LatestDraftingActionDate>
    <LatestDrafterName>edooling</LatestDrafterName>
    <LatestProoferName>smcsorley</LatestProoferName>
    <LatestTechName>rmiller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w:rsidR="007B744D" w:rsidRDefault="007B744D" w:rsidP="007B744D"&amp;gt;&amp;lt;w:pPr&amp;gt;&amp;lt;w:ind w:left="360" w:firstLine="360" /&amp;gt;&amp;lt;/w:pPr&amp;gt;&amp;lt;w:bookmarkStart w:id="0" w:name="_EMERGENCY_PREAMBLE__339e9179_60db_4b72_" /&amp;gt;&amp;lt;w:bookmarkStart w:id="1" w:name="_DOC_BODY__83d029af_98d7_4091_99da_62193" /&amp;gt;&amp;lt;w:bookmarkStart w:id="2" w:name="_DOC_BODY_CONTAINER__622f4fcc_a72b_4946_" /&amp;gt;&amp;lt;w:bookmarkStart w:id="3" w:name="_PAGE__1_549ccf1c_0fc1_4c82_b526_aec2b3c" /&amp;gt;&amp;lt;w:bookmarkStart w:id="4" w:name="_PAR__1_5fb5f216_0c90_4a44_b2ad_4c661faf" /&amp;gt;&amp;lt;w:bookmarkStart w:id="5" w:name="_LINE__1_bf2b51fa_d737_4b70_b4b4_bd03f25"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w:name="_LINE__2_04dc0bec_bbfd_4118_acdf_bbc3c76"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w:rsidR="007B744D" w:rsidRDefault="007B744D" w:rsidP="007B744D"&amp;gt;&amp;lt;w:pPr&amp;gt;&amp;lt;w:ind w:left="360" w:firstLine="360" /&amp;gt;&amp;lt;/w:pPr&amp;gt;&amp;lt;w:bookmarkStart w:id="7" w:name="_PAR__2_7fa96153_8478_4b26_8bae_dca31795" /&amp;gt;&amp;lt;w:bookmarkStart w:id="8" w:name="_LINE__3_848bf863_87ce_4e18_bf1a_eee3f34"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w:rsidRPr="006F5006"&amp;gt;&amp;lt;w:t xml:space="preserve"&amp;gt;the increasing presence of invasive aquatic plants in lakes in this State is an &amp;lt;/w:t&amp;gt;&amp;lt;/w:r&amp;gt;&amp;lt;w:bookmarkStart w:id="9" w:name="_LINE__4_546bd8a9_6ba6_4abb_aed7_f6173ca" /&amp;gt;&amp;lt;w:bookmarkEnd w:id="8" /&amp;gt;&amp;lt;w:r w:rsidRPr="006F5006"&amp;gt;&amp;lt;w:t&amp;gt;issue of immediate concern; and&amp;lt;/w:t&amp;gt;&amp;lt;/w:r&amp;gt;&amp;lt;w:bookmarkEnd w:id="9" /&amp;gt;&amp;lt;/w:p&amp;gt;&amp;lt;w:p w:rsidR="007B744D" w:rsidRDefault="007B744D" w:rsidP="007B744D"&amp;gt;&amp;lt;w:pPr&amp;gt;&amp;lt;w:ind w:left="360" w:firstLine="360" /&amp;gt;&amp;lt;/w:pPr&amp;gt;&amp;lt;w:bookmarkStart w:id="10" w:name="_PAR__3_3b1bcd0c_9ec9_48da_a7c2_4140dfa6" /&amp;gt;&amp;lt;w:bookmarkStart w:id="11" w:name="_LINE__5_5b365ec1_a9d0_4337_949d_ff1873e"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w:rsidRPr="006F5006"&amp;gt;&amp;lt;w:t xml:space="preserve"&amp;gt;ensuring that the subcommittee of the Interagency Task Force on Invasive &amp;lt;/w:t&amp;gt;&amp;lt;/w:r&amp;gt;&amp;lt;w:bookmarkStart w:id="12" w:name="_LINE__6_4128b8ff_efe9_48e5_aa5f_1c889d5" /&amp;gt;&amp;lt;w:bookmarkEnd w:id="11" /&amp;gt;&amp;lt;w:r w:rsidRPr="006F5006"&amp;gt;&amp;lt;w:t xml:space="preserve"&amp;gt;Aquatic Plants and Nuisance Species can begin meeting before and during the summer &amp;lt;/w:t&amp;gt;&amp;lt;/w:r&amp;gt;&amp;lt;w:bookmarkStart w:id="13" w:name="_LINE__7_a820715c_7d4c_4eed_9554_ec39e00" /&amp;gt;&amp;lt;w:bookmarkEnd w:id="12" /&amp;gt;&amp;lt;w:r w:rsidRPr="006F5006"&amp;gt;&amp;lt;w:t&amp;gt;months will allow it to observe and respond more readily to invasive aquatic plants; and&amp;lt;/w:t&amp;gt;&amp;lt;/w:r&amp;gt;&amp;lt;w:bookmarkEnd w:id="13" /&amp;gt;&amp;lt;/w:p&amp;gt;&amp;lt;w:p w:rsidR="007B744D" w:rsidRDefault="007B744D" w:rsidP="007B744D"&amp;gt;&amp;lt;w:pPr&amp;gt;&amp;lt;w:ind w:left="360" w:firstLine="360" /&amp;gt;&amp;lt;/w:pPr&amp;gt;&amp;lt;w:bookmarkStart w:id="14" w:name="_PAR__4_ff562ef2_9faa_48af_8c27_bce7d34a" /&amp;gt;&amp;lt;w:bookmarkStart w:id="15" w:name="_LINE__8_b014c15a_a2f9_4717_807a_58e0534"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w:name="_LINE__9_cc5c94a8_dfbd_4b17_852f_c7d0a5f"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w:name="_LINE__10_44d6fec8_2976_4bdd_8060_c5f7e6"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w:name="_LINE__11_1ed97403_1c04_4f7f_ba85_2ff657" /&amp;gt;&amp;lt;w:bookmarkEnd w:id="17" /&amp;gt;&amp;lt;w:r&amp;gt;&amp;lt;w:t&amp;gt;therefore,&amp;lt;/w:t&amp;gt;&amp;lt;/w:r&amp;gt;&amp;lt;w:bookmarkEnd w:id="18" /&amp;gt;&amp;lt;/w:p&amp;gt;&amp;lt;w:p w:rsidR="007B744D" w:rsidRDefault="007B744D" w:rsidP="007B744D"&amp;gt;&amp;lt;w:pPr&amp;gt;&amp;lt;w:ind w:left="360" /&amp;gt;&amp;lt;/w:pPr&amp;gt;&amp;lt;w:bookmarkStart w:id="19" w:name="_ENACTING_CLAUSE__610d634d_3b0e_4d85_802" /&amp;gt;&amp;lt;w:bookmarkStart w:id="20" w:name="_PAR__5_2e680271_eb22_4e55_a26f_c90d0003" /&amp;gt;&amp;lt;w:bookmarkStart w:id="21" w:name="_LINE__12_bf8f7ee5_c286_4348_83b4_a7e98e"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w:rsidR="007B744D" w:rsidRDefault="007B744D" w:rsidP="007B744D"&amp;gt;&amp;lt;w:pPr&amp;gt;&amp;lt;w:ind w:left="360" w:firstLine="360" /&amp;gt;&amp;lt;/w:pPr&amp;gt;&amp;lt;w:bookmarkStart w:id="22" w:name="_BILL_SECTION_HEADER__bc96221c_c4d4_4624" /&amp;gt;&amp;lt;w:bookmarkStart w:id="23" w:name="_BILL_SECTION__abe39e0d_3a38_48d5_9358_b" /&amp;gt;&amp;lt;w:bookmarkStart w:id="24" w:name="_DOC_BODY_CONTENT__05529e0f_25a1_4fb8_9e" /&amp;gt;&amp;lt;w:bookmarkStart w:id="25" w:name="_PAR__6_07256e32_21db_4002_8577_d512588e" /&amp;gt;&amp;lt;w:bookmarkStart w:id="26" w:name="_LINE__13_86d7646e_a0c3_4cb7_9577_850a27"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w:name="_BILL_SECTION_NUMBER__c7b3cf37_c4b7_4595"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38 MRSA §1871, sub-§7&amp;lt;/w:t&amp;gt;&amp;lt;/w:r&amp;gt;&amp;lt;w:r&amp;gt;&amp;lt;w:t xml:space="preserve"&amp;gt; is enacted to read:&amp;lt;/w:t&amp;gt;&amp;lt;/w:r&amp;gt;&amp;lt;w:bookmarkEnd w:id="26" /&amp;gt;&amp;lt;/w:p&amp;gt;&amp;lt;w:p w:rsidR="007B744D" w:rsidRDefault="007B744D" w:rsidP="007B744D"&amp;gt;&amp;lt;w:pPr&amp;gt;&amp;lt;w:ind w:left="360" w:firstLine="360" /&amp;gt;&amp;lt;w:rPr&amp;gt;&amp;lt;w:ins w:id="28" w:author="BPS" w:date="2021-11-29T13:49:00Z" /&amp;gt;&amp;lt;/w:rPr&amp;gt;&amp;lt;/w:pPr&amp;gt;&amp;lt;w:bookmarkStart w:id="29" w:name="_STATUTE_NUMBER__dad01e9e_421a_4319_a734" /&amp;gt;&amp;lt;w:bookmarkStart w:id="30" w:name="_STATUTE_SS__a236d6d4_90f1_482f_9704_cde" /&amp;gt;&amp;lt;w:bookmarkStart w:id="31" w:name="_PAR__7_15d270bc_a7e7_4267_9cb8_92844c45" /&amp;gt;&amp;lt;w:bookmarkStart w:id="32" w:name="_LINE__14_50413af9_fdac_409a_96cc_40b25d" /&amp;gt;&amp;lt;w:bookmarkStart w:id="33" w:name="_PROCESSED_CHANGE__1d8131b0_7124_472c_ba" /&amp;gt;&amp;lt;w:bookmarkEnd w:id="22" /&amp;gt;&amp;lt;w:bookmarkEnd w:id="25" /&amp;gt;&amp;lt;w:ins w:id="34" w:author="BPS" w:date="2021-11-29T13:49:00Z"&amp;gt;&amp;lt;w:r&amp;gt;&amp;lt;w:rPr&amp;gt;&amp;lt;w:b /&amp;gt;&amp;lt;/w:rPr&amp;gt;&amp;lt;w:t&amp;gt;7&amp;lt;/w:t&amp;gt;&amp;lt;/w:r&amp;gt;&amp;lt;w:bookmarkEnd w:id="29" /&amp;gt;&amp;lt;w:r&amp;gt;&amp;lt;w:rPr&amp;gt;&amp;lt;w:b /&amp;gt;&amp;lt;/w:rPr&amp;gt;&amp;lt;w:t xml:space="preserve"&amp;gt;.  &amp;lt;/w:t&amp;gt;&amp;lt;/w:r&amp;gt;&amp;lt;w:bookmarkStart w:id="35" w:name="_STATUTE_HEADNOTE__c0842818_3a52_4a9a_92" /&amp;gt;&amp;lt;w:r&amp;gt;&amp;lt;w:rPr&amp;gt;&amp;lt;w:b /&amp;gt;&amp;lt;/w:rPr&amp;gt;&amp;lt;w:t xml:space="preserve"&amp;gt;Subcommittee. &amp;lt;/w:t&amp;gt;&amp;lt;/w:r&amp;gt;&amp;lt;w:r&amp;gt;&amp;lt;w:t xml:space="preserve"&amp;gt; &amp;lt;/w:t&amp;gt;&amp;lt;/w:r&amp;gt;&amp;lt;w:bookmarkStart w:id="36" w:name="_STATUTE_CONTENT__04b5bc22_3927_419f_98c" /&amp;gt;&amp;lt;w:bookmarkEnd w:id="35" /&amp;gt;&amp;lt;w:r&amp;gt;&amp;lt;w:t xml:space="preserve"&amp;gt;The commissioner or the commissioner's designee shall establish &amp;lt;/w:t&amp;gt;&amp;lt;/w:r&amp;gt;&amp;lt;w:bookmarkStart w:id="37" w:name="_LINE__15_d10c6855_066f_45f5_b240_8e8f2a" /&amp;gt;&amp;lt;w:bookmarkEnd w:id="32" /&amp;gt;&amp;lt;w:r&amp;gt;&amp;lt;w:t xml:space="preserve"&amp;gt;a subcommittee of task force members &amp;lt;/w:t&amp;gt;&amp;lt;/w:r&amp;gt;&amp;lt;/w:ins&amp;gt;&amp;lt;w:ins w:id="38" w:author="BPS" w:date="2021-12-03T14:49:00Z"&amp;gt;&amp;lt;w:r&amp;gt;&amp;lt;w:t&amp;gt;and persons with relevant experience or expert&amp;lt;/w:t&amp;gt;&amp;lt;/w:r&amp;gt;&amp;lt;/w:ins&amp;gt;&amp;lt;w:ins w:id="39" w:author="BPS" w:date="2021-12-03T14:50:00Z"&amp;gt;&amp;lt;w:r&amp;gt;&amp;lt;w:t xml:space="preserve"&amp;gt;ise &amp;lt;/w:t&amp;gt;&amp;lt;/w:r&amp;gt;&amp;lt;/w:ins&amp;gt;&amp;lt;w:bookmarkStart w:id="40" w:name="_LINE__16_da323f23_d1a6_4a74_ac14_12d214" /&amp;gt;&amp;lt;w:bookmarkEnd w:id="37" /&amp;gt;&amp;lt;w:ins w:id="41" w:author="BPS" w:date="2021-11-29T13:49:00Z"&amp;gt;&amp;lt;w:r&amp;gt;&amp;lt;w:t xml:space="preserve"&amp;gt;designated by the commissioner or the commissioner's designee to make findings and &amp;lt;/w:t&amp;gt;&amp;lt;/w:r&amp;gt;&amp;lt;w:bookmarkStart w:id="42" w:name="_LINE__17_e02a1c32_1957_49a4_bcb3_ccda0b" /&amp;gt;&amp;lt;w:bookmarkEnd w:id="40" /&amp;gt;&amp;lt;w:r&amp;gt;&amp;lt;w:t xml:space="preserve"&amp;gt;recommendations, including any suggested legislation, in accordance with this subsection.  &amp;lt;/w:t&amp;gt;&amp;lt;/w:r&amp;gt;&amp;lt;w:bookmarkStart w:id="43" w:name="_LINE__18_d211a6b8_16cb_4efd_8fd7_548d91" /&amp;gt;&amp;lt;w:bookmarkEnd w:id="42" /&amp;gt;&amp;lt;w:r&amp;gt;&amp;lt;w:t xml:space="preserve"&amp;gt;Beginning December 15, 2022, and &amp;lt;/w:t&amp;gt;&amp;lt;/w:r&amp;gt;&amp;lt;/w:ins&amp;gt;&amp;lt;w:ins w:id="44" w:author="BPS" w:date="2021-12-03T14:50:00Z"&amp;gt;&amp;lt;w:r&amp;gt;&amp;lt;w:t&amp;gt;biennially&amp;lt;/w:t&amp;gt;&amp;lt;/w:r&amp;gt;&amp;lt;/w:ins&amp;gt;&amp;lt;w:ins w:id="45" w:author="BPS" w:date="2021-11-29T13:49:00Z"&amp;gt;&amp;lt;w:r&amp;gt;&amp;lt;w:t xml:space="preserve"&amp;gt; thereafter, the subcommittee shall submit a &amp;lt;/w:t&amp;gt;&amp;lt;/w:r&amp;gt;&amp;lt;w:bookmarkStart w:id="46" w:name="_LINE__19_215cf69c_81ab_440e_b135_6640f2" /&amp;gt;&amp;lt;w:bookmarkEnd w:id="43" /&amp;gt;&amp;lt;w:r&amp;gt;&amp;lt;w:t xml:space="preserve"&amp;gt;report with its findings and recommendations, including any suggested legislation, to the &amp;lt;/w:t&amp;gt;&amp;lt;/w:r&amp;gt;&amp;lt;w:bookmarkStart w:id="47" w:name="_LINE__20_d44dba42_20cc_427f_9ad2_57b193" /&amp;gt;&amp;lt;w:bookmarkEnd w:id="46" /&amp;gt;&amp;lt;w:r&amp;gt;&amp;lt;w:t xml:space="preserve"&amp;gt;department and the joint standing committee &amp;lt;/w:t&amp;gt;&amp;lt;/w:r&amp;gt;&amp;lt;/w:ins&amp;gt;&amp;lt;w:ins w:id="48" w:author="BPS" w:date="2021-11-29T13:53:00Z"&amp;gt;&amp;lt;w:r&amp;gt;&amp;lt;w:t xml:space="preserve"&amp;gt;of the Legislature &amp;lt;/w:t&amp;gt;&amp;lt;/w:r&amp;gt;&amp;lt;/w:ins&amp;gt;&amp;lt;w:ins w:id="49" w:author="BPS" w:date="2021-11-29T13:49:00Z"&amp;gt;&amp;lt;w:r&amp;gt;&amp;lt;w:t xml:space="preserve"&amp;gt;having jurisdiction over &amp;lt;/w:t&amp;gt;&amp;lt;/w:r&amp;gt;&amp;lt;/w:ins&amp;gt;&amp;lt;w:bookmarkStart w:id="50" w:name="_LINE__21_b397a224_4454_42ac_b232_898ad6" /&amp;gt;&amp;lt;w:bookmarkEnd w:id="47" /&amp;gt;&amp;lt;w:ins w:id="51" w:author="BPS" w:date="2021-12-03T14:51:00Z"&amp;gt;&amp;lt;w:r&amp;gt;&amp;lt;w:t&amp;gt;environment and natural resources&amp;lt;/w:t&amp;gt;&amp;lt;/w:r&amp;gt;&amp;lt;/w:ins&amp;gt;&amp;lt;w:ins w:id="52" w:author="BPS" w:date="2021-11-29T13:49:00Z"&amp;gt;&amp;lt;w:r&amp;gt;&amp;lt;w:t xml:space="preserve"&amp;gt; matters regarding the following:&amp;lt;/w:t&amp;gt;&amp;lt;/w:r&amp;gt;&amp;lt;w:bookmarkEnd w:id="50" /&amp;gt;&amp;lt;/w:ins&amp;gt;&amp;lt;/w:p&amp;gt;&amp;lt;w:p w:rsidR="007B744D" w:rsidRDefault="007B744D" w:rsidP="007B744D"&amp;gt;&amp;lt;w:pPr&amp;gt;&amp;lt;w:ind w:left="720" /&amp;gt;&amp;lt;w:rPr&amp;gt;&amp;lt;w:ins w:id="53" w:author="BPS" w:date="2021-11-29T13:49:00Z" /&amp;gt;&amp;lt;/w:rPr&amp;gt;&amp;lt;/w:pPr&amp;gt;&amp;lt;w:bookmarkStart w:id="54" w:name="_STATUTE_NUMBER__46eca5fe_8c7b_4305_b52b" /&amp;gt;&amp;lt;w:bookmarkStart w:id="55" w:name="_STATUTE_P__4036bb06_3aae_4b8d_9948_6d95" /&amp;gt;&amp;lt;w:bookmarkStart w:id="56" w:name="_PAR__8_cc53cf83_eaaa_4a8f_bd39_432e7fad" /&amp;gt;&amp;lt;w:bookmarkStart w:id="57" w:name="_LINE__22_88a19353_5976_4152_8433_f1a63f" /&amp;gt;&amp;lt;w:bookmarkEnd w:id="31" /&amp;gt;&amp;lt;w:bookmarkEnd w:id="36" /&amp;gt;&amp;lt;w:ins w:id="58" w:author="BPS" w:date="2021-11-29T13:49:00Z"&amp;gt;&amp;lt;w:r&amp;gt;&amp;lt;w:t&amp;gt;A&amp;lt;/w:t&amp;gt;&amp;lt;/w:r&amp;gt;&amp;lt;w:bookmarkEnd w:id="54" /&amp;gt;&amp;lt;w:r&amp;gt;&amp;lt;w:t xml:space="preserve"&amp;gt;. &amp;lt;/w:t&amp;gt;&amp;lt;/w:r&amp;gt;&amp;lt;w:bookmarkStart w:id="59" w:name="_STATUTE_CONTENT__0edd7d85_1872_44ca_a81" /&amp;gt;&amp;lt;w:r&amp;gt;&amp;lt;w:t xml:space="preserve"&amp;gt;Methods to expedite and improve the process for treating lakes infested with &amp;lt;/w:t&amp;gt;&amp;lt;/w:r&amp;gt;&amp;lt;w:bookmarkStart w:id="60" w:name="_LINE__23_02ca21c9_4221_47ad_accb_f61c4a" /&amp;gt;&amp;lt;w:bookmarkEnd w:id="57" /&amp;gt;&amp;lt;w:r&amp;gt;&amp;lt;w:t&amp;gt;invasive aquatic plants with newly&amp;lt;/w:t&amp;gt;&amp;lt;/w:r&amp;gt;&amp;lt;/w:ins&amp;gt;&amp;lt;w:ins w:id="61" w:author="BPS" w:date="2021-11-29T13:53:00Z"&amp;gt;&amp;lt;w:r&amp;gt;&amp;lt;w:t xml:space="preserve"&amp;gt; &amp;lt;/w:t&amp;gt;&amp;lt;/w:r&amp;gt;&amp;lt;/w:ins&amp;gt;&amp;lt;w:ins w:id="62" w:author="BPS" w:date="2021-11-29T13:49:00Z"&amp;gt;&amp;lt;w:r&amp;gt;&amp;lt;w:t&amp;gt;developed herbicide treatments&amp;lt;/w:t&amp;gt;&amp;lt;/w:r&amp;gt;&amp;lt;/w:ins&amp;gt;&amp;lt;w:ins w:id="63" w:author="BPS" w:date="2021-12-03T14:52:00Z"&amp;gt;&amp;lt;w:r&amp;gt;&amp;lt;w:t xml:space="preserve"&amp;gt; or vegetation &amp;lt;/w:t&amp;gt;&amp;lt;/w:r&amp;gt;&amp;lt;w:bookmarkStart w:id="64" w:name="_LINE__24_1478222b_4c78_40d6_9af6_9bd551" /&amp;gt;&amp;lt;w:bookmarkEnd w:id="60" /&amp;gt;&amp;lt;w:r&amp;gt;&amp;lt;w:t&amp;gt;removal processes&amp;lt;/w:t&amp;gt;&amp;lt;/w:r&amp;gt;&amp;lt;/w:ins&amp;gt;&amp;lt;w:ins w:id="65" w:author="BPS" w:date="2021-11-29T13:49:00Z"&amp;gt;&amp;lt;w:r&amp;gt;&amp;lt;w:t&amp;gt;;&amp;lt;/w:t&amp;gt;&amp;lt;/w:r&amp;gt;&amp;lt;w:bookmarkEnd w:id="64" /&amp;gt;&amp;lt;/w:ins&amp;gt;&amp;lt;/w:p&amp;gt;&amp;lt;w:p w:rsidR="007B744D" w:rsidRDefault="007B744D" w:rsidP="007B744D"&amp;gt;&amp;lt;w:pPr&amp;gt;&amp;lt;w:ind w:left="720" /&amp;gt;&amp;lt;w:rPr&amp;gt;&amp;lt;w:ins w:id="66" w:author="BPS" w:date="2021-11-29T13:49:00Z" /&amp;gt;&amp;lt;/w:rPr&amp;gt;&amp;lt;/w:pPr&amp;gt;&amp;lt;w:bookmarkStart w:id="67" w:name="_STATUTE_NUMBER__7f84160b_5513_4d06_8ad1" /&amp;gt;&amp;lt;w:bookmarkStart w:id="68" w:name="_STATUTE_P__e306556b_2889_40f0_b2f8_e03d" /&amp;gt;&amp;lt;w:bookmarkStart w:id="69" w:name="_PAR__9_52d1b82d_a1ac_499a_87d5_7d726942" /&amp;gt;&amp;lt;w:bookmarkStart w:id="70" w:name="_LINE__25_c8605844_a2dd_42cd_bad2_a089d4" /&amp;gt;&amp;lt;w:bookmarkEnd w:id="55" /&amp;gt;&amp;lt;w:bookmarkEnd w:id="56" /&amp;gt;&amp;lt;w:bookmarkEnd w:id="59" /&amp;gt;&amp;lt;w:ins w:id="71" w:author="BPS" w:date="2021-11-29T13:49:00Z"&amp;gt;&amp;lt;w:r&amp;gt;&amp;lt;w:t&amp;gt;B&amp;lt;/w:t&amp;gt;&amp;lt;/w:r&amp;gt;&amp;lt;w:bookmarkEnd w:id="67" /&amp;gt;&amp;lt;w:r&amp;gt;&amp;lt;w:t xml:space="preserve"&amp;gt;. &amp;lt;/w:t&amp;gt;&amp;lt;/w:r&amp;gt;&amp;lt;w:bookmarkStart w:id="72" w:name="_STATUTE_CONTENT__482d1bd5_473a_43d3_9d9" /&amp;gt;&amp;lt;w:r&amp;gt;&amp;lt;w:t xml:space="preserve"&amp;gt;Methods to expedite and improve restrictions limiting the use of watercraft on &amp;lt;/w:t&amp;gt;&amp;lt;/w:r&amp;gt;&amp;lt;/w:ins&amp;gt;&amp;lt;w:ins w:id="73" w:author="BPS" w:date="2021-12-03T14:52:00Z"&amp;gt;&amp;lt;w:r&amp;gt;&amp;lt;w:t xml:space="preserve"&amp;gt;areas &amp;lt;/w:t&amp;gt;&amp;lt;/w:r&amp;gt;&amp;lt;w:bookmarkStart w:id="74" w:name="_LINE__26_d201a4dc_6401_4ec6_a4c7_30be95" /&amp;gt;&amp;lt;w:bookmarkEnd w:id="70" /&amp;gt;&amp;lt;w:r&amp;gt;&amp;lt;w:t xml:space="preserve"&amp;gt;of &amp;lt;/w:t&amp;gt;&amp;lt;/w:r&amp;gt;&amp;lt;/w:ins&amp;gt;&amp;lt;w:ins w:id="75" w:author="BPS" w:date="2021-11-29T13:49:00Z"&amp;gt;&amp;lt;w:r&amp;gt;&amp;lt;w:t&amp;gt;lakes infested with invasive aquatic plants;&amp;lt;/w:t&amp;gt;&amp;lt;/w:r&amp;gt;&amp;lt;w:bookmarkEnd w:id="74" /&amp;gt;&amp;lt;/w:ins&amp;gt;&amp;lt;/w:p&amp;gt;&amp;lt;w:p w:rsidR="007B744D" w:rsidRDefault="007B744D" w:rsidP="007B744D"&amp;gt;&amp;lt;w:pPr&amp;gt;&amp;lt;w:ind w:left="720" /&amp;gt;&amp;lt;w:rPr&amp;gt;&amp;lt;w:ins w:id="76" w:author="BPS" w:date="2021-11-29T13:49:00Z" /&amp;gt;&amp;lt;/w:rPr&amp;gt;&amp;lt;/w:pPr&amp;gt;&amp;lt;w:bookmarkStart w:id="77" w:name="_STATUTE_NUMBER__c729254f_6e4d_4366_9ac7" /&amp;gt;&amp;lt;w:bookmarkStart w:id="78" w:name="_STATUTE_P__5680da06_11ff_4254_88e3_e0a8" /&amp;gt;&amp;lt;w:bookmarkStart w:id="79" w:name="_PAR__10_f67c30f0_d173_46ae_a03b_eacae9e" /&amp;gt;&amp;lt;w:bookmarkStart w:id="80" w:name="_LINE__27_2d65b0b2_0d80_4db2_af4e_25b1b1" /&amp;gt;&amp;lt;w:bookmarkEnd w:id="68" /&amp;gt;&amp;lt;w:bookmarkEnd w:id="69" /&amp;gt;&amp;lt;w:bookmarkEnd w:id="72" /&amp;gt;&amp;lt;w:ins w:id="81" w:author="BPS" w:date="2021-11-29T13:49:00Z"&amp;gt;&amp;lt;w:r&amp;gt;&amp;lt;w:t&amp;gt;C&amp;lt;/w:t&amp;gt;&amp;lt;/w:r&amp;gt;&amp;lt;w:bookmarkEnd w:id="77" /&amp;gt;&amp;lt;w:r&amp;gt;&amp;lt;w:t xml:space="preserve"&amp;gt;. &amp;lt;/w:t&amp;gt;&amp;lt;/w:r&amp;gt;&amp;lt;w:bookmarkStart w:id="82" w:name="_STATUTE_CONTENT__b7d26eaa_e730_4d8c_af2" /&amp;gt;&amp;lt;w:r&amp;gt;&amp;lt;w:t xml:space="preserve"&amp;gt;The feasibility of requiring inspections of watercraft put into or taken out of lakes &amp;lt;/w:t&amp;gt;&amp;lt;/w:r&amp;gt;&amp;lt;w:bookmarkStart w:id="83" w:name="_LINE__28_b4ba9730_c231_4a71_9c18_4facb5" /&amp;gt;&amp;lt;w:bookmarkEnd w:id="80" /&amp;gt;&amp;lt;w:r&amp;gt;&amp;lt;w:t xml:space="preserve"&amp;gt;infested with invasive aquatic plants or lakes identified by the department to be at risk &amp;lt;/w:t&amp;gt;&amp;lt;/w:r&amp;gt;&amp;lt;w:bookmarkStart w:id="84" w:name="_LINE__29_ab5e252a_117a_493e_ad8a_5dfc39" /&amp;gt;&amp;lt;w:bookmarkEnd w:id="83" /&amp;gt;&amp;lt;w:r&amp;gt;&amp;lt;w:t&amp;gt;of infestation; and&amp;lt;/w:t&amp;gt;&amp;lt;/w:r&amp;gt;&amp;lt;w:bookmarkEnd w:id="84" /&amp;gt;&amp;lt;/w:ins&amp;gt;&amp;lt;/w:p&amp;gt;&amp;lt;w:p w:rsidR="007B744D" w:rsidRDefault="007B744D" w:rsidP="007B744D"&amp;gt;&amp;lt;w:pPr&amp;gt;&amp;lt;w:ind w:left="720" /&amp;gt;&amp;lt;w:rPr&amp;gt;&amp;lt;w:ins w:id="85" w:author="BPS" w:date="2021-11-29T13:49:00Z" /&amp;gt;&amp;lt;/w:rPr&amp;gt;&amp;lt;/w:pPr&amp;gt;&amp;lt;w:bookmarkStart w:id="86" w:name="_STATUTE_NUMBER__9349e60c_e1d6_4483_8f6a" /&amp;gt;&amp;lt;w:bookmarkStart w:id="87" w:name="_STATUTE_P__22ae621f_9ef5_48f5_ab6a_200a" /&amp;gt;&amp;lt;w:bookmarkStart w:id="88" w:name="_PAR__11_4817c9dd_aa12_4795_ad07_62dc1d3" /&amp;gt;&amp;lt;w:bookmarkStart w:id="89" w:name="_LINE__30_f2c28784_50d2_41ea_b67e_9a9a10" /&amp;gt;&amp;lt;w:bookmarkEnd w:id="78" /&amp;gt;&amp;lt;w:bookmarkEnd w:id="79" /&amp;gt;&amp;lt;w:bookmarkEnd w:id="82" /&amp;gt;&amp;lt;w:ins w:id="90" w:author="BPS" w:date="2021-11-29T13:49:00Z"&amp;gt;&amp;lt;w:r&amp;gt;&amp;lt;w:t&amp;gt;D&amp;lt;/w:t&amp;gt;&amp;lt;/w:r&amp;gt;&amp;lt;w:bookmarkEnd w:id="86" /&amp;gt;&amp;lt;w:r&amp;gt;&amp;lt;w:t xml:space="preserve"&amp;gt;. &amp;lt;/w:t&amp;gt;&amp;lt;/w:r&amp;gt;&amp;lt;w:bookmarkStart w:id="91" w:name="_STATUTE_CONTENT__fb1c9df9_a805_4ba9_802" /&amp;gt;&amp;lt;w:r&amp;gt;&amp;lt;w:t xml:space="preserve"&amp;gt;The permit requirements for recreational and sporting events held on lakes infested &amp;lt;/w:t&amp;gt;&amp;lt;/w:r&amp;gt;&amp;lt;w:bookmarkStart w:id="92" w:name="_LINE__31_bb22b784_1eca_4231_ba20_282079" /&amp;gt;&amp;lt;w:bookmarkEnd w:id="89" /&amp;gt;&amp;lt;w:r&amp;gt;&amp;lt;w:t xml:space="preserve"&amp;gt;with invasive aquatic plants or lakes identified by the department to be at risk of &amp;lt;/w:t&amp;gt;&amp;lt;/w:r&amp;gt;&amp;lt;w:bookmarkStart w:id="93" w:name="_LINE__32_77886899_fe1b_4577_a3d6_fc954f" /&amp;gt;&amp;lt;w:bookmarkEnd w:id="92" /&amp;gt;&amp;lt;w:r&amp;gt;&amp;lt;w:t&amp;gt;infestation.&amp;lt;/w:t&amp;gt;&amp;lt;/w:r&amp;gt;&amp;lt;w:bookmarkEnd w:id="93" /&amp;gt;&amp;lt;/w:ins&amp;gt;&amp;lt;/w:p&amp;gt;&amp;lt;w:p w:rsidR="007B744D" w:rsidRDefault="007B744D" w:rsidP="007B744D"&amp;gt;&amp;lt;w:pPr&amp;gt;&amp;lt;w:ind w:left="360" /&amp;gt;&amp;lt;/w:pPr&amp;gt;&amp;lt;w:bookmarkStart w:id="94" w:name="_STATUTE_CONTENT__fc12c883_b90d_4706_99d" /&amp;gt;&amp;lt;w:bookmarkStart w:id="95" w:name="_STATUTE_P__041f6ef9_8ccd_46ed_8ea6_d30d" /&amp;gt;&amp;lt;w:bookmarkStart w:id="96" w:name="_PAR__12_dbbe246f_5b64_4a0e_b7c8_2a1c887" /&amp;gt;&amp;lt;w:bookmarkStart w:id="97" w:name="_LINE__33_9bf4ad32_16a8_4cab_9659_0501e6" /&amp;gt;&amp;lt;w:bookmarkEnd w:id="87" /&amp;gt;&amp;lt;w:bookmarkEnd w:id="88" /&amp;gt;&amp;lt;w:bookmarkEnd w:id="91" /&amp;gt;&amp;lt;w:ins w:id="98" w:author="BPS" w:date="2021-11-29T13:49:00Z"&amp;gt;&amp;lt;w:r&amp;gt;&amp;lt;w:t&amp;gt;The joint standing committee&amp;lt;/w:t&amp;gt;&amp;lt;/w:r&amp;gt;&amp;lt;/w:ins&amp;gt;&amp;lt;w:ins w:id="99" w:author="BPS" w:date="2021-11-29T13:53:00Z"&amp;gt;&amp;lt;w:r&amp;gt;&amp;lt;w:t xml:space="preserve"&amp;gt; of the Legislature&amp;lt;/w:t&amp;gt;&amp;lt;/w:r&amp;gt;&amp;lt;/w:ins&amp;gt;&amp;lt;w:ins w:id="100" w:author="BPS" w:date="2021-11-29T13:49:00Z"&amp;gt;&amp;lt;w:r&amp;gt;&amp;lt;w:t xml:space="preserve"&amp;gt; having jurisdiction over &amp;lt;/w:t&amp;gt;&amp;lt;/w:r&amp;gt;&amp;lt;/w:ins&amp;gt;&amp;lt;w:ins w:id="101" w:author="BPS" w:date="2021-12-03T14:52:00Z"&amp;gt;&amp;lt;w:r&amp;gt;&amp;lt;w:t xml:space="preserve"&amp;gt;environment and &amp;lt;/w:t&amp;gt;&amp;lt;/w:r&amp;gt;&amp;lt;w:bookmarkStart w:id="102" w:name="_LINE__34_10006145_1784_43f8_add5_a2aa42" /&amp;gt;&amp;lt;w:bookmarkEnd w:id="97" /&amp;gt;&amp;lt;w:r&amp;gt;&amp;lt;w:t&amp;gt;natural resources&amp;lt;/w:t&amp;gt;&amp;lt;/w:r&amp;gt;&amp;lt;/w:ins&amp;gt;&amp;lt;w:ins w:id="103" w:author="BPS" w:date="2021-11-29T13:49:00Z"&amp;gt;&amp;lt;w:r&amp;gt;&amp;lt;w:t xml:space="preserve"&amp;gt; matters may report out legislation related to the&amp;lt;/w:t&amp;gt;&amp;lt;/w:r&amp;gt;&amp;lt;/w:ins&amp;gt;&amp;lt;w:ins w:id="104" w:author="BPS" w:date="2021-11-29T13:54:00Z"&amp;gt;&amp;lt;w:r&amp;gt;&amp;lt;w:t xml:space="preserve"&amp;gt; &amp;lt;/w:t&amp;gt;&amp;lt;/w:r&amp;gt;&amp;lt;/w:ins&amp;gt;&amp;lt;w:ins w:id="105" w:author="BPS" w:date="2021-12-06T07:59:00Z"&amp;gt;&amp;lt;w:r&amp;gt;&amp;lt;w:t&amp;gt;biennial&amp;lt;/w:t&amp;gt;&amp;lt;/w:r&amp;gt;&amp;lt;/w:ins&amp;gt;&amp;lt;w:ins w:id="106" w:author="BPS" w:date="2021-11-29T13:49:00Z"&amp;gt;&amp;lt;w:r&amp;gt;&amp;lt;w:t xml:space="preserve"&amp;gt; report to any &amp;lt;/w:t&amp;gt;&amp;lt;/w:r&amp;gt;&amp;lt;w:bookmarkStart w:id="107" w:name="_LINE__35_3f90835b_2b36_4aa8_b8fb_55f215" /&amp;gt;&amp;lt;w:bookmarkEnd w:id="102" /&amp;gt;&amp;lt;w:r&amp;gt;&amp;lt;w:t&amp;gt;legislative session.&amp;lt;/w:t&amp;gt;&amp;lt;/w:r&amp;gt;&amp;lt;/w:ins&amp;gt;&amp;lt;w:bookmarkEnd w:id="107" /&amp;gt;&amp;lt;/w:p&amp;gt;&amp;lt;w:p w:rsidR="007B744D" w:rsidRDefault="007B744D" w:rsidP="007B744D"&amp;gt;&amp;lt;w:pPr&amp;gt;&amp;lt;w:ind w:left="360" w:firstLine="360" /&amp;gt;&amp;lt;/w:pPr&amp;gt;&amp;lt;w:bookmarkStart w:id="108" w:name="_EMERGENCY_CLAUSE__e50afdc6_3678_4fb3_87" /&amp;gt;&amp;lt;w:bookmarkStart w:id="109" w:name="_PAR__13_d019954c_0f82_43a8_b302_e6cfc83" /&amp;gt;&amp;lt;w:bookmarkStart w:id="110" w:name="_LINE__36_f1f312b2_8003_45a4_9c93_b71c43" /&amp;gt;&amp;lt;w:bookmarkEnd w:id="23" /&amp;gt;&amp;lt;w:bookmarkEnd w:id="24" /&amp;gt;&amp;lt;w:bookmarkEnd w:id="30" /&amp;gt;&amp;lt;w:bookmarkEnd w:id="33" /&amp;gt;&amp;lt;w:bookmarkEnd w:id="94" /&amp;gt;&amp;lt;w:bookmarkEnd w:id="95" /&amp;gt;&amp;lt;w:bookmarkEnd w:id="96"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w:id="111" w:name="_LINE__37_66519933_ccb2_4842_b12c_d990b4" /&amp;gt;&amp;lt;w:bookmarkEnd w:id="110" /&amp;gt;&amp;lt;w:r&amp;gt;&amp;lt;w:t&amp;gt;takes effect when approved.&amp;lt;/w:t&amp;gt;&amp;lt;/w:r&amp;gt;&amp;lt;w:bookmarkEnd w:id="111" /&amp;gt;&amp;lt;/w:p&amp;gt;&amp;lt;w:p w:rsidR="007B744D" w:rsidRDefault="007B744D" w:rsidP="007B744D"&amp;gt;&amp;lt;w:pPr&amp;gt;&amp;lt;w:keepNext /&amp;gt;&amp;lt;w:spacing w:before="240" /&amp;gt;&amp;lt;w:ind w:left="360" /&amp;gt;&amp;lt;w:jc w:val="center" /&amp;gt;&amp;lt;/w:pPr&amp;gt;&amp;lt;w:bookmarkStart w:id="112" w:name="_SUMMARY__7af9906a_b257_473b_80e4_98d5ce" /&amp;gt;&amp;lt;w:bookmarkStart w:id="113" w:name="_PAR__14_2009d733_232e_432d_ac2d_ee633bb" /&amp;gt;&amp;lt;w:bookmarkStart w:id="114" w:name="_LINE__38_942cead3_decb_4da3_93bc_4799d9" /&amp;gt;&amp;lt;w:bookmarkEnd w:id="108" /&amp;gt;&amp;lt;w:bookmarkEnd w:id="109" /&amp;gt;&amp;lt;w:r&amp;gt;&amp;lt;w:rPr&amp;gt;&amp;lt;w:b /&amp;gt;&amp;lt;w:sz w:val="24" /&amp;gt;&amp;lt;/w:rPr&amp;gt;&amp;lt;w:t&amp;gt;SUMMARY&amp;lt;/w:t&amp;gt;&amp;lt;/w:r&amp;gt;&amp;lt;w:bookmarkEnd w:id="114" /&amp;gt;&amp;lt;/w:p&amp;gt;&amp;lt;w:p w:rsidR="007B744D" w:rsidRDefault="007B744D" w:rsidP="007B744D"&amp;gt;&amp;lt;w:pPr&amp;gt;&amp;lt;w:ind w:left="360" w:firstLine="360" /&amp;gt;&amp;lt;/w:pPr&amp;gt;&amp;lt;w:bookmarkStart w:id="115" w:name="_PAR__15_32a3da78_a0e4_4e10_a785_827f0df" /&amp;gt;&amp;lt;w:bookmarkStart w:id="116" w:name="_LINE__39_8986cab6_5254_41ae_9a41_83a11a" /&amp;gt;&amp;lt;w:bookmarkEnd w:id="113" /&amp;gt;&amp;lt;w:r w:rsidRPr="006F5006"&amp;gt;&amp;lt;w:t xml:space="preserve"&amp;gt;This bill directs the Commissioner of Environmental Protection to establish a &amp;lt;/w:t&amp;gt;&amp;lt;/w:r&amp;gt;&amp;lt;w:bookmarkStart w:id="117" w:name="_LINE__40_0b706421_9023_42ce_b55b_aad631" /&amp;gt;&amp;lt;w:bookmarkEnd w:id="116" /&amp;gt;&amp;lt;w:r w:rsidRPr="006F5006"&amp;gt;&amp;lt;w:t xml:space="preserve"&amp;gt;subcommittee of members of the Interagency Task Force on Invasive Aquatic Plants and &amp;lt;/w:t&amp;gt;&amp;lt;/w:r&amp;gt;&amp;lt;w:bookmarkStart w:id="118" w:name="_PAGE_SPLIT__9fc9cf9b_56ba_4039_9921_91d" /&amp;gt;&amp;lt;w:bookmarkStart w:id="119" w:name="_PAGE__2_8e983a40_2fa6_45dd_b387_b80dfd2" /&amp;gt;&amp;lt;w:bookmarkStart w:id="120" w:name="_PAR__1_74916c37_5460_4a79_8718_3696cbc8" /&amp;gt;&amp;lt;w:bookmarkStart w:id="121" w:name="_LINE__1_f91fc58a_1632_41ce_bd95_f221f29" /&amp;gt;&amp;lt;w:bookmarkEnd w:id="3" /&amp;gt;&amp;lt;w:bookmarkEnd w:id="115" /&amp;gt;&amp;lt;w:bookmarkEnd w:id="117" /&amp;gt;&amp;lt;w:r w:rsidRPr="006F5006"&amp;gt;&amp;lt;w:t&amp;gt;N&amp;lt;/w:t&amp;gt;&amp;lt;/w:r&amp;gt;&amp;lt;w:bookmarkEnd w:id="118" /&amp;gt;&amp;lt;w:r w:rsidRPr="006F5006"&amp;gt;&amp;lt;w:t xml:space="preserve"&amp;gt;uisance Species &amp;lt;/w:t&amp;gt;&amp;lt;/w:r&amp;gt;&amp;lt;w:r&amp;gt;&amp;lt;w:t xml:space="preserve"&amp;gt;and other persons with relevant experience or expertise &amp;lt;/w:t&amp;gt;&amp;lt;/w:r&amp;gt;&amp;lt;w:r w:rsidRPr="006F5006"&amp;gt;&amp;lt;w:t xml:space="preserve"&amp;gt;in order to make &amp;lt;/w:t&amp;gt;&amp;lt;/w:r&amp;gt;&amp;lt;w:bookmarkStart w:id="122" w:name="_LINE__2_a751b663_b272_431b_ba5d_dbede19" /&amp;gt;&amp;lt;w:bookmarkEnd w:id="121" /&amp;gt;&amp;lt;w:r w:rsidRPr="006F5006"&amp;gt;&amp;lt;w:t xml:space="preserve"&amp;gt;findings and recommendations, including suggested legislation, regarding the treatment &amp;lt;/w:t&amp;gt;&amp;lt;/w:r&amp;gt;&amp;lt;w:bookmarkStart w:id="123" w:name="_LINE__3_a97dcb10_739c_41a8_98ff_4224d54" /&amp;gt;&amp;lt;w:bookmarkEnd w:id="122" /&amp;gt;&amp;lt;w:r w:rsidRPr="006F5006"&amp;gt;&amp;lt;w:t xml:space="preserve"&amp;gt;and protection of lakes infested with invasive aquatic plants or lakes at risk of infestation.  &amp;lt;/w:t&amp;gt;&amp;lt;/w:r&amp;gt;&amp;lt;w:bookmarkStart w:id="124" w:name="_LINE__4_7daa671d_1f7f_43cd_9599_9731b34" /&amp;gt;&amp;lt;w:bookmarkEnd w:id="123" /&amp;gt;&amp;lt;w:r w:rsidRPr="006F5006"&amp;gt;&amp;lt;w:t xml:space="preserve"&amp;gt;Beginning December 15, 2022, the task force &amp;lt;/w:t&amp;gt;&amp;lt;/w:r&amp;gt;&amp;lt;w:r&amp;gt;&amp;lt;w:t&amp;gt;is required to&amp;lt;/w:t&amp;gt;&amp;lt;/w:r&amp;gt;&amp;lt;w:r w:rsidRPr="006F5006"&amp;gt;&amp;lt;w:t xml:space="preserve"&amp;gt; report &amp;lt;/w:t&amp;gt;&amp;lt;/w:r&amp;gt;&amp;lt;w:r&amp;gt;&amp;lt;w:t&amp;gt;biennially&amp;lt;/w:t&amp;gt;&amp;lt;/w:r&amp;gt;&amp;lt;w:r w:rsidRPr="006F5006"&amp;gt;&amp;lt;w:t xml:space="preserve"&amp;gt; to the &amp;lt;/w:t&amp;gt;&amp;lt;/w:r&amp;gt;&amp;lt;w:bookmarkStart w:id="125" w:name="_LINE__5_ad891f01_a512_444e_ba64_b5237aa" /&amp;gt;&amp;lt;w:bookmarkEnd w:id="124" /&amp;gt;&amp;lt;w:r w:rsidRPr="006F5006"&amp;gt;&amp;lt;w:t xml:space="preserve"&amp;gt;department and the joint standing committee &amp;lt;/w:t&amp;gt;&amp;lt;/w:r&amp;gt;&amp;lt;w:r&amp;gt;&amp;lt;w:t xml:space="preserve"&amp;gt;of the Legislature &amp;lt;/w:t&amp;gt;&amp;lt;/w:r&amp;gt;&amp;lt;w:r w:rsidRPr="006F5006"&amp;gt;&amp;lt;w:t xml:space="preserve"&amp;gt;having jurisdiction over &amp;lt;/w:t&amp;gt;&amp;lt;/w:r&amp;gt;&amp;lt;w:bookmarkStart w:id="126" w:name="_LINE__6_0f8c5681_478a_4fb9_8139_c00dfae" /&amp;gt;&amp;lt;w:bookmarkEnd w:id="125" /&amp;gt;&amp;lt;w:r&amp;gt;&amp;lt;w:t&amp;gt;environment and natural resources&amp;lt;/w:t&amp;gt;&amp;lt;/w:r&amp;gt;&amp;lt;w:r w:rsidRPr="006F5006"&amp;gt;&amp;lt;w:t xml:space="preserve"&amp;gt; matters.  The committee is authorized to report out &amp;lt;/w:t&amp;gt;&amp;lt;/w:r&amp;gt;&amp;lt;w:bookmarkStart w:id="127" w:name="_LINE__7_b20cfb3e_183f_42d3_a0db_9b40fb7" /&amp;gt;&amp;lt;w:bookmarkEnd w:id="126" /&amp;gt;&amp;lt;w:r w:rsidRPr="006F5006"&amp;gt;&amp;lt;w:t&amp;gt;legislation relating to the report&amp;lt;/w:t&amp;gt;&amp;lt;/w:r&amp;gt;&amp;lt;w:r&amp;gt;&amp;lt;w:t xml:space="preserve"&amp;gt; to any legislative session&amp;lt;/w:t&amp;gt;&amp;lt;/w:r&amp;gt;&amp;lt;w:r w:rsidRPr="006F5006"&amp;gt;&amp;lt;w:t&amp;gt;.&amp;lt;/w:t&amp;gt;&amp;lt;/w:r&amp;gt;&amp;lt;w:bookmarkEnd w:id="127" /&amp;gt;&amp;lt;/w:p&amp;gt;&amp;lt;w:bookmarkEnd w:id="1" /&amp;gt;&amp;lt;w:bookmarkEnd w:id="2" /&amp;gt;&amp;lt;w:bookmarkEnd w:id="112" /&amp;gt;&amp;lt;w:bookmarkEnd w:id="119" /&amp;gt;&amp;lt;w:bookmarkEnd w:id="120" /&amp;gt;&amp;lt;w:p w:rsidR="00000000" w:rsidRDefault="007B744D"&amp;gt;&amp;lt;w:r&amp;gt;&amp;lt;w:t xml:space="preserve"&amp;gt; &amp;lt;/w:t&amp;gt;&amp;lt;/w:r&amp;gt;&amp;lt;/w:p&amp;gt;&amp;lt;w:sectPr w:rsidR="00000000" w:rsidSect="007B744D"&amp;gt;&amp;lt;w:footerReference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w:rsidR="007C0062" w:rsidRDefault="007B744D"&amp;gt;&amp;lt;w:pPr&amp;gt;&amp;lt;w:pStyle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/&amp;gt;&amp;lt;/w:rPr&amp;gt;&amp;lt;w:t&amp;gt;130LR2466(01)&amp;lt;/w:t&amp;gt;&amp;lt;/w:r&amp;gt;&amp;lt;w:r&amp;gt;&amp;lt;w:rPr&amp;gt;&amp;lt;w:snapToGrid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549ccf1c_0fc1_4c82_b526_aec2b3c&lt;/BookmarkName&gt;&lt;Tables /&gt;&lt;/ProcessedCheckInPage&gt;&lt;ProcessedCheckInPage&gt;&lt;PageNumber&gt;2&lt;/PageNumber&gt;&lt;BookmarkName&gt;_PAGE__2_8e983a40_2fa6_45dd_b387_b80dfd2&lt;/BookmarkName&gt;&lt;Tables /&gt;&lt;/ProcessedCheckInPage&gt;&lt;/Pages&gt;&lt;Paragraphs&gt;&lt;CheckInParagraphs&gt;&lt;PageNumber&gt;1&lt;/PageNumber&gt;&lt;BookmarkName&gt;_PAR__1_5fb5f216_0c90_4a44_b2ad_4c661fa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fa96153_8478_4b26_8bae_dca31795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b1bcd0c_9ec9_48da_a7c2_4140dfa6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f562ef2_9faa_48af_8c27_bce7d34a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e680271_eb22_4e55_a26f_c90d0003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07256e32_21db_4002_8577_d512588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15d270bc_a7e7_4267_9cb8_92844c45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c53cf83_eaaa_4a8f_bd39_432e7fad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52d1b82d_a1ac_499a_87d5_7d726942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67c30f0_d173_46ae_a03b_eacae9e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4817c9dd_aa12_4795_ad07_62dc1d3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bbe246f_5b64_4a0e_b7c8_2a1c887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019954c_0f82_43a8_b302_e6cfc83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2009d733_232e_432d_ac2d_ee633bb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32a3da78_a0e4_4e10_a785_827f0df&lt;/BookmarkName&gt;&lt;StartingLineNumber&gt;39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74916c37_5460_4a79_8718_3696cbc8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