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Reestablish and Continue the Work of the Criminal Records Review Committee</w:t>
      </w:r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0" w:name="_BILL_SECTION_UNALLOCATED__2d9c0271_6bef"/>
      <w:bookmarkStart w:id="1" w:name="_DOC_BODY_CONTENT__5cd578bd_6b59_44af_99"/>
      <w:bookmarkStart w:id="2" w:name="_DOC_BODY__464202c9_ca98_4dde_9b45_f4c40"/>
      <w:bookmarkStart w:id="3" w:name="_DOC_BODY_CONTAINER__239d2d3d_33f7_4fb4_"/>
      <w:bookmarkStart w:id="4" w:name="_PAGE__1_8419fec5_dd79_445b_ba9b_fe229b2"/>
      <w:bookmarkStart w:id="5" w:name="_PAR__1_662e48ee_3ef7_4c81_88ef_a68511cc"/>
      <w:bookmarkStart w:id="6" w:name="_LINE__1_f3332471_5605_484e_b4db_bdd90ca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da779ecd_1fe4_4c11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E7FB7">
        <w:rPr>
          <w:rFonts w:ascii="Arial" w:eastAsia="Arial" w:hAnsi="Arial" w:cs="Arial"/>
          <w:b/>
          <w:sz w:val="24"/>
          <w:szCs w:val="24"/>
        </w:rPr>
        <w:t>Review committee established. Resolved:</w:t>
      </w:r>
      <w:r>
        <w:rPr>
          <w:rFonts w:ascii="Arial" w:eastAsia="Arial" w:hAnsi="Arial" w:cs="Arial"/>
        </w:rPr>
        <w:t xml:space="preserve"> That the Criminal Records </w:t>
      </w:r>
      <w:bookmarkStart w:id="8" w:name="_LINE__2_435036c9_6b3d_4788_801c_1255180"/>
      <w:bookmarkEnd w:id="6"/>
      <w:r>
        <w:rPr>
          <w:rFonts w:ascii="Arial" w:eastAsia="Arial" w:hAnsi="Arial" w:cs="Arial"/>
        </w:rPr>
        <w:t>Review Committee, referred to in this resolve as "the review committee," is established.</w:t>
      </w:r>
      <w:bookmarkEnd w:id="8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9" w:name="_BILL_SECTION_UNALLOCATED__0c3fcfdf_1468"/>
      <w:bookmarkStart w:id="10" w:name="_PAR__2_56231e3e_fe57_4d76_813c_beecb741"/>
      <w:bookmarkStart w:id="11" w:name="_LINE__3_d2963850_3d3d_4aa3_8253_cdab595"/>
      <w:bookmarkEnd w:id="0"/>
      <w:bookmarkEnd w:id="5"/>
      <w:r>
        <w:rPr>
          <w:rFonts w:ascii="Arial" w:eastAsia="Arial" w:hAnsi="Arial" w:cs="Arial"/>
          <w:b/>
          <w:sz w:val="24"/>
        </w:rPr>
        <w:t xml:space="preserve">Sec. </w:t>
      </w:r>
      <w:bookmarkStart w:id="12" w:name="_BILL_SECTION_NUMBER__29cf7596_abb4_4aa2"/>
      <w:r>
        <w:rPr>
          <w:rFonts w:ascii="Arial" w:eastAsia="Arial" w:hAnsi="Arial" w:cs="Arial"/>
          <w:b/>
          <w:sz w:val="24"/>
        </w:rPr>
        <w:t>2</w:t>
      </w:r>
      <w:bookmarkEnd w:id="1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E7FB7">
        <w:rPr>
          <w:rFonts w:ascii="Arial" w:eastAsia="Arial" w:hAnsi="Arial" w:cs="Arial"/>
          <w:b/>
          <w:sz w:val="24"/>
          <w:szCs w:val="24"/>
        </w:rPr>
        <w:t>Review committee membership. Resolved:</w:t>
      </w:r>
      <w:r>
        <w:rPr>
          <w:rFonts w:ascii="Arial" w:eastAsia="Arial" w:hAnsi="Arial" w:cs="Arial"/>
        </w:rPr>
        <w:t xml:space="preserve"> That, notwithstanding Joint </w:t>
      </w:r>
      <w:bookmarkStart w:id="13" w:name="_LINE__4_5b537c0a_7788_4d04_993e_6a34cbd"/>
      <w:bookmarkEnd w:id="11"/>
      <w:r>
        <w:rPr>
          <w:rFonts w:ascii="Arial" w:eastAsia="Arial" w:hAnsi="Arial" w:cs="Arial"/>
        </w:rPr>
        <w:t>Rule 353, the review committee consists of the following members:</w:t>
      </w:r>
      <w:bookmarkEnd w:id="13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4" w:name="_PAR__3_aae218da_6726_4050_b1ac_27cdbab2"/>
      <w:bookmarkStart w:id="15" w:name="_LINE__5_268336e3_8380_471b_83d3_5611e51"/>
      <w:bookmarkEnd w:id="10"/>
      <w:r>
        <w:rPr>
          <w:rFonts w:ascii="Arial" w:eastAsia="Arial" w:hAnsi="Arial" w:cs="Arial"/>
        </w:rPr>
        <w:t xml:space="preserve">1. Two members of the Senate appointed by the President of the Senate, including one </w:t>
      </w:r>
      <w:bookmarkStart w:id="16" w:name="_LINE__6_5468dd23_5c2a_4fa4_bbd6_06bbf90"/>
      <w:bookmarkEnd w:id="15"/>
      <w:r>
        <w:rPr>
          <w:rFonts w:ascii="Arial" w:eastAsia="Arial" w:hAnsi="Arial" w:cs="Arial"/>
        </w:rPr>
        <w:t>member from each of the 2 parties holding the largest number of seats in the Legislature;</w:t>
      </w:r>
      <w:bookmarkEnd w:id="16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7" w:name="_PAR__4_739bfd24_65f5_4134_be33_7908b35d"/>
      <w:bookmarkStart w:id="18" w:name="_LINE__7_089b98cb_2e39_48d4_8f95_28f1d11"/>
      <w:bookmarkEnd w:id="14"/>
      <w:r>
        <w:rPr>
          <w:rFonts w:ascii="Arial" w:eastAsia="Arial" w:hAnsi="Arial" w:cs="Arial"/>
        </w:rPr>
        <w:t xml:space="preserve">2. Two members of the House of Representatives appointed by the Speaker of the </w:t>
      </w:r>
      <w:bookmarkStart w:id="19" w:name="_LINE__8_b287367b_1f19_4e41_8716_e818739"/>
      <w:bookmarkEnd w:id="18"/>
      <w:r>
        <w:rPr>
          <w:rFonts w:ascii="Arial" w:eastAsia="Arial" w:hAnsi="Arial" w:cs="Arial"/>
        </w:rPr>
        <w:t xml:space="preserve">House of Representatives, including one member from each of the 2 parties holding the </w:t>
      </w:r>
      <w:bookmarkStart w:id="20" w:name="_LINE__9_5d5635af_9271_4563_bfd0_b786f99"/>
      <w:bookmarkEnd w:id="19"/>
      <w:r>
        <w:rPr>
          <w:rFonts w:ascii="Arial" w:eastAsia="Arial" w:hAnsi="Arial" w:cs="Arial"/>
        </w:rPr>
        <w:t>largest number of seats in the Legislature;</w:t>
      </w:r>
      <w:bookmarkEnd w:id="20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21" w:name="_PAR__5_220542fb_26c2_43be_8958_a298649c"/>
      <w:bookmarkStart w:id="22" w:name="_LINE__10_b09f6285_5a30_4b19_9c69_db94e0"/>
      <w:bookmarkEnd w:id="17"/>
      <w:r>
        <w:rPr>
          <w:rFonts w:ascii="Arial" w:eastAsia="Arial" w:hAnsi="Arial" w:cs="Arial"/>
        </w:rPr>
        <w:t>3. The Attorney General or the Attorney General's designee;</w:t>
      </w:r>
      <w:bookmarkEnd w:id="22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23" w:name="_PAR__6_b08b3f80_8a97_469d_bbd8_edd717a9"/>
      <w:bookmarkStart w:id="24" w:name="_LINE__11_c2b10310_1659_414c_b6de_76d685"/>
      <w:bookmarkEnd w:id="21"/>
      <w:r>
        <w:rPr>
          <w:rFonts w:ascii="Arial" w:eastAsia="Arial" w:hAnsi="Arial" w:cs="Arial"/>
        </w:rPr>
        <w:t>4. The Commissioner of Health and Human Services or the commissioner's designee;</w:t>
      </w:r>
      <w:bookmarkEnd w:id="24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25" w:name="_PAR__7_4c89de88_ae7e_4912_ae9b_e7118392"/>
      <w:bookmarkStart w:id="26" w:name="_LINE__12_2d51dd8f_8fa7_4659_b81d_c974e3"/>
      <w:bookmarkEnd w:id="23"/>
      <w:r>
        <w:rPr>
          <w:rFonts w:ascii="Arial" w:eastAsia="Arial" w:hAnsi="Arial" w:cs="Arial"/>
        </w:rPr>
        <w:t>5. The Commissioner of Public Safety or the commissioner's designee;</w:t>
      </w:r>
      <w:bookmarkEnd w:id="26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27" w:name="_PAR__8_ed5b091d_cadf_449b_94a1_e65c3f04"/>
      <w:bookmarkStart w:id="28" w:name="_LINE__13_d8237c3a_527d_46ad_b493_f0661f"/>
      <w:bookmarkEnd w:id="25"/>
      <w:r>
        <w:rPr>
          <w:rFonts w:ascii="Arial" w:eastAsia="Arial" w:hAnsi="Arial" w:cs="Arial"/>
        </w:rPr>
        <w:t>6. The Commissioner of Corrections or the commissioner's designee;</w:t>
      </w:r>
      <w:bookmarkEnd w:id="28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29" w:name="_PAR__9_054086ca_a8e0_4fdd_9095_4bf58093"/>
      <w:bookmarkStart w:id="30" w:name="_LINE__14_f13ac47b_478f_46c5_b999_46856b"/>
      <w:bookmarkEnd w:id="27"/>
      <w:r>
        <w:rPr>
          <w:rFonts w:ascii="Arial" w:eastAsia="Arial" w:hAnsi="Arial" w:cs="Arial"/>
        </w:rPr>
        <w:t>7. The President of the Maine Prosecutors Association or the president's designee;</w:t>
      </w:r>
      <w:bookmarkEnd w:id="30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31" w:name="_PAR__10_3e0b95df_1258_452c_b1a7_81a24f7"/>
      <w:bookmarkStart w:id="32" w:name="_LINE__15_99b1d0bf_1a37_4100_8822_7af3da"/>
      <w:bookmarkEnd w:id="29"/>
      <w:r>
        <w:rPr>
          <w:rFonts w:ascii="Arial" w:eastAsia="Arial" w:hAnsi="Arial" w:cs="Arial"/>
        </w:rPr>
        <w:t xml:space="preserve">8. The President of the Maine Association of Criminal Defense Lawyers or the </w:t>
      </w:r>
      <w:bookmarkStart w:id="33" w:name="_LINE__16_8f7eedc4_89ec_4428_a128_5f3580"/>
      <w:bookmarkEnd w:id="32"/>
      <w:r>
        <w:rPr>
          <w:rFonts w:ascii="Arial" w:eastAsia="Arial" w:hAnsi="Arial" w:cs="Arial"/>
        </w:rPr>
        <w:t>president's designee;</w:t>
      </w:r>
      <w:bookmarkEnd w:id="33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34" w:name="_PAR__11_eac70903_e98d_4732_a88d_e745d98"/>
      <w:bookmarkStart w:id="35" w:name="_LINE__17_f08273e7_cc8a_49db_8d92_b73de9"/>
      <w:bookmarkEnd w:id="31"/>
      <w:r>
        <w:rPr>
          <w:rFonts w:ascii="Arial" w:eastAsia="Arial" w:hAnsi="Arial" w:cs="Arial"/>
        </w:rPr>
        <w:t>9. The President of the Maine Sheriffs' Association or the president's designee;</w:t>
      </w:r>
      <w:bookmarkEnd w:id="35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36" w:name="_PAR__12_c97c782e_6304_46d5_ae65_e2ac051"/>
      <w:bookmarkStart w:id="37" w:name="_LINE__18_b12683fd_3f17_4838_b7be_bd10b2"/>
      <w:bookmarkEnd w:id="34"/>
      <w:r>
        <w:rPr>
          <w:rFonts w:ascii="Arial" w:eastAsia="Arial" w:hAnsi="Arial" w:cs="Arial"/>
        </w:rPr>
        <w:t>10. The President of the Maine Chiefs of Police Association or the president's designee;</w:t>
      </w:r>
      <w:bookmarkEnd w:id="37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38" w:name="_PAR__13_4b4f6ace_edbe_4281_ad92_df70b92"/>
      <w:bookmarkStart w:id="39" w:name="_LINE__19_74cac37e_b32f_42ef_b6c2_a9dea2"/>
      <w:bookmarkEnd w:id="36"/>
      <w:r>
        <w:rPr>
          <w:rFonts w:ascii="Arial" w:eastAsia="Arial" w:hAnsi="Arial" w:cs="Arial"/>
        </w:rPr>
        <w:t>11. The chair of the Right To Know Advisory Committee or the chair's designee;</w:t>
      </w:r>
      <w:bookmarkEnd w:id="39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40" w:name="_PAR__14_1e3909ad_77dc_4803_a61f_b6051f3"/>
      <w:bookmarkStart w:id="41" w:name="_LINE__20_7e8ce5f0_b3e7_45a2_bf13_8c420f"/>
      <w:bookmarkEnd w:id="38"/>
      <w:r>
        <w:rPr>
          <w:rFonts w:ascii="Arial" w:eastAsia="Arial" w:hAnsi="Arial" w:cs="Arial"/>
        </w:rPr>
        <w:t xml:space="preserve">12. A representative of a civil rights organization whose primary mission includes the </w:t>
      </w:r>
      <w:bookmarkStart w:id="42" w:name="_LINE__21_8e3af690_f01d_4d72_a520_5bd8de"/>
      <w:bookmarkEnd w:id="41"/>
      <w:r>
        <w:rPr>
          <w:rFonts w:ascii="Arial" w:eastAsia="Arial" w:hAnsi="Arial" w:cs="Arial"/>
        </w:rPr>
        <w:t>advancement of racial justice, appointed by the President of the Senate;</w:t>
      </w:r>
      <w:bookmarkEnd w:id="42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43" w:name="_PAR__15_fc492725_f0b1_45aa_a91e_091ff46"/>
      <w:bookmarkStart w:id="44" w:name="_LINE__22_ee49db6b_27e8_4e6b_a5a2_bfd376"/>
      <w:bookmarkEnd w:id="40"/>
      <w:r>
        <w:rPr>
          <w:rFonts w:ascii="Arial" w:eastAsia="Arial" w:hAnsi="Arial" w:cs="Arial"/>
        </w:rPr>
        <w:t xml:space="preserve">13. A representative of an organization that provides legal assistance on immigration, </w:t>
      </w:r>
      <w:bookmarkStart w:id="45" w:name="_LINE__23_38c23adc_9c0f_4c48_8fe5_7f08bf"/>
      <w:bookmarkEnd w:id="44"/>
      <w:r>
        <w:rPr>
          <w:rFonts w:ascii="Arial" w:eastAsia="Arial" w:hAnsi="Arial" w:cs="Arial"/>
        </w:rPr>
        <w:t>appointed by the President of the Senate;</w:t>
      </w:r>
      <w:bookmarkEnd w:id="45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46" w:name="_PAR__16_ccfc8edf_e817_4937_9c31_266c731"/>
      <w:bookmarkStart w:id="47" w:name="_LINE__24_57d2446d_13b1_402e_b787_6a5071"/>
      <w:bookmarkEnd w:id="43"/>
      <w:r>
        <w:rPr>
          <w:rFonts w:ascii="Arial" w:eastAsia="Arial" w:hAnsi="Arial" w:cs="Arial"/>
        </w:rPr>
        <w:t xml:space="preserve">14. A representative of an organization whose primary mission is to address issues </w:t>
      </w:r>
      <w:bookmarkStart w:id="48" w:name="_LINE__25_67bab486_5a61_44a3_9875_c9c3f3"/>
      <w:bookmarkEnd w:id="47"/>
      <w:r>
        <w:rPr>
          <w:rFonts w:ascii="Arial" w:eastAsia="Arial" w:hAnsi="Arial" w:cs="Arial"/>
        </w:rPr>
        <w:t>related to poverty, appointed by the President of the Senate;</w:t>
      </w:r>
      <w:bookmarkEnd w:id="48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49" w:name="_PAR__17_d337a7bd_6194_4dbc_b952_373b5cb"/>
      <w:bookmarkStart w:id="50" w:name="_LINE__26_0c68ebf9_78c1_44f7_a520_b07f17"/>
      <w:bookmarkEnd w:id="46"/>
      <w:r>
        <w:rPr>
          <w:rFonts w:ascii="Arial" w:eastAsia="Arial" w:hAnsi="Arial" w:cs="Arial"/>
        </w:rPr>
        <w:t xml:space="preserve">15. A representative of a statewide nonprofit organization whose mission includes </w:t>
      </w:r>
      <w:bookmarkStart w:id="51" w:name="_LINE__27_d36cc69b_f373_44ef_aa85_e19a34"/>
      <w:bookmarkEnd w:id="50"/>
      <w:r>
        <w:rPr>
          <w:rFonts w:ascii="Arial" w:eastAsia="Arial" w:hAnsi="Arial" w:cs="Arial"/>
        </w:rPr>
        <w:t xml:space="preserve">advocating for victims and survivors of domestic violence, appointed by the President of </w:t>
      </w:r>
      <w:bookmarkStart w:id="52" w:name="_LINE__28_498f5d68_4d6e_4ee1_aff2_99abf8"/>
      <w:bookmarkEnd w:id="51"/>
      <w:r>
        <w:rPr>
          <w:rFonts w:ascii="Arial" w:eastAsia="Arial" w:hAnsi="Arial" w:cs="Arial"/>
        </w:rPr>
        <w:t>the Senate;</w:t>
      </w:r>
      <w:bookmarkEnd w:id="52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53" w:name="_PAR__18_8ed6e3a8_7f0e_4f7d_b4ed_f3f9220"/>
      <w:bookmarkStart w:id="54" w:name="_LINE__29_610d5d4c_032a_44d3_8681_b64814"/>
      <w:bookmarkEnd w:id="49"/>
      <w:r>
        <w:rPr>
          <w:rFonts w:ascii="Arial" w:eastAsia="Arial" w:hAnsi="Arial" w:cs="Arial"/>
        </w:rPr>
        <w:t xml:space="preserve">16. A representative of a substance use disorder treatment or recovery community, </w:t>
      </w:r>
      <w:bookmarkStart w:id="55" w:name="_LINE__30_d89ca20e_f9b2_4179_9fa1_8b3445"/>
      <w:bookmarkEnd w:id="54"/>
      <w:r>
        <w:rPr>
          <w:rFonts w:ascii="Arial" w:eastAsia="Arial" w:hAnsi="Arial" w:cs="Arial"/>
        </w:rPr>
        <w:t>appointed by the President of the Senate;</w:t>
      </w:r>
      <w:bookmarkEnd w:id="55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56" w:name="_PAR__19_ffe529fa_8f25_4568_b684_f218734"/>
      <w:bookmarkStart w:id="57" w:name="_LINE__31_dd10c9df_a673_4b37_9a00_710452"/>
      <w:bookmarkEnd w:id="53"/>
      <w:r>
        <w:rPr>
          <w:rFonts w:ascii="Arial" w:eastAsia="Arial" w:hAnsi="Arial" w:cs="Arial"/>
        </w:rPr>
        <w:t xml:space="preserve">17. A representative of an adult and juvenile prisoners' rights organization, appointed </w:t>
      </w:r>
      <w:bookmarkStart w:id="58" w:name="_LINE__32_63fe75d7_71af_4e55_925a_bdcb35"/>
      <w:bookmarkEnd w:id="57"/>
      <w:r>
        <w:rPr>
          <w:rFonts w:ascii="Arial" w:eastAsia="Arial" w:hAnsi="Arial" w:cs="Arial"/>
        </w:rPr>
        <w:t>by the President of the Senate;</w:t>
      </w:r>
      <w:bookmarkEnd w:id="58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59" w:name="_PAR__20_63588a70_c651_4b68_8220_1651bc7"/>
      <w:bookmarkStart w:id="60" w:name="_LINE__33_1e4f4e2a_ae40_4600_8813_adfc05"/>
      <w:bookmarkEnd w:id="56"/>
      <w:r>
        <w:rPr>
          <w:rFonts w:ascii="Arial" w:eastAsia="Arial" w:hAnsi="Arial" w:cs="Arial"/>
        </w:rPr>
        <w:t xml:space="preserve">18. A representative of newspaper and other press interests, appointed by the President </w:t>
      </w:r>
      <w:bookmarkStart w:id="61" w:name="_LINE__34_97d3ba46_a011_466e_9759_7550dd"/>
      <w:bookmarkEnd w:id="60"/>
      <w:r>
        <w:rPr>
          <w:rFonts w:ascii="Arial" w:eastAsia="Arial" w:hAnsi="Arial" w:cs="Arial"/>
        </w:rPr>
        <w:t>of the Senate;</w:t>
      </w:r>
      <w:bookmarkEnd w:id="61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62" w:name="_PAR__21_805640a6_7a05_4ef4_92fc_6bebb1e"/>
      <w:bookmarkStart w:id="63" w:name="_LINE__35_4e2f1d9c_e122_42f9_86f6_17c121"/>
      <w:bookmarkEnd w:id="59"/>
      <w:r>
        <w:rPr>
          <w:rFonts w:ascii="Arial" w:eastAsia="Arial" w:hAnsi="Arial" w:cs="Arial"/>
        </w:rPr>
        <w:t xml:space="preserve">19. A representative of broadcasting interests, appointed by the Speaker of the House </w:t>
      </w:r>
      <w:bookmarkStart w:id="64" w:name="_LINE__36_4bf712df_f9ec_4576_8534_661042"/>
      <w:bookmarkEnd w:id="63"/>
      <w:r>
        <w:rPr>
          <w:rFonts w:ascii="Arial" w:eastAsia="Arial" w:hAnsi="Arial" w:cs="Arial"/>
        </w:rPr>
        <w:t>of Representatives;</w:t>
      </w:r>
      <w:bookmarkEnd w:id="64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65" w:name="_PAR__22_ea2dcd82_6efd_4564_abf8_69c2657"/>
      <w:bookmarkStart w:id="66" w:name="_LINE__37_402d719b_0530_4b55_b808_67af0e"/>
      <w:bookmarkEnd w:id="62"/>
      <w:r>
        <w:rPr>
          <w:rFonts w:ascii="Arial" w:eastAsia="Arial" w:hAnsi="Arial" w:cs="Arial"/>
        </w:rPr>
        <w:t xml:space="preserve">20. A representative of a statewide nonprofit organization whose mission includes </w:t>
      </w:r>
      <w:bookmarkStart w:id="67" w:name="_LINE__38_3f090d17_de3f_4ff7_90b2_8b4052"/>
      <w:bookmarkEnd w:id="66"/>
      <w:r>
        <w:rPr>
          <w:rFonts w:ascii="Arial" w:eastAsia="Arial" w:hAnsi="Arial" w:cs="Arial"/>
        </w:rPr>
        <w:t xml:space="preserve">advocating for victims and survivors of sexual assault, appointed by the Speaker of the </w:t>
      </w:r>
      <w:bookmarkStart w:id="68" w:name="_LINE__39_1956328c_ae94_41d2_a25b_c68625"/>
      <w:bookmarkEnd w:id="67"/>
      <w:r>
        <w:rPr>
          <w:rFonts w:ascii="Arial" w:eastAsia="Arial" w:hAnsi="Arial" w:cs="Arial"/>
        </w:rPr>
        <w:t>House of Representatives;</w:t>
      </w:r>
      <w:bookmarkEnd w:id="68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69" w:name="_PAGE__2_37456ecb_898e_430e_aaa9_b39a3a7"/>
      <w:bookmarkStart w:id="70" w:name="_PAR__1_5a54e6df_6ef5_49f2_8681_0daec2c6"/>
      <w:bookmarkStart w:id="71" w:name="_LINE__1_fb594f78_63fd_48d1_b83c_74bf873"/>
      <w:bookmarkEnd w:id="4"/>
      <w:bookmarkEnd w:id="65"/>
      <w:r>
        <w:rPr>
          <w:rFonts w:ascii="Arial" w:eastAsia="Arial" w:hAnsi="Arial" w:cs="Arial"/>
        </w:rPr>
        <w:t xml:space="preserve">21. A representative of an organization that provides free civil legal assistance to </w:t>
      </w:r>
      <w:bookmarkStart w:id="72" w:name="_LINE__2_3ddc04b5_8ede_4aba_9087_c286387"/>
      <w:bookmarkEnd w:id="71"/>
      <w:r>
        <w:rPr>
          <w:rFonts w:ascii="Arial" w:eastAsia="Arial" w:hAnsi="Arial" w:cs="Arial"/>
        </w:rPr>
        <w:t xml:space="preserve">citizens of the State with low incomes, appointed by the Speaker of the House of </w:t>
      </w:r>
      <w:bookmarkStart w:id="73" w:name="_LINE__3_cb0829c7_820e_4ad7_84b2_bd48b87"/>
      <w:bookmarkEnd w:id="72"/>
      <w:r>
        <w:rPr>
          <w:rFonts w:ascii="Arial" w:eastAsia="Arial" w:hAnsi="Arial" w:cs="Arial"/>
        </w:rPr>
        <w:t>Representatives;</w:t>
      </w:r>
      <w:bookmarkEnd w:id="73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74" w:name="_PAR__2_50063b57_2def_44bf_a4f0_929c886b"/>
      <w:bookmarkStart w:id="75" w:name="_LINE__4_79f0c2bf_9734_4f1e_b1ab_9b24d48"/>
      <w:bookmarkEnd w:id="70"/>
      <w:r>
        <w:rPr>
          <w:rFonts w:ascii="Arial" w:eastAsia="Arial" w:hAnsi="Arial" w:cs="Arial"/>
        </w:rPr>
        <w:t xml:space="preserve">22. A representative of a mental health advocacy organization, appointed by the </w:t>
      </w:r>
      <w:bookmarkStart w:id="76" w:name="_LINE__5_08fda918_f79b_47d2_b1e3_158c32a"/>
      <w:bookmarkEnd w:id="75"/>
      <w:r>
        <w:rPr>
          <w:rFonts w:ascii="Arial" w:eastAsia="Arial" w:hAnsi="Arial" w:cs="Arial"/>
        </w:rPr>
        <w:t>Speaker of the House of Representatives;</w:t>
      </w:r>
      <w:bookmarkEnd w:id="76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77" w:name="_PAR__3_10182f34_c35f_45fb_ac53_2f8f52a4"/>
      <w:bookmarkStart w:id="78" w:name="_LINE__6_7974e1bf_3659_4aa9_8534_68d9b61"/>
      <w:bookmarkEnd w:id="74"/>
      <w:r>
        <w:rPr>
          <w:rFonts w:ascii="Arial" w:eastAsia="Arial" w:hAnsi="Arial" w:cs="Arial"/>
        </w:rPr>
        <w:t xml:space="preserve">23. A representative of a civil liberties organization whose primary mission is the </w:t>
      </w:r>
      <w:bookmarkStart w:id="79" w:name="_LINE__7_b54f1d19_d15b_4e2e_bf60_f63fbdf"/>
      <w:bookmarkEnd w:id="78"/>
      <w:r>
        <w:rPr>
          <w:rFonts w:ascii="Arial" w:eastAsia="Arial" w:hAnsi="Arial" w:cs="Arial"/>
        </w:rPr>
        <w:t>protection of civil liberties, appointed by the Speaker of the House of Representatives;</w:t>
      </w:r>
      <w:bookmarkEnd w:id="79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80" w:name="_PAR__4_0ba22bba_95f6_4387_ae43_15e66348"/>
      <w:bookmarkStart w:id="81" w:name="_LINE__8_fd2d78f5_6098_4887_ae47_96c718b"/>
      <w:bookmarkEnd w:id="77"/>
      <w:r>
        <w:rPr>
          <w:rFonts w:ascii="Arial" w:eastAsia="Arial" w:hAnsi="Arial" w:cs="Arial"/>
        </w:rPr>
        <w:t xml:space="preserve">24. A representative of a nonprofit organization whose primary mission is to advocate </w:t>
      </w:r>
      <w:bookmarkStart w:id="82" w:name="_LINE__9_dc60d8db_3d44_4da0_b154_ce9ce77"/>
      <w:bookmarkEnd w:id="81"/>
      <w:r>
        <w:rPr>
          <w:rFonts w:ascii="Arial" w:eastAsia="Arial" w:hAnsi="Arial" w:cs="Arial"/>
        </w:rPr>
        <w:t xml:space="preserve">for victims and survivors of sexual exploitation and sex trafficking, appointed by the </w:t>
      </w:r>
      <w:bookmarkStart w:id="83" w:name="_LINE__10_3aaa2350_5e62_4727_8bde_06ce0e"/>
      <w:bookmarkEnd w:id="82"/>
      <w:r>
        <w:rPr>
          <w:rFonts w:ascii="Arial" w:eastAsia="Arial" w:hAnsi="Arial" w:cs="Arial"/>
        </w:rPr>
        <w:t>Speaker of the House of Representatives;</w:t>
      </w:r>
      <w:bookmarkEnd w:id="83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84" w:name="_PAR__5_52925dec_9e32_44c0_84e9_ab0d92a7"/>
      <w:bookmarkStart w:id="85" w:name="_LINE__11_a8f7c452_ea42_4949_8140_93be6c"/>
      <w:bookmarkEnd w:id="80"/>
      <w:r>
        <w:rPr>
          <w:rFonts w:ascii="Arial" w:eastAsia="Arial" w:hAnsi="Arial" w:cs="Arial"/>
        </w:rPr>
        <w:t xml:space="preserve">25. A representative of an organization involved in advocating for juvenile justice </w:t>
      </w:r>
      <w:bookmarkStart w:id="86" w:name="_LINE__12_cca2f87a_d8c3_4393_8015_12a914"/>
      <w:bookmarkEnd w:id="85"/>
      <w:r>
        <w:rPr>
          <w:rFonts w:ascii="Arial" w:eastAsia="Arial" w:hAnsi="Arial" w:cs="Arial"/>
        </w:rPr>
        <w:t>reform, appointed by the Speaker of the House of Representatives; and</w:t>
      </w:r>
      <w:bookmarkEnd w:id="86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87" w:name="_PAR__6_927ef551_46a0_45d3_a4ff_8fbfa17a"/>
      <w:bookmarkStart w:id="88" w:name="_LINE__13_fc4e40d7_5568_4f6f_addf_757c42"/>
      <w:bookmarkEnd w:id="84"/>
      <w:r>
        <w:rPr>
          <w:rFonts w:ascii="Arial" w:eastAsia="Arial" w:hAnsi="Arial" w:cs="Arial"/>
        </w:rPr>
        <w:t xml:space="preserve">26. A representative of a public records access advocacy organization, appointed by </w:t>
      </w:r>
      <w:bookmarkStart w:id="89" w:name="_LINE__14_0c592372_0c4c_4b39_b471_23798d"/>
      <w:bookmarkEnd w:id="88"/>
      <w:r>
        <w:rPr>
          <w:rFonts w:ascii="Arial" w:eastAsia="Arial" w:hAnsi="Arial" w:cs="Arial"/>
        </w:rPr>
        <w:t>the Speaker of the House of Representatives.</w:t>
      </w:r>
      <w:bookmarkEnd w:id="89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90" w:name="_PAR__7_4a3e7157_3dfd_4ce2_83fc_5998e9eb"/>
      <w:bookmarkStart w:id="91" w:name="_LINE__15_24a8845b_0dc6_45ab_8662_908bd2"/>
      <w:bookmarkEnd w:id="87"/>
      <w:r>
        <w:rPr>
          <w:rFonts w:ascii="Arial" w:eastAsia="Arial" w:hAnsi="Arial" w:cs="Arial"/>
        </w:rPr>
        <w:t xml:space="preserve">The review committee shall invite the Chief Justice of the Supreme Judicial Court to </w:t>
      </w:r>
      <w:bookmarkStart w:id="92" w:name="_LINE__16_0366f53a_5c03_4732_a22f_b5ed2c"/>
      <w:bookmarkEnd w:id="91"/>
      <w:r>
        <w:rPr>
          <w:rFonts w:ascii="Arial" w:eastAsia="Arial" w:hAnsi="Arial" w:cs="Arial"/>
        </w:rPr>
        <w:t>designate a member of the judicial branch to serve as a member of the committee.</w:t>
      </w:r>
      <w:bookmarkEnd w:id="92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93" w:name="_BILL_SECTION_UNALLOCATED__91c23d0f_1957"/>
      <w:bookmarkStart w:id="94" w:name="_PAR__8_6ee03849_cec1_4009_9432_d2f26536"/>
      <w:bookmarkStart w:id="95" w:name="_LINE__17_6e559f7e_2096_4426_8050_c18ded"/>
      <w:bookmarkEnd w:id="9"/>
      <w:bookmarkEnd w:id="90"/>
      <w:r>
        <w:rPr>
          <w:rFonts w:ascii="Arial" w:eastAsia="Arial" w:hAnsi="Arial" w:cs="Arial"/>
          <w:b/>
          <w:sz w:val="24"/>
        </w:rPr>
        <w:t xml:space="preserve">Sec. </w:t>
      </w:r>
      <w:bookmarkStart w:id="96" w:name="_BILL_SECTION_NUMBER__1faa889f_551a_43e6"/>
      <w:r>
        <w:rPr>
          <w:rFonts w:ascii="Arial" w:eastAsia="Arial" w:hAnsi="Arial" w:cs="Arial"/>
          <w:b/>
          <w:sz w:val="24"/>
        </w:rPr>
        <w:t>3</w:t>
      </w:r>
      <w:bookmarkEnd w:id="9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 w:rsidRPr="00DE7FB7">
        <w:rPr>
          <w:rFonts w:ascii="Arial" w:eastAsia="Arial" w:hAnsi="Arial" w:cs="Arial"/>
          <w:b/>
          <w:sz w:val="24"/>
          <w:szCs w:val="24"/>
        </w:rPr>
        <w:t>Chairs. Resolved:</w:t>
      </w:r>
      <w:r>
        <w:rPr>
          <w:rFonts w:ascii="Arial" w:eastAsia="Arial" w:hAnsi="Arial" w:cs="Arial"/>
        </w:rPr>
        <w:t xml:space="preserve"> That the first-named Senate member is the Senate chair </w:t>
      </w:r>
      <w:bookmarkStart w:id="97" w:name="_LINE__18_38be5e09_9e3e_4d59_9a36_1f19da"/>
      <w:bookmarkEnd w:id="95"/>
      <w:r>
        <w:rPr>
          <w:rFonts w:ascii="Arial" w:eastAsia="Arial" w:hAnsi="Arial" w:cs="Arial"/>
        </w:rPr>
        <w:t xml:space="preserve">and the first-named House of Representatives member is the House chair of the review </w:t>
      </w:r>
      <w:bookmarkStart w:id="98" w:name="_LINE__19_bf9abb94_a0e9_484e_af24_7610e7"/>
      <w:bookmarkEnd w:id="97"/>
      <w:r>
        <w:rPr>
          <w:rFonts w:ascii="Arial" w:eastAsia="Arial" w:hAnsi="Arial" w:cs="Arial"/>
        </w:rPr>
        <w:t xml:space="preserve">committee. </w:t>
      </w:r>
      <w:bookmarkEnd w:id="98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99" w:name="_BILL_SECTION_UNALLOCATED__032569c4_9a0e"/>
      <w:bookmarkStart w:id="100" w:name="_PAR__9_99328608_b62b_41af_b8cc_c7986a1f"/>
      <w:bookmarkStart w:id="101" w:name="_LINE__20_b8bf4c29_97a7_41af_be07_ebb8be"/>
      <w:bookmarkEnd w:id="93"/>
      <w:bookmarkEnd w:id="94"/>
      <w:r>
        <w:rPr>
          <w:rFonts w:ascii="Arial" w:eastAsia="Arial" w:hAnsi="Arial" w:cs="Arial"/>
          <w:b/>
          <w:sz w:val="24"/>
        </w:rPr>
        <w:t xml:space="preserve">Sec. </w:t>
      </w:r>
      <w:bookmarkStart w:id="102" w:name="_BILL_SECTION_NUMBER__6f955c2c_52f0_4212"/>
      <w:r>
        <w:rPr>
          <w:rFonts w:ascii="Arial" w:eastAsia="Arial" w:hAnsi="Arial" w:cs="Arial"/>
          <w:b/>
          <w:sz w:val="24"/>
        </w:rPr>
        <w:t>4</w:t>
      </w:r>
      <w:bookmarkEnd w:id="102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E7FB7">
        <w:rPr>
          <w:rFonts w:ascii="Arial" w:eastAsia="Arial" w:hAnsi="Arial" w:cs="Arial"/>
          <w:b/>
          <w:sz w:val="24"/>
          <w:szCs w:val="24"/>
        </w:rPr>
        <w:t>Appointments; convening of review committee. Resolved:</w:t>
      </w:r>
      <w:r>
        <w:rPr>
          <w:rFonts w:ascii="Arial" w:eastAsia="Arial" w:hAnsi="Arial" w:cs="Arial"/>
        </w:rPr>
        <w:t xml:space="preserve"> That all </w:t>
      </w:r>
      <w:bookmarkStart w:id="103" w:name="_LINE__21_8b0d92d2_b9d1_4ac3_af78_9e9ab3"/>
      <w:bookmarkEnd w:id="101"/>
      <w:r>
        <w:rPr>
          <w:rFonts w:ascii="Arial" w:eastAsia="Arial" w:hAnsi="Arial" w:cs="Arial"/>
        </w:rPr>
        <w:t xml:space="preserve">appointments must be made no later than 30 days following the effective date of this </w:t>
      </w:r>
      <w:bookmarkStart w:id="104" w:name="_LINE__22_4b3358ed_f94f_44b1_9f0e_ced949"/>
      <w:bookmarkEnd w:id="103"/>
      <w:r>
        <w:rPr>
          <w:rFonts w:ascii="Arial" w:eastAsia="Arial" w:hAnsi="Arial" w:cs="Arial"/>
        </w:rPr>
        <w:t xml:space="preserve">resolve. The appointing authorities shall notify the Executive Director of the Legislative </w:t>
      </w:r>
      <w:bookmarkStart w:id="105" w:name="_LINE__23_7ff6b917_48dc_4ecb_b739_d7fde9"/>
      <w:bookmarkEnd w:id="104"/>
      <w:r>
        <w:rPr>
          <w:rFonts w:ascii="Arial" w:eastAsia="Arial" w:hAnsi="Arial" w:cs="Arial"/>
        </w:rPr>
        <w:t xml:space="preserve">Council once all appointments have been completed. After appointment of all members, </w:t>
      </w:r>
      <w:bookmarkStart w:id="106" w:name="_LINE__24_e154ef13_1431_4f4e_b222_cb2100"/>
      <w:bookmarkEnd w:id="105"/>
      <w:r>
        <w:rPr>
          <w:rFonts w:ascii="Arial" w:eastAsia="Arial" w:hAnsi="Arial" w:cs="Arial"/>
        </w:rPr>
        <w:t xml:space="preserve">the chairs shall call and convene the first meeting of the review committee. If 30 days or </w:t>
      </w:r>
      <w:bookmarkStart w:id="107" w:name="_LINE__25_a99cda4e_b951_47cb_aef2_55fbe1"/>
      <w:bookmarkEnd w:id="106"/>
      <w:r>
        <w:rPr>
          <w:rFonts w:ascii="Arial" w:eastAsia="Arial" w:hAnsi="Arial" w:cs="Arial"/>
        </w:rPr>
        <w:t xml:space="preserve">more after the effective date of this resolve a majority of but not all appointments have </w:t>
      </w:r>
      <w:bookmarkStart w:id="108" w:name="_LINE__26_c57869e3_34b1_42ec_bd10_53d5d5"/>
      <w:bookmarkEnd w:id="107"/>
      <w:r>
        <w:rPr>
          <w:rFonts w:ascii="Arial" w:eastAsia="Arial" w:hAnsi="Arial" w:cs="Arial"/>
        </w:rPr>
        <w:t xml:space="preserve">been made, the chairs may request authority and the Legislative Council may grant </w:t>
      </w:r>
      <w:bookmarkStart w:id="109" w:name="_LINE__27_7d41e97b_3472_4a7f_bb08_7bd08e"/>
      <w:bookmarkEnd w:id="108"/>
      <w:r>
        <w:rPr>
          <w:rFonts w:ascii="Arial" w:eastAsia="Arial" w:hAnsi="Arial" w:cs="Arial"/>
        </w:rPr>
        <w:t>authority for the review committee to meet and conduct its business.</w:t>
      </w:r>
      <w:bookmarkEnd w:id="109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10" w:name="_BILL_SECTION_UNALLOCATED__67eb3f6e_bf9a"/>
      <w:bookmarkStart w:id="111" w:name="_PAR__10_c77222c3_74c7_476c_ada7_af73981"/>
      <w:bookmarkStart w:id="112" w:name="_LINE__28_6f932667_6c7c_4775_87c4_f680d4"/>
      <w:bookmarkEnd w:id="99"/>
      <w:bookmarkEnd w:id="100"/>
      <w:r>
        <w:rPr>
          <w:rFonts w:ascii="Arial" w:eastAsia="Arial" w:hAnsi="Arial" w:cs="Arial"/>
          <w:b/>
          <w:sz w:val="24"/>
        </w:rPr>
        <w:t xml:space="preserve">Sec. </w:t>
      </w:r>
      <w:bookmarkStart w:id="113" w:name="_BILL_SECTION_NUMBER__c273ceac_945b_41f0"/>
      <w:r>
        <w:rPr>
          <w:rFonts w:ascii="Arial" w:eastAsia="Arial" w:hAnsi="Arial" w:cs="Arial"/>
          <w:b/>
          <w:sz w:val="24"/>
        </w:rPr>
        <w:t>5</w:t>
      </w:r>
      <w:bookmarkEnd w:id="113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E7FB7">
        <w:rPr>
          <w:rFonts w:ascii="Arial" w:eastAsia="Arial" w:hAnsi="Arial" w:cs="Arial"/>
          <w:b/>
          <w:sz w:val="24"/>
          <w:szCs w:val="24"/>
        </w:rPr>
        <w:t>Duties. Resolved:</w:t>
      </w:r>
      <w:r>
        <w:rPr>
          <w:rFonts w:ascii="Arial" w:eastAsia="Arial" w:hAnsi="Arial" w:cs="Arial"/>
        </w:rPr>
        <w:t xml:space="preserve"> That the review committee shall continue the work of the </w:t>
      </w:r>
      <w:bookmarkStart w:id="114" w:name="_LINE__29_c81e070b_9276_4562_82ab_6f982d"/>
      <w:bookmarkEnd w:id="112"/>
      <w:r>
        <w:rPr>
          <w:rFonts w:ascii="Arial" w:eastAsia="Arial" w:hAnsi="Arial" w:cs="Arial"/>
        </w:rPr>
        <w:t xml:space="preserve">former Criminal Records Review Committee, as established by Resolve 2021, chapter 121, </w:t>
      </w:r>
      <w:bookmarkStart w:id="115" w:name="_LINE__30_02f85af0_af64_468f_9a39_0e6a8b"/>
      <w:bookmarkEnd w:id="114"/>
      <w:r>
        <w:rPr>
          <w:rFonts w:ascii="Arial" w:eastAsia="Arial" w:hAnsi="Arial" w:cs="Arial"/>
        </w:rPr>
        <w:t>and:</w:t>
      </w:r>
      <w:bookmarkEnd w:id="115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16" w:name="_PAR__11_50cce548_8f5a_4ee7_a10f_da8ff99"/>
      <w:bookmarkStart w:id="117" w:name="_LINE__31_4ce267fc_97b5_495f_adb9_afbddc"/>
      <w:bookmarkEnd w:id="111"/>
      <w:r>
        <w:rPr>
          <w:rFonts w:ascii="Arial" w:eastAsia="Arial" w:hAnsi="Arial" w:cs="Arial"/>
        </w:rPr>
        <w:t xml:space="preserve">1. Review activities in other states that address the expungement, sealing and vacating </w:t>
      </w:r>
      <w:bookmarkStart w:id="118" w:name="_LINE__32_293a96c5_36f4_4bed_9d4b_64352b"/>
      <w:bookmarkEnd w:id="117"/>
      <w:r>
        <w:rPr>
          <w:rFonts w:ascii="Arial" w:eastAsia="Arial" w:hAnsi="Arial" w:cs="Arial"/>
        </w:rPr>
        <w:t>of and otherwise limiting public access to criminal records;</w:t>
      </w:r>
      <w:bookmarkEnd w:id="118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19" w:name="_PAR__12_110d8a78_53f6_4543_8de4_1ff47d4"/>
      <w:bookmarkStart w:id="120" w:name="_LINE__33_58730a21_e059_468b_bebd_487d7e"/>
      <w:bookmarkEnd w:id="116"/>
      <w:r>
        <w:rPr>
          <w:rFonts w:ascii="Arial" w:eastAsia="Arial" w:hAnsi="Arial" w:cs="Arial"/>
        </w:rPr>
        <w:t>2. Consider "clean slate" legislation options;</w:t>
      </w:r>
      <w:bookmarkEnd w:id="120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21" w:name="_PAR__13_7148b189_b1d1_4e88_bef4_89d1c59"/>
      <w:bookmarkStart w:id="122" w:name="_LINE__34_9c009d79_0b7c_4a2e_85dc_4374e8"/>
      <w:bookmarkEnd w:id="119"/>
      <w:r>
        <w:rPr>
          <w:rFonts w:ascii="Arial" w:eastAsia="Arial" w:hAnsi="Arial" w:cs="Arial"/>
        </w:rPr>
        <w:t>3. Consider whether the following convictions should be subject to different treatment:</w:t>
      </w:r>
      <w:bookmarkEnd w:id="122"/>
    </w:p>
    <w:p w:rsidR="00E45463" w:rsidP="00E45463">
      <w:pPr>
        <w:spacing w:before="60" w:after="60"/>
        <w:ind w:left="720"/>
        <w:rPr>
          <w:rFonts w:ascii="Arial" w:eastAsia="Arial" w:hAnsi="Arial" w:cs="Arial"/>
        </w:rPr>
      </w:pPr>
      <w:bookmarkStart w:id="123" w:name="_PAR__14_5895c2c2_1bf5_4213_b458_6927a83"/>
      <w:bookmarkStart w:id="124" w:name="_LINE__35_93bbffa0_d1f5_4a1a_8e00_8865ba"/>
      <w:bookmarkEnd w:id="121"/>
      <w:r>
        <w:rPr>
          <w:rFonts w:ascii="Arial" w:eastAsia="Arial" w:hAnsi="Arial" w:cs="Arial"/>
        </w:rPr>
        <w:t xml:space="preserve">A. Convictions for conduct that has been decriminalized in this State over the last 10 </w:t>
      </w:r>
      <w:bookmarkStart w:id="125" w:name="_LINE__36_b18f07ba_029f_44f5_b9e9_ba4c09"/>
      <w:bookmarkEnd w:id="124"/>
      <w:r>
        <w:rPr>
          <w:rFonts w:ascii="Arial" w:eastAsia="Arial" w:hAnsi="Arial" w:cs="Arial"/>
        </w:rPr>
        <w:t>years and conduct that is currently under consideration for decriminalization; and</w:t>
      </w:r>
      <w:bookmarkEnd w:id="125"/>
    </w:p>
    <w:p w:rsidR="00E45463" w:rsidP="00E45463">
      <w:pPr>
        <w:spacing w:before="60" w:after="60"/>
        <w:ind w:left="720"/>
        <w:rPr>
          <w:rFonts w:ascii="Arial" w:eastAsia="Arial" w:hAnsi="Arial" w:cs="Arial"/>
        </w:rPr>
      </w:pPr>
      <w:bookmarkStart w:id="126" w:name="_PAR__15_90895d34_3922_4936_b057_bdc533c"/>
      <w:bookmarkStart w:id="127" w:name="_LINE__37_0b1c5a62_0e5f_4456_be10_7a93ca"/>
      <w:bookmarkEnd w:id="123"/>
      <w:r>
        <w:rPr>
          <w:rFonts w:ascii="Arial" w:eastAsia="Arial" w:hAnsi="Arial" w:cs="Arial"/>
        </w:rPr>
        <w:t xml:space="preserve">B. Convictions for conduct that was committed by victims and survivors of sexual </w:t>
      </w:r>
      <w:bookmarkStart w:id="128" w:name="_LINE__38_a29d50f5_7d5a_4202_976d_3b98b3"/>
      <w:bookmarkEnd w:id="127"/>
      <w:r>
        <w:rPr>
          <w:rFonts w:ascii="Arial" w:eastAsia="Arial" w:hAnsi="Arial" w:cs="Arial"/>
        </w:rPr>
        <w:t>exploitation and sex trafficking;</w:t>
      </w:r>
      <w:bookmarkEnd w:id="128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29" w:name="_PAR__16_52d4010d_4b29_477f_b69a_ce17297"/>
      <w:bookmarkStart w:id="130" w:name="_LINE__39_afeb3518_7ed7_4db9_b2e2_b5d56e"/>
      <w:bookmarkEnd w:id="126"/>
      <w:r>
        <w:rPr>
          <w:rFonts w:ascii="Arial" w:eastAsia="Arial" w:hAnsi="Arial" w:cs="Arial"/>
        </w:rPr>
        <w:t xml:space="preserve">4. Consider whether there is a time limit after which some or all criminal records should </w:t>
      </w:r>
      <w:bookmarkStart w:id="131" w:name="_LINE__40_c6c98820_04dc_42fa_b032_6ae0e9"/>
      <w:bookmarkEnd w:id="130"/>
      <w:r>
        <w:rPr>
          <w:rFonts w:ascii="Arial" w:eastAsia="Arial" w:hAnsi="Arial" w:cs="Arial"/>
        </w:rPr>
        <w:t>not be publicly available;</w:t>
      </w:r>
      <w:bookmarkEnd w:id="131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32" w:name="_PAGE__3_b18b23e2_c860_4460_8707_3b7e763"/>
      <w:bookmarkStart w:id="133" w:name="_PAR__1_52ceb066_5a3e_44ec_9cb3_7bd7fb2c"/>
      <w:bookmarkStart w:id="134" w:name="_LINE__1_c6107dbb_35c0_45ce_b2d6_f2da7cb"/>
      <w:bookmarkEnd w:id="69"/>
      <w:bookmarkEnd w:id="129"/>
      <w:r>
        <w:rPr>
          <w:rFonts w:ascii="Arial" w:eastAsia="Arial" w:hAnsi="Arial" w:cs="Arial"/>
        </w:rPr>
        <w:t xml:space="preserve">5. Invite comments and suggestions from interested parties, including but not limited </w:t>
      </w:r>
      <w:bookmarkStart w:id="135" w:name="_LINE__2_1777efa5_a554_4a17_8b43_77693ec"/>
      <w:bookmarkEnd w:id="134"/>
      <w:r>
        <w:rPr>
          <w:rFonts w:ascii="Arial" w:eastAsia="Arial" w:hAnsi="Arial" w:cs="Arial"/>
        </w:rPr>
        <w:t>to victim advocates and prison and correctional reform organizations;</w:t>
      </w:r>
      <w:bookmarkEnd w:id="135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36" w:name="_PAR__2_3d3fa0bf_1cc3_4766_81be_d6aa734a"/>
      <w:bookmarkStart w:id="137" w:name="_LINE__3_20a17107_30a2_4f9d_98aa_9d6329d"/>
      <w:bookmarkEnd w:id="133"/>
      <w:r>
        <w:rPr>
          <w:rFonts w:ascii="Arial" w:eastAsia="Arial" w:hAnsi="Arial" w:cs="Arial"/>
        </w:rPr>
        <w:t xml:space="preserve">6. Review existing information about the harms and benefits of making criminal </w:t>
      </w:r>
      <w:bookmarkStart w:id="138" w:name="_LINE__4_9fe49ede_8f4e_4ac5_ac03_5a4ed61"/>
      <w:bookmarkEnd w:id="137"/>
      <w:r>
        <w:rPr>
          <w:rFonts w:ascii="Arial" w:eastAsia="Arial" w:hAnsi="Arial" w:cs="Arial"/>
        </w:rPr>
        <w:t>records confidential, including the use and dissemination of those records;</w:t>
      </w:r>
      <w:bookmarkEnd w:id="138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39" w:name="_PAR__3_6f9179b6_f90d_4721_98bb_0b2d395d"/>
      <w:bookmarkStart w:id="140" w:name="_LINE__5_f249a64d_5b8d_484e_a0ec_10e654d"/>
      <w:bookmarkEnd w:id="136"/>
      <w:r>
        <w:rPr>
          <w:rFonts w:ascii="Arial" w:eastAsia="Arial" w:hAnsi="Arial" w:cs="Arial"/>
        </w:rPr>
        <w:t xml:space="preserve">7. Invite comments and suggestions concerning the procedures to limit public </w:t>
      </w:r>
      <w:bookmarkStart w:id="141" w:name="_LINE__6_e3820f2b_6edc_4c99_8c92_dfe27af"/>
      <w:bookmarkEnd w:id="140"/>
      <w:r>
        <w:rPr>
          <w:rFonts w:ascii="Arial" w:eastAsia="Arial" w:hAnsi="Arial" w:cs="Arial"/>
        </w:rPr>
        <w:t>accessibility of criminal records;</w:t>
      </w:r>
      <w:bookmarkEnd w:id="141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42" w:name="_PAR__4_30c8b1cc_15c3_45a1_a1bb_661ec39c"/>
      <w:bookmarkStart w:id="143" w:name="_LINE__7_2caa3600_265c_4bc2_a9c3_5add6d0"/>
      <w:bookmarkEnd w:id="139"/>
      <w:r>
        <w:rPr>
          <w:rFonts w:ascii="Arial" w:eastAsia="Arial" w:hAnsi="Arial" w:cs="Arial"/>
        </w:rPr>
        <w:t xml:space="preserve">8. Consider who, if anyone, should continue to have access to criminal records that are </w:t>
      </w:r>
      <w:bookmarkStart w:id="144" w:name="_LINE__8_b96f3c26_2890_4934_9cf7_f764e88"/>
      <w:bookmarkEnd w:id="143"/>
      <w:r>
        <w:rPr>
          <w:rFonts w:ascii="Arial" w:eastAsia="Arial" w:hAnsi="Arial" w:cs="Arial"/>
        </w:rPr>
        <w:t>not publicly available; and</w:t>
      </w:r>
      <w:bookmarkEnd w:id="144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45" w:name="_PAR__5_22bb4c56_8805_47d5_afb4_8c9ff01d"/>
      <w:bookmarkStart w:id="146" w:name="_LINE__9_b7e30de8_65a8_4c03_bf96_340aa34"/>
      <w:bookmarkEnd w:id="142"/>
      <w:r>
        <w:rPr>
          <w:rFonts w:ascii="Arial" w:eastAsia="Arial" w:hAnsi="Arial" w:cs="Arial"/>
        </w:rPr>
        <w:t>9. Develop options to manage criminal records.</w:t>
      </w:r>
      <w:bookmarkEnd w:id="146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47" w:name="_BILL_SECTION_UNALLOCATED__ed9a82ea_65a9"/>
      <w:bookmarkStart w:id="148" w:name="_PAR__6_f526ed98_2138_415c_a8e5_b970e8f5"/>
      <w:bookmarkStart w:id="149" w:name="_LINE__10_6e9f3b3b_d09b_4330_a876_dabfef"/>
      <w:bookmarkEnd w:id="110"/>
      <w:bookmarkEnd w:id="145"/>
      <w:r>
        <w:rPr>
          <w:rFonts w:ascii="Arial" w:eastAsia="Arial" w:hAnsi="Arial" w:cs="Arial"/>
          <w:b/>
          <w:sz w:val="24"/>
        </w:rPr>
        <w:t xml:space="preserve">Sec. </w:t>
      </w:r>
      <w:bookmarkStart w:id="150" w:name="_BILL_SECTION_NUMBER__caf38456_0b79_4013"/>
      <w:r>
        <w:rPr>
          <w:rFonts w:ascii="Arial" w:eastAsia="Arial" w:hAnsi="Arial" w:cs="Arial"/>
          <w:b/>
          <w:sz w:val="24"/>
        </w:rPr>
        <w:t>6</w:t>
      </w:r>
      <w:bookmarkEnd w:id="15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E7FB7">
        <w:rPr>
          <w:rFonts w:ascii="Arial" w:eastAsia="Arial" w:hAnsi="Arial" w:cs="Arial"/>
          <w:b/>
          <w:sz w:val="24"/>
          <w:szCs w:val="24"/>
        </w:rPr>
        <w:t>Staff assistance. Resolved:</w:t>
      </w:r>
      <w:r>
        <w:rPr>
          <w:rFonts w:ascii="Arial" w:eastAsia="Arial" w:hAnsi="Arial" w:cs="Arial"/>
        </w:rPr>
        <w:t xml:space="preserve"> That the Legislative Council shall provide </w:t>
      </w:r>
      <w:bookmarkStart w:id="151" w:name="_LINE__11_ac7d2eb8_9f26_47dc_991b_4111d4"/>
      <w:bookmarkEnd w:id="149"/>
      <w:r>
        <w:rPr>
          <w:rFonts w:ascii="Arial" w:eastAsia="Arial" w:hAnsi="Arial" w:cs="Arial"/>
        </w:rPr>
        <w:t xml:space="preserve">necessary staffing services to the review committee, except that Legislative Council staff </w:t>
      </w:r>
      <w:bookmarkStart w:id="152" w:name="_LINE__12_fd419ed5_39fc_497c_96a3_eae5a6"/>
      <w:bookmarkEnd w:id="151"/>
      <w:r>
        <w:rPr>
          <w:rFonts w:ascii="Arial" w:eastAsia="Arial" w:hAnsi="Arial" w:cs="Arial"/>
        </w:rPr>
        <w:t>support is not authorized when the Legislature is in regular or special session.</w:t>
      </w:r>
      <w:bookmarkEnd w:id="152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53" w:name="_BILL_SECTION_UNALLOCATED__d3b44406_b525"/>
      <w:bookmarkStart w:id="154" w:name="_PAR__7_2017c34d_5008_4a19_88d7_8a5e7df1"/>
      <w:bookmarkStart w:id="155" w:name="_LINE__13_220f8d8a_19c8_46a0_99fa_18ad3a"/>
      <w:bookmarkEnd w:id="147"/>
      <w:bookmarkEnd w:id="148"/>
      <w:r>
        <w:rPr>
          <w:rFonts w:ascii="Arial" w:eastAsia="Arial" w:hAnsi="Arial" w:cs="Arial"/>
          <w:b/>
          <w:sz w:val="24"/>
        </w:rPr>
        <w:t xml:space="preserve">Sec. </w:t>
      </w:r>
      <w:bookmarkStart w:id="156" w:name="_BILL_SECTION_NUMBER__f96b7d9b_3b8d_4357"/>
      <w:r>
        <w:rPr>
          <w:rFonts w:ascii="Arial" w:eastAsia="Arial" w:hAnsi="Arial" w:cs="Arial"/>
          <w:b/>
          <w:sz w:val="24"/>
        </w:rPr>
        <w:t>7</w:t>
      </w:r>
      <w:bookmarkEnd w:id="15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E7FB7">
        <w:rPr>
          <w:rFonts w:ascii="Arial" w:eastAsia="Arial" w:hAnsi="Arial" w:cs="Arial"/>
          <w:b/>
          <w:sz w:val="24"/>
          <w:szCs w:val="24"/>
        </w:rPr>
        <w:t>Report. Resolved:</w:t>
      </w:r>
      <w:r>
        <w:rPr>
          <w:rFonts w:ascii="Arial" w:eastAsia="Arial" w:hAnsi="Arial" w:cs="Arial"/>
        </w:rPr>
        <w:t xml:space="preserve"> That, no later than November 2, 2022, the review </w:t>
      </w:r>
      <w:bookmarkStart w:id="157" w:name="_LINE__14_971d0235_3e3c_4515_9ed7_266d1c"/>
      <w:bookmarkEnd w:id="155"/>
      <w:r>
        <w:rPr>
          <w:rFonts w:ascii="Arial" w:eastAsia="Arial" w:hAnsi="Arial" w:cs="Arial"/>
        </w:rPr>
        <w:t xml:space="preserve">committee shall submit to the Joint Standing Committee on Judiciary a report that includes </w:t>
      </w:r>
      <w:bookmarkStart w:id="158" w:name="_LINE__15_f847e7f3_642a_413d_97f0_fe9b77"/>
      <w:bookmarkEnd w:id="157"/>
      <w:r>
        <w:rPr>
          <w:rFonts w:ascii="Arial" w:eastAsia="Arial" w:hAnsi="Arial" w:cs="Arial"/>
        </w:rPr>
        <w:t xml:space="preserve">its findings and recommendations, including suggested legislation, for presentation to the </w:t>
      </w:r>
      <w:bookmarkStart w:id="159" w:name="_LINE__16_46646909_e91e_4733_8332_779a83"/>
      <w:bookmarkEnd w:id="158"/>
      <w:r>
        <w:rPr>
          <w:rFonts w:ascii="Arial" w:eastAsia="Arial" w:hAnsi="Arial" w:cs="Arial"/>
        </w:rPr>
        <w:t>First Regular Session of the 131st Legislature.</w:t>
      </w:r>
      <w:bookmarkEnd w:id="159"/>
    </w:p>
    <w:p w:rsidR="00E45463" w:rsidP="00E4546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0" w:name="_SUMMARY__9bf72578_c70b_4bff_924d_eefd69"/>
      <w:bookmarkStart w:id="161" w:name="_PAR__8_82d8d698_f636_4724_9f82_b0cffe23"/>
      <w:bookmarkStart w:id="162" w:name="_LINE__17_979f2b7e_dafd_4023_b5b0_18c05e"/>
      <w:bookmarkEnd w:id="1"/>
      <w:bookmarkEnd w:id="153"/>
      <w:bookmarkEnd w:id="154"/>
      <w:r>
        <w:rPr>
          <w:rFonts w:ascii="Arial" w:eastAsia="Arial" w:hAnsi="Arial" w:cs="Arial"/>
          <w:b/>
          <w:sz w:val="24"/>
        </w:rPr>
        <w:t>SUMMARY</w:t>
      </w:r>
      <w:bookmarkEnd w:id="162"/>
    </w:p>
    <w:p w:rsidR="00E45463" w:rsidP="00E45463">
      <w:pPr>
        <w:ind w:left="360" w:firstLine="360"/>
        <w:rPr>
          <w:rFonts w:ascii="Arial" w:eastAsia="Arial" w:hAnsi="Arial" w:cs="Arial"/>
        </w:rPr>
      </w:pPr>
      <w:bookmarkStart w:id="163" w:name="_PAR__9_2a7312b3_1925_4b5b_915e_b19daa77"/>
      <w:bookmarkStart w:id="164" w:name="_LINE__18_292b5d71_d8ee_4766_90af_6dbe6f"/>
      <w:bookmarkEnd w:id="161"/>
      <w:r>
        <w:rPr>
          <w:rFonts w:ascii="Arial" w:eastAsia="Arial" w:hAnsi="Arial" w:cs="Arial"/>
        </w:rPr>
        <w:t xml:space="preserve">This resolve reestablishes the Criminal Records Review Committee, which was first </w:t>
      </w:r>
      <w:bookmarkStart w:id="165" w:name="_LINE__19_974174a1_5076_448c_9149_0464ae"/>
      <w:bookmarkEnd w:id="164"/>
      <w:r>
        <w:rPr>
          <w:rFonts w:ascii="Arial" w:eastAsia="Arial" w:hAnsi="Arial" w:cs="Arial"/>
        </w:rPr>
        <w:t xml:space="preserve">established by Resolve 2021, chapter 121, and directs it to report to the First Regular </w:t>
      </w:r>
      <w:bookmarkStart w:id="166" w:name="_LINE__20_11dea849_a2e2_496e_9d8e_ac77e9"/>
      <w:bookmarkEnd w:id="165"/>
      <w:r>
        <w:rPr>
          <w:rFonts w:ascii="Arial" w:eastAsia="Arial" w:hAnsi="Arial" w:cs="Arial"/>
        </w:rPr>
        <w:t>Session of the 131st Legislature.</w:t>
      </w:r>
      <w:bookmarkEnd w:id="166"/>
    </w:p>
    <w:bookmarkEnd w:id="2"/>
    <w:bookmarkEnd w:id="3"/>
    <w:bookmarkEnd w:id="132"/>
    <w:bookmarkEnd w:id="160"/>
    <w:bookmarkEnd w:id="16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LR2508,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Reestablish and Continue the Work of the Criminal Records Review Committee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DE7FB7"/>
    <w:rsid w:val="00E10467"/>
    <w:rsid w:val="00E229C6"/>
    <w:rsid w:val="00E25AE4"/>
    <w:rsid w:val="00E325CC"/>
    <w:rsid w:val="00E370EF"/>
    <w:rsid w:val="00E45463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132872</ItemId>
    <LRId>68962</LRId>
    <LRNumber>2508</LRNumber>
    <ItemNumber>1</ItemNumber>
    <Legislature>130</Legislature>
    <LegislatureDescription>130th Legislature</LegislatureDescription>
    <Session>R2</Session>
    <SessionDescription>Second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Reestablish and Continue the Work of the Criminal Records Review Committee</LRTitle>
    <ItemTitle>Resolve, To Reestablish and Continue the Work of the Criminal Records Review Committee</ItemTitle>
    <ShortTitle1>REESTABLISH AND CONTINUE THE</ShortTitle1>
    <ShortTitle2>WORK OF THE CRIMINAL RECORDS</ShortTitle2>
    <JacketLegend>Approved for introduction by a majority of the Legislative Council pursuant to Joint Rule 203.</JacketLegend>
    <SponsorFirstName>Rachel</SponsorFirstName>
    <SponsorLastName>Talbot Ross</SponsorLastName>
    <SponsorChamberPrefix>Rep.</SponsorChamberPrefix>
    <SponsorFrom>Portland</SponsorFrom>
    <DraftingCycleCount>1</DraftingCycleCount>
    <LatestDraftingActionId>124</LatestDraftingActionId>
    <LatestDraftingActionDate>2021-11-15T10:53:22</LatestDraftingActionDate>
    <LatestDrafterName>amolesworth</LatestDrafterName>
    <LatestProoferName>sadley</LatestProoferName>
    <LatestTechName>mringrose</LatestTechName>
    <CurrentCustodyInitials>bhudson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w:rsidR="00E45463" w:rsidRDefault="00E45463" w:rsidP="00E45463"&amp;gt;&amp;lt;w:pPr&amp;gt;&amp;lt;w:ind w:left="360" w:firstLine="360" /&amp;gt;&amp;lt;/w:pPr&amp;gt;&amp;lt;w:bookmarkStart w:id="0" w:name="_BILL_SECTION_UNALLOCATED__2d9c0271_6bef" /&amp;gt;&amp;lt;w:bookmarkStart w:id="1" w:name="_DOC_BODY_CONTENT__5cd578bd_6b59_44af_99" /&amp;gt;&amp;lt;w:bookmarkStart w:id="2" w:name="_DOC_BODY__464202c9_ca98_4dde_9b45_f4c40" /&amp;gt;&amp;lt;w:bookmarkStart w:id="3" w:name="_DOC_BODY_CONTAINER__239d2d3d_33f7_4fb4_" /&amp;gt;&amp;lt;w:bookmarkStart w:id="4" w:name="_PAGE__1_8419fec5_dd79_445b_ba9b_fe229b2" /&amp;gt;&amp;lt;w:bookmarkStart w:id="5" w:name="_PAR__1_662e48ee_3ef7_4c81_88ef_a68511cc" /&amp;gt;&amp;lt;w:bookmarkStart w:id="6" w:name="_LINE__1_f3332471_5605_484e_b4db_bdd90ca" /&amp;gt;&amp;lt;w:r&amp;gt;&amp;lt;w:rPr&amp;gt;&amp;lt;w:b /&amp;gt;&amp;lt;w:sz w:val="24" /&amp;gt;&amp;lt;/w:rPr&amp;gt;&amp;lt;w:t xml:space="preserve"&amp;gt;Sec. &amp;lt;/w:t&amp;gt;&amp;lt;/w:r&amp;gt;&amp;lt;w:bookmarkStart w:id="7" w:name="_BILL_SECTION_NUMBER__da779ecd_1fe4_4c11"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w:rsidRPr="00DE7FB7"&amp;gt;&amp;lt;w:rPr&amp;gt;&amp;lt;w:b /&amp;gt;&amp;lt;w:sz w:val="24" /&amp;gt;&amp;lt;w:szCs w:val="24" /&amp;gt;&amp;lt;/w:rPr&amp;gt;&amp;lt;w:t&amp;gt;Review committee established. Resolved:&amp;lt;/w:t&amp;gt;&amp;lt;/w:r&amp;gt;&amp;lt;w:r&amp;gt;&amp;lt;w:t xml:space="preserve"&amp;gt; That the Criminal Records &amp;lt;/w:t&amp;gt;&amp;lt;/w:r&amp;gt;&amp;lt;w:bookmarkStart w:id="8" w:name="_LINE__2_435036c9_6b3d_4788_801c_1255180" /&amp;gt;&amp;lt;w:bookmarkEnd w:id="6" /&amp;gt;&amp;lt;w:r&amp;gt;&amp;lt;w:t&amp;gt;Review Committee, referred to in this resolve as "the review committee," is established.&amp;lt;/w:t&amp;gt;&amp;lt;/w:r&amp;gt;&amp;lt;w:bookmarkEnd w:id="8" /&amp;gt;&amp;lt;/w:p&amp;gt;&amp;lt;w:p w:rsidR="00E45463" w:rsidRDefault="00E45463" w:rsidP="00E45463"&amp;gt;&amp;lt;w:pPr&amp;gt;&amp;lt;w:ind w:left="360" w:firstLine="360" /&amp;gt;&amp;lt;/w:pPr&amp;gt;&amp;lt;w:bookmarkStart w:id="9" w:name="_BILL_SECTION_UNALLOCATED__0c3fcfdf_1468" /&amp;gt;&amp;lt;w:bookmarkStart w:id="10" w:name="_PAR__2_56231e3e_fe57_4d76_813c_beecb741" /&amp;gt;&amp;lt;w:bookmarkStart w:id="11" w:name="_LINE__3_d2963850_3d3d_4aa3_8253_cdab595" /&amp;gt;&amp;lt;w:bookmarkEnd w:id="0" /&amp;gt;&amp;lt;w:bookmarkEnd w:id="5" /&amp;gt;&amp;lt;w:r&amp;gt;&amp;lt;w:rPr&amp;gt;&amp;lt;w:b /&amp;gt;&amp;lt;w:sz w:val="24" /&amp;gt;&amp;lt;/w:rPr&amp;gt;&amp;lt;w:t xml:space="preserve"&amp;gt;Sec. &amp;lt;/w:t&amp;gt;&amp;lt;/w:r&amp;gt;&amp;lt;w:bookmarkStart w:id="12" w:name="_BILL_SECTION_NUMBER__29cf7596_abb4_4aa2" /&amp;gt;&amp;lt;w:r&amp;gt;&amp;lt;w:rPr&amp;gt;&amp;lt;w:b /&amp;gt;&amp;lt;w:sz w:val="24" /&amp;gt;&amp;lt;/w:rPr&amp;gt;&amp;lt;w:t&amp;gt;2&amp;lt;/w:t&amp;gt;&amp;lt;/w:r&amp;gt;&amp;lt;w:bookmarkEnd w:id="12"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w:rsidRPr="00DE7FB7"&amp;gt;&amp;lt;w:rPr&amp;gt;&amp;lt;w:b /&amp;gt;&amp;lt;w:sz w:val="24" /&amp;gt;&amp;lt;w:szCs w:val="24" /&amp;gt;&amp;lt;/w:rPr&amp;gt;&amp;lt;w:t&amp;gt;Review committee membership. Resolved:&amp;lt;/w:t&amp;gt;&amp;lt;/w:r&amp;gt;&amp;lt;w:r&amp;gt;&amp;lt;w:t xml:space="preserve"&amp;gt; That, notwithstanding Joint &amp;lt;/w:t&amp;gt;&amp;lt;/w:r&amp;gt;&amp;lt;w:bookmarkStart w:id="13" w:name="_LINE__4_5b537c0a_7788_4d04_993e_6a34cbd" /&amp;gt;&amp;lt;w:bookmarkEnd w:id="11" /&amp;gt;&amp;lt;w:r&amp;gt;&amp;lt;w:t&amp;gt;Rule 353, the review committee consists of the following members:&amp;lt;/w:t&amp;gt;&amp;lt;/w:r&amp;gt;&amp;lt;w:bookmarkEnd w:id="13" /&amp;gt;&amp;lt;/w:p&amp;gt;&amp;lt;w:p w:rsidR="00E45463" w:rsidRDefault="00E45463" w:rsidP="00E45463"&amp;gt;&amp;lt;w:pPr&amp;gt;&amp;lt;w:ind w:left="360" w:firstLine="360" /&amp;gt;&amp;lt;/w:pPr&amp;gt;&amp;lt;w:bookmarkStart w:id="14" w:name="_PAR__3_aae218da_6726_4050_b1ac_27cdbab2" /&amp;gt;&amp;lt;w:bookmarkStart w:id="15" w:name="_LINE__5_268336e3_8380_471b_83d3_5611e51" /&amp;gt;&amp;lt;w:bookmarkEnd w:id="10" /&amp;gt;&amp;lt;w:r&amp;gt;&amp;lt;w:t xml:space="preserve"&amp;gt;1. Two members of the Senate appointed by the President of the Senate, including one &amp;lt;/w:t&amp;gt;&amp;lt;/w:r&amp;gt;&amp;lt;w:bookmarkStart w:id="16" w:name="_LINE__6_5468dd23_5c2a_4fa4_bbd6_06bbf90" /&amp;gt;&amp;lt;w:bookmarkEnd w:id="15" /&amp;gt;&amp;lt;w:r&amp;gt;&amp;lt;w:t&amp;gt;member from each of the 2 parties holding the largest number of seats in the Legislature;&amp;lt;/w:t&amp;gt;&amp;lt;/w:r&amp;gt;&amp;lt;w:bookmarkEnd w:id="16" /&amp;gt;&amp;lt;/w:p&amp;gt;&amp;lt;w:p w:rsidR="00E45463" w:rsidRDefault="00E45463" w:rsidP="00E45463"&amp;gt;&amp;lt;w:pPr&amp;gt;&amp;lt;w:ind w:left="360" w:firstLine="360" /&amp;gt;&amp;lt;/w:pPr&amp;gt;&amp;lt;w:bookmarkStart w:id="17" w:name="_PAR__4_739bfd24_65f5_4134_be33_7908b35d" /&amp;gt;&amp;lt;w:bookmarkStart w:id="18" w:name="_LINE__7_089b98cb_2e39_48d4_8f95_28f1d11" /&amp;gt;&amp;lt;w:bookmarkEnd w:id="14" /&amp;gt;&amp;lt;w:r&amp;gt;&amp;lt;w:t xml:space="preserve"&amp;gt;2. Two members of the House of Representatives appointed by the Speaker of the &amp;lt;/w:t&amp;gt;&amp;lt;/w:r&amp;gt;&amp;lt;w:bookmarkStart w:id="19" w:name="_LINE__8_b287367b_1f19_4e41_8716_e818739" /&amp;gt;&amp;lt;w:bookmarkEnd w:id="18" /&amp;gt;&amp;lt;w:r&amp;gt;&amp;lt;w:t xml:space="preserve"&amp;gt;House of Representatives, including one member from each of the 2 parties holding the &amp;lt;/w:t&amp;gt;&amp;lt;/w:r&amp;gt;&amp;lt;w:bookmarkStart w:id="20" w:name="_LINE__9_5d5635af_9271_4563_bfd0_b786f99" /&amp;gt;&amp;lt;w:bookmarkEnd w:id="19" /&amp;gt;&amp;lt;w:r&amp;gt;&amp;lt;w:t&amp;gt;largest number of seats in the Legislature;&amp;lt;/w:t&amp;gt;&amp;lt;/w:r&amp;gt;&amp;lt;w:bookmarkEnd w:id="20" /&amp;gt;&amp;lt;/w:p&amp;gt;&amp;lt;w:p w:rsidR="00E45463" w:rsidRDefault="00E45463" w:rsidP="00E45463"&amp;gt;&amp;lt;w:pPr&amp;gt;&amp;lt;w:ind w:left="360" w:firstLine="360" /&amp;gt;&amp;lt;/w:pPr&amp;gt;&amp;lt;w:bookmarkStart w:id="21" w:name="_PAR__5_220542fb_26c2_43be_8958_a298649c" /&amp;gt;&amp;lt;w:bookmarkStart w:id="22" w:name="_LINE__10_b09f6285_5a30_4b19_9c69_db94e0" /&amp;gt;&amp;lt;w:bookmarkEnd w:id="17" /&amp;gt;&amp;lt;w:r&amp;gt;&amp;lt;w:t&amp;gt;3. The Attorney General or the Attorney General's designee;&amp;lt;/w:t&amp;gt;&amp;lt;/w:r&amp;gt;&amp;lt;w:bookmarkEnd w:id="22" /&amp;gt;&amp;lt;/w:p&amp;gt;&amp;lt;w:p w:rsidR="00E45463" w:rsidRDefault="00E45463" w:rsidP="00E45463"&amp;gt;&amp;lt;w:pPr&amp;gt;&amp;lt;w:ind w:left="360" w:firstLine="360" /&amp;gt;&amp;lt;/w:pPr&amp;gt;&amp;lt;w:bookmarkStart w:id="23" w:name="_PAR__6_b08b3f80_8a97_469d_bbd8_edd717a9" /&amp;gt;&amp;lt;w:bookmarkStart w:id="24" w:name="_LINE__11_c2b10310_1659_414c_b6de_76d685" /&amp;gt;&amp;lt;w:bookmarkEnd w:id="21" /&amp;gt;&amp;lt;w:r&amp;gt;&amp;lt;w:t&amp;gt;4. The Commissioner of Health and Human Services or the commissioner's designee;&amp;lt;/w:t&amp;gt;&amp;lt;/w:r&amp;gt;&amp;lt;w:bookmarkEnd w:id="24" /&amp;gt;&amp;lt;/w:p&amp;gt;&amp;lt;w:p w:rsidR="00E45463" w:rsidRDefault="00E45463" w:rsidP="00E45463"&amp;gt;&amp;lt;w:pPr&amp;gt;&amp;lt;w:ind w:left="360" w:firstLine="360" /&amp;gt;&amp;lt;/w:pPr&amp;gt;&amp;lt;w:bookmarkStart w:id="25" w:name="_PAR__7_4c89de88_ae7e_4912_ae9b_e7118392" /&amp;gt;&amp;lt;w:bookmarkStart w:id="26" w:name="_LINE__12_2d51dd8f_8fa7_4659_b81d_c974e3" /&amp;gt;&amp;lt;w:bookmarkEnd w:id="23" /&amp;gt;&amp;lt;w:r&amp;gt;&amp;lt;w:t&amp;gt;5. The Commissioner of Public Safety or the commissioner's designee;&amp;lt;/w:t&amp;gt;&amp;lt;/w:r&amp;gt;&amp;lt;w:bookmarkEnd w:id="26" /&amp;gt;&amp;lt;/w:p&amp;gt;&amp;lt;w:p w:rsidR="00E45463" w:rsidRDefault="00E45463" w:rsidP="00E45463"&amp;gt;&amp;lt;w:pPr&amp;gt;&amp;lt;w:ind w:left="360" w:firstLine="360" /&amp;gt;&amp;lt;/w:pPr&amp;gt;&amp;lt;w:bookmarkStart w:id="27" w:name="_PAR__8_ed5b091d_cadf_449b_94a1_e65c3f04" /&amp;gt;&amp;lt;w:bookmarkStart w:id="28" w:name="_LINE__13_d8237c3a_527d_46ad_b493_f0661f" /&amp;gt;&amp;lt;w:bookmarkEnd w:id="25" /&amp;gt;&amp;lt;w:r&amp;gt;&amp;lt;w:t&amp;gt;6. The Commissioner of Corrections or the commissioner's designee;&amp;lt;/w:t&amp;gt;&amp;lt;/w:r&amp;gt;&amp;lt;w:bookmarkEnd w:id="28" /&amp;gt;&amp;lt;/w:p&amp;gt;&amp;lt;w:p w:rsidR="00E45463" w:rsidRDefault="00E45463" w:rsidP="00E45463"&amp;gt;&amp;lt;w:pPr&amp;gt;&amp;lt;w:ind w:left="360" w:firstLine="360" /&amp;gt;&amp;lt;/w:pPr&amp;gt;&amp;lt;w:bookmarkStart w:id="29" w:name="_PAR__9_054086ca_a8e0_4fdd_9095_4bf58093" /&amp;gt;&amp;lt;w:bookmarkStart w:id="30" w:name="_LINE__14_f13ac47b_478f_46c5_b999_46856b" /&amp;gt;&amp;lt;w:bookmarkEnd w:id="27" /&amp;gt;&amp;lt;w:r&amp;gt;&amp;lt;w:t&amp;gt;7. The President of the Maine Prosecutors Association or the president's designee;&amp;lt;/w:t&amp;gt;&amp;lt;/w:r&amp;gt;&amp;lt;w:bookmarkEnd w:id="30" /&amp;gt;&amp;lt;/w:p&amp;gt;&amp;lt;w:p w:rsidR="00E45463" w:rsidRDefault="00E45463" w:rsidP="00E45463"&amp;gt;&amp;lt;w:pPr&amp;gt;&amp;lt;w:ind w:left="360" w:firstLine="360" /&amp;gt;&amp;lt;/w:pPr&amp;gt;&amp;lt;w:bookmarkStart w:id="31" w:name="_PAR__10_3e0b95df_1258_452c_b1a7_81a24f7" /&amp;gt;&amp;lt;w:bookmarkStart w:id="32" w:name="_LINE__15_99b1d0bf_1a37_4100_8822_7af3da" /&amp;gt;&amp;lt;w:bookmarkEnd w:id="29" /&amp;gt;&amp;lt;w:r&amp;gt;&amp;lt;w:t xml:space="preserve"&amp;gt;8. The President of the Maine Association of Criminal Defense Lawyers or the &amp;lt;/w:t&amp;gt;&amp;lt;/w:r&amp;gt;&amp;lt;w:bookmarkStart w:id="33" w:name="_LINE__16_8f7eedc4_89ec_4428_a128_5f3580" /&amp;gt;&amp;lt;w:bookmarkEnd w:id="32" /&amp;gt;&amp;lt;w:r&amp;gt;&amp;lt;w:t&amp;gt;president's designee;&amp;lt;/w:t&amp;gt;&amp;lt;/w:r&amp;gt;&amp;lt;w:bookmarkEnd w:id="33" /&amp;gt;&amp;lt;/w:p&amp;gt;&amp;lt;w:p w:rsidR="00E45463" w:rsidRDefault="00E45463" w:rsidP="00E45463"&amp;gt;&amp;lt;w:pPr&amp;gt;&amp;lt;w:ind w:left="360" w:firstLine="360" /&amp;gt;&amp;lt;/w:pPr&amp;gt;&amp;lt;w:bookmarkStart w:id="34" w:name="_PAR__11_eac70903_e98d_4732_a88d_e745d98" /&amp;gt;&amp;lt;w:bookmarkStart w:id="35" w:name="_LINE__17_f08273e7_cc8a_49db_8d92_b73de9" /&amp;gt;&amp;lt;w:bookmarkEnd w:id="31" /&amp;gt;&amp;lt;w:r&amp;gt;&amp;lt;w:t&amp;gt;9. The President of the Maine Sheriffs' Association or the president's designee;&amp;lt;/w:t&amp;gt;&amp;lt;/w:r&amp;gt;&amp;lt;w:bookmarkEnd w:id="35" /&amp;gt;&amp;lt;/w:p&amp;gt;&amp;lt;w:p w:rsidR="00E45463" w:rsidRDefault="00E45463" w:rsidP="00E45463"&amp;gt;&amp;lt;w:pPr&amp;gt;&amp;lt;w:ind w:left="360" w:firstLine="360" /&amp;gt;&amp;lt;/w:pPr&amp;gt;&amp;lt;w:bookmarkStart w:id="36" w:name="_PAR__12_c97c782e_6304_46d5_ae65_e2ac051" /&amp;gt;&amp;lt;w:bookmarkStart w:id="37" w:name="_LINE__18_b12683fd_3f17_4838_b7be_bd10b2" /&amp;gt;&amp;lt;w:bookmarkEnd w:id="34" /&amp;gt;&amp;lt;w:r&amp;gt;&amp;lt;w:t&amp;gt;10. The President of the Maine Chiefs of Police Association or the president's designee;&amp;lt;/w:t&amp;gt;&amp;lt;/w:r&amp;gt;&amp;lt;w:bookmarkEnd w:id="37" /&amp;gt;&amp;lt;/w:p&amp;gt;&amp;lt;w:p w:rsidR="00E45463" w:rsidRDefault="00E45463" w:rsidP="00E45463"&amp;gt;&amp;lt;w:pPr&amp;gt;&amp;lt;w:ind w:left="360" w:firstLine="360" /&amp;gt;&amp;lt;/w:pPr&amp;gt;&amp;lt;w:bookmarkStart w:id="38" w:name="_PAR__13_4b4f6ace_edbe_4281_ad92_df70b92" /&amp;gt;&amp;lt;w:bookmarkStart w:id="39" w:name="_LINE__19_74cac37e_b32f_42ef_b6c2_a9dea2" /&amp;gt;&amp;lt;w:bookmarkEnd w:id="36" /&amp;gt;&amp;lt;w:r&amp;gt;&amp;lt;w:t&amp;gt;11. The chair of the Right To Know Advisory Committee or the chair's designee;&amp;lt;/w:t&amp;gt;&amp;lt;/w:r&amp;gt;&amp;lt;w:bookmarkEnd w:id="39" /&amp;gt;&amp;lt;/w:p&amp;gt;&amp;lt;w:p w:rsidR="00E45463" w:rsidRDefault="00E45463" w:rsidP="00E45463"&amp;gt;&amp;lt;w:pPr&amp;gt;&amp;lt;w:ind w:left="360" w:firstLine="360" /&amp;gt;&amp;lt;/w:pPr&amp;gt;&amp;lt;w:bookmarkStart w:id="40" w:name="_PAR__14_1e3909ad_77dc_4803_a61f_b6051f3" /&amp;gt;&amp;lt;w:bookmarkStart w:id="41" w:name="_LINE__20_7e8ce5f0_b3e7_45a2_bf13_8c420f" /&amp;gt;&amp;lt;w:bookmarkEnd w:id="38" /&amp;gt;&amp;lt;w:r&amp;gt;&amp;lt;w:t xml:space="preserve"&amp;gt;12. A representative of a civil rights organization whose primary mission includes the &amp;lt;/w:t&amp;gt;&amp;lt;/w:r&amp;gt;&amp;lt;w:bookmarkStart w:id="42" w:name="_LINE__21_8e3af690_f01d_4d72_a520_5bd8de" /&amp;gt;&amp;lt;w:bookmarkEnd w:id="41" /&amp;gt;&amp;lt;w:r&amp;gt;&amp;lt;w:t&amp;gt;advancement of racial justice, appointed by the President of the Senate;&amp;lt;/w:t&amp;gt;&amp;lt;/w:r&amp;gt;&amp;lt;w:bookmarkEnd w:id="42" /&amp;gt;&amp;lt;/w:p&amp;gt;&amp;lt;w:p w:rsidR="00E45463" w:rsidRDefault="00E45463" w:rsidP="00E45463"&amp;gt;&amp;lt;w:pPr&amp;gt;&amp;lt;w:ind w:left="360" w:firstLine="360" /&amp;gt;&amp;lt;/w:pPr&amp;gt;&amp;lt;w:bookmarkStart w:id="43" w:name="_PAR__15_fc492725_f0b1_45aa_a91e_091ff46" /&amp;gt;&amp;lt;w:bookmarkStart w:id="44" w:name="_LINE__22_ee49db6b_27e8_4e6b_a5a2_bfd376" /&amp;gt;&amp;lt;w:bookmarkEnd w:id="40" /&amp;gt;&amp;lt;w:r&amp;gt;&amp;lt;w:t xml:space="preserve"&amp;gt;13. A representative of an organization that provides legal assistance on immigration, &amp;lt;/w:t&amp;gt;&amp;lt;/w:r&amp;gt;&amp;lt;w:bookmarkStart w:id="45" w:name="_LINE__23_38c23adc_9c0f_4c48_8fe5_7f08bf" /&amp;gt;&amp;lt;w:bookmarkEnd w:id="44" /&amp;gt;&amp;lt;w:r&amp;gt;&amp;lt;w:t&amp;gt;appointed by the President of the Senate;&amp;lt;/w:t&amp;gt;&amp;lt;/w:r&amp;gt;&amp;lt;w:bookmarkEnd w:id="45" /&amp;gt;&amp;lt;/w:p&amp;gt;&amp;lt;w:p w:rsidR="00E45463" w:rsidRDefault="00E45463" w:rsidP="00E45463"&amp;gt;&amp;lt;w:pPr&amp;gt;&amp;lt;w:ind w:left="360" w:firstLine="360" /&amp;gt;&amp;lt;/w:pPr&amp;gt;&amp;lt;w:bookmarkStart w:id="46" w:name="_PAR__16_ccfc8edf_e817_4937_9c31_266c731" /&amp;gt;&amp;lt;w:bookmarkStart w:id="47" w:name="_LINE__24_57d2446d_13b1_402e_b787_6a5071" /&amp;gt;&amp;lt;w:bookmarkEnd w:id="43" /&amp;gt;&amp;lt;w:r&amp;gt;&amp;lt;w:t xml:space="preserve"&amp;gt;14. A representative of an organization whose primary mission is to address issues &amp;lt;/w:t&amp;gt;&amp;lt;/w:r&amp;gt;&amp;lt;w:bookmarkStart w:id="48" w:name="_LINE__25_67bab486_5a61_44a3_9875_c9c3f3" /&amp;gt;&amp;lt;w:bookmarkEnd w:id="47" /&amp;gt;&amp;lt;w:r&amp;gt;&amp;lt;w:t&amp;gt;related to poverty, appointed by the President of the Senate;&amp;lt;/w:t&amp;gt;&amp;lt;/w:r&amp;gt;&amp;lt;w:bookmarkEnd w:id="48" /&amp;gt;&amp;lt;/w:p&amp;gt;&amp;lt;w:p w:rsidR="00E45463" w:rsidRDefault="00E45463" w:rsidP="00E45463"&amp;gt;&amp;lt;w:pPr&amp;gt;&amp;lt;w:ind w:left="360" w:firstLine="360" /&amp;gt;&amp;lt;/w:pPr&amp;gt;&amp;lt;w:bookmarkStart w:id="49" w:name="_PAR__17_d337a7bd_6194_4dbc_b952_373b5cb" /&amp;gt;&amp;lt;w:bookmarkStart w:id="50" w:name="_LINE__26_0c68ebf9_78c1_44f7_a520_b07f17" /&amp;gt;&amp;lt;w:bookmarkEnd w:id="46" /&amp;gt;&amp;lt;w:r&amp;gt;&amp;lt;w:t xml:space="preserve"&amp;gt;15. A representative of a statewide nonprofit organization whose mission includes &amp;lt;/w:t&amp;gt;&amp;lt;/w:r&amp;gt;&amp;lt;w:bookmarkStart w:id="51" w:name="_LINE__27_d36cc69b_f373_44ef_aa85_e19a34" /&amp;gt;&amp;lt;w:bookmarkEnd w:id="50" /&amp;gt;&amp;lt;w:r&amp;gt;&amp;lt;w:t xml:space="preserve"&amp;gt;advocating for victims and survivors of domestic violence, appointed by the President of &amp;lt;/w:t&amp;gt;&amp;lt;/w:r&amp;gt;&amp;lt;w:bookmarkStart w:id="52" w:name="_LINE__28_498f5d68_4d6e_4ee1_aff2_99abf8" /&amp;gt;&amp;lt;w:bookmarkEnd w:id="51" /&amp;gt;&amp;lt;w:r&amp;gt;&amp;lt;w:t&amp;gt;the Senate;&amp;lt;/w:t&amp;gt;&amp;lt;/w:r&amp;gt;&amp;lt;w:bookmarkEnd w:id="52" /&amp;gt;&amp;lt;/w:p&amp;gt;&amp;lt;w:p w:rsidR="00E45463" w:rsidRDefault="00E45463" w:rsidP="00E45463"&amp;gt;&amp;lt;w:pPr&amp;gt;&amp;lt;w:ind w:left="360" w:firstLine="360" /&amp;gt;&amp;lt;/w:pPr&amp;gt;&amp;lt;w:bookmarkStart w:id="53" w:name="_PAR__18_8ed6e3a8_7f0e_4f7d_b4ed_f3f9220" /&amp;gt;&amp;lt;w:bookmarkStart w:id="54" w:name="_LINE__29_610d5d4c_032a_44d3_8681_b64814" /&amp;gt;&amp;lt;w:bookmarkEnd w:id="49" /&amp;gt;&amp;lt;w:r&amp;gt;&amp;lt;w:t xml:space="preserve"&amp;gt;16. A representative of a substance use disorder treatment or recovery community, &amp;lt;/w:t&amp;gt;&amp;lt;/w:r&amp;gt;&amp;lt;w:bookmarkStart w:id="55" w:name="_LINE__30_d89ca20e_f9b2_4179_9fa1_8b3445" /&amp;gt;&amp;lt;w:bookmarkEnd w:id="54" /&amp;gt;&amp;lt;w:r&amp;gt;&amp;lt;w:t&amp;gt;appointed by the President of the Senate;&amp;lt;/w:t&amp;gt;&amp;lt;/w:r&amp;gt;&amp;lt;w:bookmarkEnd w:id="55" /&amp;gt;&amp;lt;/w:p&amp;gt;&amp;lt;w:p w:rsidR="00E45463" w:rsidRDefault="00E45463" w:rsidP="00E45463"&amp;gt;&amp;lt;w:pPr&amp;gt;&amp;lt;w:ind w:left="360" w:firstLine="360" /&amp;gt;&amp;lt;/w:pPr&amp;gt;&amp;lt;w:bookmarkStart w:id="56" w:name="_PAR__19_ffe529fa_8f25_4568_b684_f218734" /&amp;gt;&amp;lt;w:bookmarkStart w:id="57" w:name="_LINE__31_dd10c9df_a673_4b37_9a00_710452" /&amp;gt;&amp;lt;w:bookmarkEnd w:id="53" /&amp;gt;&amp;lt;w:r&amp;gt;&amp;lt;w:t xml:space="preserve"&amp;gt;17. A representative of an adult and juvenile prisoners' rights organization, appointed &amp;lt;/w:t&amp;gt;&amp;lt;/w:r&amp;gt;&amp;lt;w:bookmarkStart w:id="58" w:name="_LINE__32_63fe75d7_71af_4e55_925a_bdcb35" /&amp;gt;&amp;lt;w:bookmarkEnd w:id="57" /&amp;gt;&amp;lt;w:r&amp;gt;&amp;lt;w:t&amp;gt;by the President of the Senate;&amp;lt;/w:t&amp;gt;&amp;lt;/w:r&amp;gt;&amp;lt;w:bookmarkEnd w:id="58" /&amp;gt;&amp;lt;/w:p&amp;gt;&amp;lt;w:p w:rsidR="00E45463" w:rsidRDefault="00E45463" w:rsidP="00E45463"&amp;gt;&amp;lt;w:pPr&amp;gt;&amp;lt;w:ind w:left="360" w:firstLine="360" /&amp;gt;&amp;lt;/w:pPr&amp;gt;&amp;lt;w:bookmarkStart w:id="59" w:name="_PAR__20_63588a70_c651_4b68_8220_1651bc7" /&amp;gt;&amp;lt;w:bookmarkStart w:id="60" w:name="_LINE__33_1e4f4e2a_ae40_4600_8813_adfc05" /&amp;gt;&amp;lt;w:bookmarkEnd w:id="56" /&amp;gt;&amp;lt;w:r&amp;gt;&amp;lt;w:t xml:space="preserve"&amp;gt;18. A representative of newspaper and other press interests, appointed by the President &amp;lt;/w:t&amp;gt;&amp;lt;/w:r&amp;gt;&amp;lt;w:bookmarkStart w:id="61" w:name="_LINE__34_97d3ba46_a011_466e_9759_7550dd" /&amp;gt;&amp;lt;w:bookmarkEnd w:id="60" /&amp;gt;&amp;lt;w:r&amp;gt;&amp;lt;w:t&amp;gt;of the Senate;&amp;lt;/w:t&amp;gt;&amp;lt;/w:r&amp;gt;&amp;lt;w:bookmarkEnd w:id="61" /&amp;gt;&amp;lt;/w:p&amp;gt;&amp;lt;w:p w:rsidR="00E45463" w:rsidRDefault="00E45463" w:rsidP="00E45463"&amp;gt;&amp;lt;w:pPr&amp;gt;&amp;lt;w:ind w:left="360" w:firstLine="360" /&amp;gt;&amp;lt;/w:pPr&amp;gt;&amp;lt;w:bookmarkStart w:id="62" w:name="_PAR__21_805640a6_7a05_4ef4_92fc_6bebb1e" /&amp;gt;&amp;lt;w:bookmarkStart w:id="63" w:name="_LINE__35_4e2f1d9c_e122_42f9_86f6_17c121" /&amp;gt;&amp;lt;w:bookmarkEnd w:id="59" /&amp;gt;&amp;lt;w:r&amp;gt;&amp;lt;w:t xml:space="preserve"&amp;gt;19. A representative of broadcasting interests, appointed by the Speaker of the House &amp;lt;/w:t&amp;gt;&amp;lt;/w:r&amp;gt;&amp;lt;w:bookmarkStart w:id="64" w:name="_LINE__36_4bf712df_f9ec_4576_8534_661042" /&amp;gt;&amp;lt;w:bookmarkEnd w:id="63" /&amp;gt;&amp;lt;w:r&amp;gt;&amp;lt;w:t&amp;gt;of Representatives;&amp;lt;/w:t&amp;gt;&amp;lt;/w:r&amp;gt;&amp;lt;w:bookmarkEnd w:id="64" /&amp;gt;&amp;lt;/w:p&amp;gt;&amp;lt;w:p w:rsidR="00E45463" w:rsidRDefault="00E45463" w:rsidP="00E45463"&amp;gt;&amp;lt;w:pPr&amp;gt;&amp;lt;w:ind w:left="360" w:firstLine="360" /&amp;gt;&amp;lt;/w:pPr&amp;gt;&amp;lt;w:bookmarkStart w:id="65" w:name="_PAR__22_ea2dcd82_6efd_4564_abf8_69c2657" /&amp;gt;&amp;lt;w:bookmarkStart w:id="66" w:name="_LINE__37_402d719b_0530_4b55_b808_67af0e" /&amp;gt;&amp;lt;w:bookmarkEnd w:id="62" /&amp;gt;&amp;lt;w:r&amp;gt;&amp;lt;w:t xml:space="preserve"&amp;gt;20. A representative of a statewide nonprofit organization whose mission includes &amp;lt;/w:t&amp;gt;&amp;lt;/w:r&amp;gt;&amp;lt;w:bookmarkStart w:id="67" w:name="_LINE__38_3f090d17_de3f_4ff7_90b2_8b4052" /&amp;gt;&amp;lt;w:bookmarkEnd w:id="66" /&amp;gt;&amp;lt;w:r&amp;gt;&amp;lt;w:t xml:space="preserve"&amp;gt;advocating for victims and survivors of sexual assault, appointed by the Speaker of the &amp;lt;/w:t&amp;gt;&amp;lt;/w:r&amp;gt;&amp;lt;w:bookmarkStart w:id="68" w:name="_LINE__39_1956328c_ae94_41d2_a25b_c68625" /&amp;gt;&amp;lt;w:bookmarkEnd w:id="67" /&amp;gt;&amp;lt;w:r&amp;gt;&amp;lt;w:t&amp;gt;House of Representatives;&amp;lt;/w:t&amp;gt;&amp;lt;/w:r&amp;gt;&amp;lt;w:bookmarkEnd w:id="68" /&amp;gt;&amp;lt;/w:p&amp;gt;&amp;lt;w:p w:rsidR="00E45463" w:rsidRDefault="00E45463" w:rsidP="00E45463"&amp;gt;&amp;lt;w:pPr&amp;gt;&amp;lt;w:ind w:left="360" w:firstLine="360" /&amp;gt;&amp;lt;/w:pPr&amp;gt;&amp;lt;w:bookmarkStart w:id="69" w:name="_PAGE__2_37456ecb_898e_430e_aaa9_b39a3a7" /&amp;gt;&amp;lt;w:bookmarkStart w:id="70" w:name="_PAR__1_5a54e6df_6ef5_49f2_8681_0daec2c6" /&amp;gt;&amp;lt;w:bookmarkStart w:id="71" w:name="_LINE__1_fb594f78_63fd_48d1_b83c_74bf873" /&amp;gt;&amp;lt;w:bookmarkEnd w:id="4" /&amp;gt;&amp;lt;w:bookmarkEnd w:id="65" /&amp;gt;&amp;lt;w:r&amp;gt;&amp;lt;w:t xml:space="preserve"&amp;gt;21. A representative of an organization that provides free civil legal assistance to &amp;lt;/w:t&amp;gt;&amp;lt;/w:r&amp;gt;&amp;lt;w:bookmarkStart w:id="72" w:name="_LINE__2_3ddc04b5_8ede_4aba_9087_c286387" /&amp;gt;&amp;lt;w:bookmarkEnd w:id="71" /&amp;gt;&amp;lt;w:r&amp;gt;&amp;lt;w:t xml:space="preserve"&amp;gt;citizens of the State with low incomes, appointed by the Speaker of the House of &amp;lt;/w:t&amp;gt;&amp;lt;/w:r&amp;gt;&amp;lt;w:bookmarkStart w:id="73" w:name="_LINE__3_cb0829c7_820e_4ad7_84b2_bd48b87" /&amp;gt;&amp;lt;w:bookmarkEnd w:id="72" /&amp;gt;&amp;lt;w:r&amp;gt;&amp;lt;w:t&amp;gt;Representatives;&amp;lt;/w:t&amp;gt;&amp;lt;/w:r&amp;gt;&amp;lt;w:bookmarkEnd w:id="73" /&amp;gt;&amp;lt;/w:p&amp;gt;&amp;lt;w:p w:rsidR="00E45463" w:rsidRDefault="00E45463" w:rsidP="00E45463"&amp;gt;&amp;lt;w:pPr&amp;gt;&amp;lt;w:ind w:left="360" w:firstLine="360" /&amp;gt;&amp;lt;/w:pPr&amp;gt;&amp;lt;w:bookmarkStart w:id="74" w:name="_PAR__2_50063b57_2def_44bf_a4f0_929c886b" /&amp;gt;&amp;lt;w:bookmarkStart w:id="75" w:name="_LINE__4_79f0c2bf_9734_4f1e_b1ab_9b24d48" /&amp;gt;&amp;lt;w:bookmarkEnd w:id="70" /&amp;gt;&amp;lt;w:r&amp;gt;&amp;lt;w:t xml:space="preserve"&amp;gt;22. A representative of a mental health advocacy organization, appointed by the &amp;lt;/w:t&amp;gt;&amp;lt;/w:r&amp;gt;&amp;lt;w:bookmarkStart w:id="76" w:name="_LINE__5_08fda918_f79b_47d2_b1e3_158c32a" /&amp;gt;&amp;lt;w:bookmarkEnd w:id="75" /&amp;gt;&amp;lt;w:r&amp;gt;&amp;lt;w:t&amp;gt;Speaker of the House of Representatives;&amp;lt;/w:t&amp;gt;&amp;lt;/w:r&amp;gt;&amp;lt;w:bookmarkEnd w:id="76" /&amp;gt;&amp;lt;/w:p&amp;gt;&amp;lt;w:p w:rsidR="00E45463" w:rsidRDefault="00E45463" w:rsidP="00E45463"&amp;gt;&amp;lt;w:pPr&amp;gt;&amp;lt;w:ind w:left="360" w:firstLine="360" /&amp;gt;&amp;lt;/w:pPr&amp;gt;&amp;lt;w:bookmarkStart w:id="77" w:name="_PAR__3_10182f34_c35f_45fb_ac53_2f8f52a4" /&amp;gt;&amp;lt;w:bookmarkStart w:id="78" w:name="_LINE__6_7974e1bf_3659_4aa9_8534_68d9b61" /&amp;gt;&amp;lt;w:bookmarkEnd w:id="74" /&amp;gt;&amp;lt;w:r&amp;gt;&amp;lt;w:t xml:space="preserve"&amp;gt;23. A representative of a civil liberties organization whose primary mission is the &amp;lt;/w:t&amp;gt;&amp;lt;/w:r&amp;gt;&amp;lt;w:bookmarkStart w:id="79" w:name="_LINE__7_b54f1d19_d15b_4e2e_bf60_f63fbdf" /&amp;gt;&amp;lt;w:bookmarkEnd w:id="78" /&amp;gt;&amp;lt;w:r&amp;gt;&amp;lt;w:t&amp;gt;protection of civil liberties, appointed by the Speaker of the House of Representatives;&amp;lt;/w:t&amp;gt;&amp;lt;/w:r&amp;gt;&amp;lt;w:bookmarkEnd w:id="79" /&amp;gt;&amp;lt;/w:p&amp;gt;&amp;lt;w:p w:rsidR="00E45463" w:rsidRDefault="00E45463" w:rsidP="00E45463"&amp;gt;&amp;lt;w:pPr&amp;gt;&amp;lt;w:ind w:left="360" w:firstLine="360" /&amp;gt;&amp;lt;/w:pPr&amp;gt;&amp;lt;w:bookmarkStart w:id="80" w:name="_PAR__4_0ba22bba_95f6_4387_ae43_15e66348" /&amp;gt;&amp;lt;w:bookmarkStart w:id="81" w:name="_LINE__8_fd2d78f5_6098_4887_ae47_96c718b" /&amp;gt;&amp;lt;w:bookmarkEnd w:id="77" /&amp;gt;&amp;lt;w:r&amp;gt;&amp;lt;w:t xml:space="preserve"&amp;gt;24. A representative of a nonprofit organization whose primary mission is to advocate &amp;lt;/w:t&amp;gt;&amp;lt;/w:r&amp;gt;&amp;lt;w:bookmarkStart w:id="82" w:name="_LINE__9_dc60d8db_3d44_4da0_b154_ce9ce77" /&amp;gt;&amp;lt;w:bookmarkEnd w:id="81" /&amp;gt;&amp;lt;w:r&amp;gt;&amp;lt;w:t xml:space="preserve"&amp;gt;for victims and survivors of sexual exploitation and sex trafficking, appointed by the &amp;lt;/w:t&amp;gt;&amp;lt;/w:r&amp;gt;&amp;lt;w:bookmarkStart w:id="83" w:name="_LINE__10_3aaa2350_5e62_4727_8bde_06ce0e" /&amp;gt;&amp;lt;w:bookmarkEnd w:id="82" /&amp;gt;&amp;lt;w:r&amp;gt;&amp;lt;w:t&amp;gt;Speaker of the House of Representatives;&amp;lt;/w:t&amp;gt;&amp;lt;/w:r&amp;gt;&amp;lt;w:bookmarkEnd w:id="83" /&amp;gt;&amp;lt;/w:p&amp;gt;&amp;lt;w:p w:rsidR="00E45463" w:rsidRDefault="00E45463" w:rsidP="00E45463"&amp;gt;&amp;lt;w:pPr&amp;gt;&amp;lt;w:ind w:left="360" w:firstLine="360" /&amp;gt;&amp;lt;/w:pPr&amp;gt;&amp;lt;w:bookmarkStart w:id="84" w:name="_PAR__5_52925dec_9e32_44c0_84e9_ab0d92a7" /&amp;gt;&amp;lt;w:bookmarkStart w:id="85" w:name="_LINE__11_a8f7c452_ea42_4949_8140_93be6c" /&amp;gt;&amp;lt;w:bookmarkEnd w:id="80" /&amp;gt;&amp;lt;w:r&amp;gt;&amp;lt;w:t xml:space="preserve"&amp;gt;25. A representative of an organization involved in advocating for juvenile justice &amp;lt;/w:t&amp;gt;&amp;lt;/w:r&amp;gt;&amp;lt;w:bookmarkStart w:id="86" w:name="_LINE__12_cca2f87a_d8c3_4393_8015_12a914" /&amp;gt;&amp;lt;w:bookmarkEnd w:id="85" /&amp;gt;&amp;lt;w:r&amp;gt;&amp;lt;w:t&amp;gt;reform, appointed by the Speaker of the House of Representatives; and&amp;lt;/w:t&amp;gt;&amp;lt;/w:r&amp;gt;&amp;lt;w:bookmarkEnd w:id="86" /&amp;gt;&amp;lt;/w:p&amp;gt;&amp;lt;w:p w:rsidR="00E45463" w:rsidRDefault="00E45463" w:rsidP="00E45463"&amp;gt;&amp;lt;w:pPr&amp;gt;&amp;lt;w:ind w:left="360" w:firstLine="360" /&amp;gt;&amp;lt;/w:pPr&amp;gt;&amp;lt;w:bookmarkStart w:id="87" w:name="_PAR__6_927ef551_46a0_45d3_a4ff_8fbfa17a" /&amp;gt;&amp;lt;w:bookmarkStart w:id="88" w:name="_LINE__13_fc4e40d7_5568_4f6f_addf_757c42" /&amp;gt;&amp;lt;w:bookmarkEnd w:id="84" /&amp;gt;&amp;lt;w:r&amp;gt;&amp;lt;w:t xml:space="preserve"&amp;gt;26. A representative of a public records access advocacy organization, appointed by &amp;lt;/w:t&amp;gt;&amp;lt;/w:r&amp;gt;&amp;lt;w:bookmarkStart w:id="89" w:name="_LINE__14_0c592372_0c4c_4b39_b471_23798d" /&amp;gt;&amp;lt;w:bookmarkEnd w:id="88" /&amp;gt;&amp;lt;w:r&amp;gt;&amp;lt;w:t&amp;gt;the Speaker of the House of Representatives.&amp;lt;/w:t&amp;gt;&amp;lt;/w:r&amp;gt;&amp;lt;w:bookmarkEnd w:id="89" /&amp;gt;&amp;lt;/w:p&amp;gt;&amp;lt;w:p w:rsidR="00E45463" w:rsidRDefault="00E45463" w:rsidP="00E45463"&amp;gt;&amp;lt;w:pPr&amp;gt;&amp;lt;w:ind w:left="360" w:firstLine="360" /&amp;gt;&amp;lt;/w:pPr&amp;gt;&amp;lt;w:bookmarkStart w:id="90" w:name="_PAR__7_4a3e7157_3dfd_4ce2_83fc_5998e9eb" /&amp;gt;&amp;lt;w:bookmarkStart w:id="91" w:name="_LINE__15_24a8845b_0dc6_45ab_8662_908bd2" /&amp;gt;&amp;lt;w:bookmarkEnd w:id="87" /&amp;gt;&amp;lt;w:r&amp;gt;&amp;lt;w:t xml:space="preserve"&amp;gt;The review committee shall invite the Chief Justice of the Supreme Judicial Court to &amp;lt;/w:t&amp;gt;&amp;lt;/w:r&amp;gt;&amp;lt;w:bookmarkStart w:id="92" w:name="_LINE__16_0366f53a_5c03_4732_a22f_b5ed2c" /&amp;gt;&amp;lt;w:bookmarkEnd w:id="91" /&amp;gt;&amp;lt;w:r&amp;gt;&amp;lt;w:t&amp;gt;designate a member of the judicial branch to serve as a member of the committee.&amp;lt;/w:t&amp;gt;&amp;lt;/w:r&amp;gt;&amp;lt;w:bookmarkEnd w:id="92" /&amp;gt;&amp;lt;/w:p&amp;gt;&amp;lt;w:p w:rsidR="00E45463" w:rsidRDefault="00E45463" w:rsidP="00E45463"&amp;gt;&amp;lt;w:pPr&amp;gt;&amp;lt;w:ind w:left="360" w:firstLine="360" /&amp;gt;&amp;lt;/w:pPr&amp;gt;&amp;lt;w:bookmarkStart w:id="93" w:name="_BILL_SECTION_UNALLOCATED__91c23d0f_1957" /&amp;gt;&amp;lt;w:bookmarkStart w:id="94" w:name="_PAR__8_6ee03849_cec1_4009_9432_d2f26536" /&amp;gt;&amp;lt;w:bookmarkStart w:id="95" w:name="_LINE__17_6e559f7e_2096_4426_8050_c18ded" /&amp;gt;&amp;lt;w:bookmarkEnd w:id="9" /&amp;gt;&amp;lt;w:bookmarkEnd w:id="90" /&amp;gt;&amp;lt;w:r&amp;gt;&amp;lt;w:rPr&amp;gt;&amp;lt;w:b /&amp;gt;&amp;lt;w:sz w:val="24" /&amp;gt;&amp;lt;/w:rPr&amp;gt;&amp;lt;w:t xml:space="preserve"&amp;gt;Sec. &amp;lt;/w:t&amp;gt;&amp;lt;/w:r&amp;gt;&amp;lt;w:bookmarkStart w:id="96" w:name="_BILL_SECTION_NUMBER__1faa889f_551a_43e6" /&amp;gt;&amp;lt;w:r&amp;gt;&amp;lt;w:rPr&amp;gt;&amp;lt;w:b /&amp;gt;&amp;lt;w:sz w:val="24" /&amp;gt;&amp;lt;/w:rPr&amp;gt;&amp;lt;w:t&amp;gt;3&amp;lt;/w:t&amp;gt;&amp;lt;/w:r&amp;gt;&amp;lt;w:bookmarkEnd w:id="96" /&amp;gt;&amp;lt;w:r&amp;gt;&amp;lt;w:rPr&amp;gt;&amp;lt;w:b /&amp;gt;&amp;lt;w:sz w:val="24" /&amp;gt;&amp;lt;/w:rPr&amp;gt;&amp;lt;w:t&amp;gt;.&amp;lt;/w:t&amp;gt;&amp;lt;/w:r&amp;gt;&amp;lt;w:r&amp;gt;&amp;lt;w:t xml:space="preserve"&amp;gt; &amp;lt;/w:t&amp;gt;&amp;lt;/w:r&amp;gt;&amp;lt;w:r w:rsidRPr="00DE7FB7"&amp;gt;&amp;lt;w:rPr&amp;gt;&amp;lt;w:b /&amp;gt;&amp;lt;w:sz w:val="24" /&amp;gt;&amp;lt;w:szCs w:val="24" /&amp;gt;&amp;lt;/w:rPr&amp;gt;&amp;lt;w:t&amp;gt;Chairs. Resolved:&amp;lt;/w:t&amp;gt;&amp;lt;/w:r&amp;gt;&amp;lt;w:r&amp;gt;&amp;lt;w:t xml:space="preserve"&amp;gt; That the first-named Senate member is the Senate chair &amp;lt;/w:t&amp;gt;&amp;lt;/w:r&amp;gt;&amp;lt;w:bookmarkStart w:id="97" w:name="_LINE__18_38be5e09_9e3e_4d59_9a36_1f19da" /&amp;gt;&amp;lt;w:bookmarkEnd w:id="95" /&amp;gt;&amp;lt;w:r&amp;gt;&amp;lt;w:t xml:space="preserve"&amp;gt;and the first-named House of Representatives member is the House chair of the review &amp;lt;/w:t&amp;gt;&amp;lt;/w:r&amp;gt;&amp;lt;w:bookmarkStart w:id="98" w:name="_LINE__19_bf9abb94_a0e9_484e_af24_7610e7" /&amp;gt;&amp;lt;w:bookmarkEnd w:id="97" /&amp;gt;&amp;lt;w:r&amp;gt;&amp;lt;w:t xml:space="preserve"&amp;gt;committee. &amp;lt;/w:t&amp;gt;&amp;lt;/w:r&amp;gt;&amp;lt;w:bookmarkEnd w:id="98" /&amp;gt;&amp;lt;/w:p&amp;gt;&amp;lt;w:p w:rsidR="00E45463" w:rsidRDefault="00E45463" w:rsidP="00E45463"&amp;gt;&amp;lt;w:pPr&amp;gt;&amp;lt;w:ind w:left="360" w:firstLine="360" /&amp;gt;&amp;lt;/w:pPr&amp;gt;&amp;lt;w:bookmarkStart w:id="99" w:name="_BILL_SECTION_UNALLOCATED__032569c4_9a0e" /&amp;gt;&amp;lt;w:bookmarkStart w:id="100" w:name="_PAR__9_99328608_b62b_41af_b8cc_c7986a1f" /&amp;gt;&amp;lt;w:bookmarkStart w:id="101" w:name="_LINE__20_b8bf4c29_97a7_41af_be07_ebb8be" /&amp;gt;&amp;lt;w:bookmarkEnd w:id="93" /&amp;gt;&amp;lt;w:bookmarkEnd w:id="94" /&amp;gt;&amp;lt;w:r&amp;gt;&amp;lt;w:rPr&amp;gt;&amp;lt;w:b /&amp;gt;&amp;lt;w:sz w:val="24" /&amp;gt;&amp;lt;/w:rPr&amp;gt;&amp;lt;w:t xml:space="preserve"&amp;gt;Sec. &amp;lt;/w:t&amp;gt;&amp;lt;/w:r&amp;gt;&amp;lt;w:bookmarkStart w:id="102" w:name="_BILL_SECTION_NUMBER__6f955c2c_52f0_4212" /&amp;gt;&amp;lt;w:r&amp;gt;&amp;lt;w:rPr&amp;gt;&amp;lt;w:b /&amp;gt;&amp;lt;w:sz w:val="24" /&amp;gt;&amp;lt;/w:rPr&amp;gt;&amp;lt;w:t&amp;gt;4&amp;lt;/w:t&amp;gt;&amp;lt;/w:r&amp;gt;&amp;lt;w:bookmarkEnd w:id="102"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w:rsidRPr="00DE7FB7"&amp;gt;&amp;lt;w:rPr&amp;gt;&amp;lt;w:b /&amp;gt;&amp;lt;w:sz w:val="24" /&amp;gt;&amp;lt;w:szCs w:val="24" /&amp;gt;&amp;lt;/w:rPr&amp;gt;&amp;lt;w:t&amp;gt;Appointments; convening of review committee. Resolved:&amp;lt;/w:t&amp;gt;&amp;lt;/w:r&amp;gt;&amp;lt;w:r&amp;gt;&amp;lt;w:t xml:space="preserve"&amp;gt; That all &amp;lt;/w:t&amp;gt;&amp;lt;/w:r&amp;gt;&amp;lt;w:bookmarkStart w:id="103" w:name="_LINE__21_8b0d92d2_b9d1_4ac3_af78_9e9ab3" /&amp;gt;&amp;lt;w:bookmarkEnd w:id="101" /&amp;gt;&amp;lt;w:r&amp;gt;&amp;lt;w:t xml:space="preserve"&amp;gt;appointments must be made no later than 30 days following the effective date of this &amp;lt;/w:t&amp;gt;&amp;lt;/w:r&amp;gt;&amp;lt;w:bookmarkStart w:id="104" w:name="_LINE__22_4b3358ed_f94f_44b1_9f0e_ced949" /&amp;gt;&amp;lt;w:bookmarkEnd w:id="103" /&amp;gt;&amp;lt;w:r&amp;gt;&amp;lt;w:t xml:space="preserve"&amp;gt;resolve. The appointing authorities shall notify the Executive Director of the Legislative &amp;lt;/w:t&amp;gt;&amp;lt;/w:r&amp;gt;&amp;lt;w:bookmarkStart w:id="105" w:name="_LINE__23_7ff6b917_48dc_4ecb_b739_d7fde9" /&amp;gt;&amp;lt;w:bookmarkEnd w:id="104" /&amp;gt;&amp;lt;w:r&amp;gt;&amp;lt;w:t xml:space="preserve"&amp;gt;Council once all appointments have been completed. After appointment of all members, &amp;lt;/w:t&amp;gt;&amp;lt;/w:r&amp;gt;&amp;lt;w:bookmarkStart w:id="106" w:name="_LINE__24_e154ef13_1431_4f4e_b222_cb2100" /&amp;gt;&amp;lt;w:bookmarkEnd w:id="105" /&amp;gt;&amp;lt;w:r&amp;gt;&amp;lt;w:t xml:space="preserve"&amp;gt;the chairs shall call and convene the first meeting of the review committee. If 30 days or &amp;lt;/w:t&amp;gt;&amp;lt;/w:r&amp;gt;&amp;lt;w:bookmarkStart w:id="107" w:name="_LINE__25_a99cda4e_b951_47cb_aef2_55fbe1" /&amp;gt;&amp;lt;w:bookmarkEnd w:id="106" /&amp;gt;&amp;lt;w:r&amp;gt;&amp;lt;w:t xml:space="preserve"&amp;gt;more after the effective date of this resolve a majority of but not all appointments have &amp;lt;/w:t&amp;gt;&amp;lt;/w:r&amp;gt;&amp;lt;w:bookmarkStart w:id="108" w:name="_LINE__26_c57869e3_34b1_42ec_bd10_53d5d5" /&amp;gt;&amp;lt;w:bookmarkEnd w:id="107" /&amp;gt;&amp;lt;w:r&amp;gt;&amp;lt;w:t xml:space="preserve"&amp;gt;been made, the chairs may request authority and the Legislative Council may grant &amp;lt;/w:t&amp;gt;&amp;lt;/w:r&amp;gt;&amp;lt;w:bookmarkStart w:id="109" w:name="_LINE__27_7d41e97b_3472_4a7f_bb08_7bd08e" /&amp;gt;&amp;lt;w:bookmarkEnd w:id="108" /&amp;gt;&amp;lt;w:r&amp;gt;&amp;lt;w:t&amp;gt;authority for the review committee to meet and conduct its business.&amp;lt;/w:t&amp;gt;&amp;lt;/w:r&amp;gt;&amp;lt;w:bookmarkEnd w:id="109" /&amp;gt;&amp;lt;/w:p&amp;gt;&amp;lt;w:p w:rsidR="00E45463" w:rsidRDefault="00E45463" w:rsidP="00E45463"&amp;gt;&amp;lt;w:pPr&amp;gt;&amp;lt;w:ind w:left="360" w:firstLine="360" /&amp;gt;&amp;lt;/w:pPr&amp;gt;&amp;lt;w:bookmarkStart w:id="110" w:name="_BILL_SECTION_UNALLOCATED__67eb3f6e_bf9a" /&amp;gt;&amp;lt;w:bookmarkStart w:id="111" w:name="_PAR__10_c77222c3_74c7_476c_ada7_af73981" /&amp;gt;&amp;lt;w:bookmarkStart w:id="112" w:name="_LINE__28_6f932667_6c7c_4775_87c4_f680d4" /&amp;gt;&amp;lt;w:bookmarkEnd w:id="99" /&amp;gt;&amp;lt;w:bookmarkEnd w:id="100" /&amp;gt;&amp;lt;w:r&amp;gt;&amp;lt;w:rPr&amp;gt;&amp;lt;w:b /&amp;gt;&amp;lt;w:sz w:val="24" /&amp;gt;&amp;lt;/w:rPr&amp;gt;&amp;lt;w:t xml:space="preserve"&amp;gt;Sec. &amp;lt;/w:t&amp;gt;&amp;lt;/w:r&amp;gt;&amp;lt;w:bookmarkStart w:id="113" w:name="_BILL_SECTION_NUMBER__c273ceac_945b_41f0" /&amp;gt;&amp;lt;w:r&amp;gt;&amp;lt;w:rPr&amp;gt;&amp;lt;w:b /&amp;gt;&amp;lt;w:sz w:val="24" /&amp;gt;&amp;lt;/w:rPr&amp;gt;&amp;lt;w:t&amp;gt;5&amp;lt;/w:t&amp;gt;&amp;lt;/w:r&amp;gt;&amp;lt;w:bookmarkEnd w:id="113"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w:rsidRPr="00DE7FB7"&amp;gt;&amp;lt;w:rPr&amp;gt;&amp;lt;w:b /&amp;gt;&amp;lt;w:sz w:val="24" /&amp;gt;&amp;lt;w:szCs w:val="24" /&amp;gt;&amp;lt;/w:rPr&amp;gt;&amp;lt;w:t&amp;gt;Duties. Resolved:&amp;lt;/w:t&amp;gt;&amp;lt;/w:r&amp;gt;&amp;lt;w:r&amp;gt;&amp;lt;w:t xml:space="preserve"&amp;gt; That the review committee shall continue the work of the &amp;lt;/w:t&amp;gt;&amp;lt;/w:r&amp;gt;&amp;lt;w:bookmarkStart w:id="114" w:name="_LINE__29_c81e070b_9276_4562_82ab_6f982d" /&amp;gt;&amp;lt;w:bookmarkEnd w:id="112" /&amp;gt;&amp;lt;w:r&amp;gt;&amp;lt;w:t xml:space="preserve"&amp;gt;former Criminal Records Review Committee, as established by Resolve 2021, chapter 121, &amp;lt;/w:t&amp;gt;&amp;lt;/w:r&amp;gt;&amp;lt;w:bookmarkStart w:id="115" w:name="_LINE__30_02f85af0_af64_468f_9a39_0e6a8b" /&amp;gt;&amp;lt;w:bookmarkEnd w:id="114" /&amp;gt;&amp;lt;w:r&amp;gt;&amp;lt;w:t&amp;gt;and:&amp;lt;/w:t&amp;gt;&amp;lt;/w:r&amp;gt;&amp;lt;w:bookmarkEnd w:id="115" /&amp;gt;&amp;lt;/w:p&amp;gt;&amp;lt;w:p w:rsidR="00E45463" w:rsidRDefault="00E45463" w:rsidP="00E45463"&amp;gt;&amp;lt;w:pPr&amp;gt;&amp;lt;w:ind w:left="360" w:firstLine="360" /&amp;gt;&amp;lt;/w:pPr&amp;gt;&amp;lt;w:bookmarkStart w:id="116" w:name="_PAR__11_50cce548_8f5a_4ee7_a10f_da8ff99" /&amp;gt;&amp;lt;w:bookmarkStart w:id="117" w:name="_LINE__31_4ce267fc_97b5_495f_adb9_afbddc" /&amp;gt;&amp;lt;w:bookmarkEnd w:id="111" /&amp;gt;&amp;lt;w:r&amp;gt;&amp;lt;w:t xml:space="preserve"&amp;gt;1. Review activities in other states that address the expungement, sealing and vacating &amp;lt;/w:t&amp;gt;&amp;lt;/w:r&amp;gt;&amp;lt;w:bookmarkStart w:id="118" w:name="_LINE__32_293a96c5_36f4_4bed_9d4b_64352b" /&amp;gt;&amp;lt;w:bookmarkEnd w:id="117" /&amp;gt;&amp;lt;w:r&amp;gt;&amp;lt;w:t&amp;gt;of and otherwise limiting public access to criminal records;&amp;lt;/w:t&amp;gt;&amp;lt;/w:r&amp;gt;&amp;lt;w:bookmarkEnd w:id="118" /&amp;gt;&amp;lt;/w:p&amp;gt;&amp;lt;w:p w:rsidR="00E45463" w:rsidRDefault="00E45463" w:rsidP="00E45463"&amp;gt;&amp;lt;w:pPr&amp;gt;&amp;lt;w:ind w:left="360" w:firstLine="360" /&amp;gt;&amp;lt;/w:pPr&amp;gt;&amp;lt;w:bookmarkStart w:id="119" w:name="_PAR__12_110d8a78_53f6_4543_8de4_1ff47d4" /&amp;gt;&amp;lt;w:bookmarkStart w:id="120" w:name="_LINE__33_58730a21_e059_468b_bebd_487d7e" /&amp;gt;&amp;lt;w:bookmarkEnd w:id="116" /&amp;gt;&amp;lt;w:r&amp;gt;&amp;lt;w:t&amp;gt;2. Consider "clean slate" legislation options;&amp;lt;/w:t&amp;gt;&amp;lt;/w:r&amp;gt;&amp;lt;w:bookmarkEnd w:id="120" /&amp;gt;&amp;lt;/w:p&amp;gt;&amp;lt;w:p w:rsidR="00E45463" w:rsidRDefault="00E45463" w:rsidP="00E45463"&amp;gt;&amp;lt;w:pPr&amp;gt;&amp;lt;w:ind w:left="360" w:firstLine="360" /&amp;gt;&amp;lt;/w:pPr&amp;gt;&amp;lt;w:bookmarkStart w:id="121" w:name="_PAR__13_7148b189_b1d1_4e88_bef4_89d1c59" /&amp;gt;&amp;lt;w:bookmarkStart w:id="122" w:name="_LINE__34_9c009d79_0b7c_4a2e_85dc_4374e8" /&amp;gt;&amp;lt;w:bookmarkEnd w:id="119" /&amp;gt;&amp;lt;w:r&amp;gt;&amp;lt;w:t&amp;gt;3. Consider whether the following convictions should be subject to different treatment:&amp;lt;/w:t&amp;gt;&amp;lt;/w:r&amp;gt;&amp;lt;w:bookmarkEnd w:id="122" /&amp;gt;&amp;lt;/w:p&amp;gt;&amp;lt;w:p w:rsidR="00E45463" w:rsidRDefault="00E45463" w:rsidP="00E45463"&amp;gt;&amp;lt;w:pPr&amp;gt;&amp;lt;w:spacing w:before="60" w:after="60" /&amp;gt;&amp;lt;w:ind w:left="720" /&amp;gt;&amp;lt;/w:pPr&amp;gt;&amp;lt;w:bookmarkStart w:id="123" w:name="_PAR__14_5895c2c2_1bf5_4213_b458_6927a83" /&amp;gt;&amp;lt;w:bookmarkStart w:id="124" w:name="_LINE__35_93bbffa0_d1f5_4a1a_8e00_8865ba" /&amp;gt;&amp;lt;w:bookmarkEnd w:id="121" /&amp;gt;&amp;lt;w:r&amp;gt;&amp;lt;w:t xml:space="preserve"&amp;gt;A. Convictions for conduct that has been decriminalized in this State over the last 10 &amp;lt;/w:t&amp;gt;&amp;lt;/w:r&amp;gt;&amp;lt;w:bookmarkStart w:id="125" w:name="_LINE__36_b18f07ba_029f_44f5_b9e9_ba4c09" /&amp;gt;&amp;lt;w:bookmarkEnd w:id="124" /&amp;gt;&amp;lt;w:r&amp;gt;&amp;lt;w:t&amp;gt;years and conduct that is currently under consideration for decriminalization; and&amp;lt;/w:t&amp;gt;&amp;lt;/w:r&amp;gt;&amp;lt;w:bookmarkEnd w:id="125" /&amp;gt;&amp;lt;/w:p&amp;gt;&amp;lt;w:p w:rsidR="00E45463" w:rsidRDefault="00E45463" w:rsidP="00E45463"&amp;gt;&amp;lt;w:pPr&amp;gt;&amp;lt;w:spacing w:before="60" w:after="60" /&amp;gt;&amp;lt;w:ind w:left="720" /&amp;gt;&amp;lt;/w:pPr&amp;gt;&amp;lt;w:bookmarkStart w:id="126" w:name="_PAR__15_90895d34_3922_4936_b057_bdc533c" /&amp;gt;&amp;lt;w:bookmarkStart w:id="127" w:name="_LINE__37_0b1c5a62_0e5f_4456_be10_7a93ca" /&amp;gt;&amp;lt;w:bookmarkEnd w:id="123" /&amp;gt;&amp;lt;w:r&amp;gt;&amp;lt;w:t xml:space="preserve"&amp;gt;B. Convictions for conduct that was committed by victims and survivors of sexual &amp;lt;/w:t&amp;gt;&amp;lt;/w:r&amp;gt;&amp;lt;w:bookmarkStart w:id="128" w:name="_LINE__38_a29d50f5_7d5a_4202_976d_3b98b3" /&amp;gt;&amp;lt;w:bookmarkEnd w:id="127" /&amp;gt;&amp;lt;w:r&amp;gt;&amp;lt;w:t&amp;gt;exploitation and sex trafficking;&amp;lt;/w:t&amp;gt;&amp;lt;/w:r&amp;gt;&amp;lt;w:bookmarkEnd w:id="128" /&amp;gt;&amp;lt;/w:p&amp;gt;&amp;lt;w:p w:rsidR="00E45463" w:rsidRDefault="00E45463" w:rsidP="00E45463"&amp;gt;&amp;lt;w:pPr&amp;gt;&amp;lt;w:ind w:left="360" w:firstLine="360" /&amp;gt;&amp;lt;/w:pPr&amp;gt;&amp;lt;w:bookmarkStart w:id="129" w:name="_PAR__16_52d4010d_4b29_477f_b69a_ce17297" /&amp;gt;&amp;lt;w:bookmarkStart w:id="130" w:name="_LINE__39_afeb3518_7ed7_4db9_b2e2_b5d56e" /&amp;gt;&amp;lt;w:bookmarkEnd w:id="126" /&amp;gt;&amp;lt;w:r&amp;gt;&amp;lt;w:t xml:space="preserve"&amp;gt;4. Consider whether there is a time limit after which some or all criminal records should &amp;lt;/w:t&amp;gt;&amp;lt;/w:r&amp;gt;&amp;lt;w:bookmarkStart w:id="131" w:name="_LINE__40_c6c98820_04dc_42fa_b032_6ae0e9" /&amp;gt;&amp;lt;w:bookmarkEnd w:id="130" /&amp;gt;&amp;lt;w:r&amp;gt;&amp;lt;w:t&amp;gt;not be publicly available;&amp;lt;/w:t&amp;gt;&amp;lt;/w:r&amp;gt;&amp;lt;w:bookmarkEnd w:id="131" /&amp;gt;&amp;lt;/w:p&amp;gt;&amp;lt;w:p w:rsidR="00E45463" w:rsidRDefault="00E45463" w:rsidP="00E45463"&amp;gt;&amp;lt;w:pPr&amp;gt;&amp;lt;w:ind w:left="360" w:firstLine="360" /&amp;gt;&amp;lt;/w:pPr&amp;gt;&amp;lt;w:bookmarkStart w:id="132" w:name="_PAGE__3_b18b23e2_c860_4460_8707_3b7e763" /&amp;gt;&amp;lt;w:bookmarkStart w:id="133" w:name="_PAR__1_52ceb066_5a3e_44ec_9cb3_7bd7fb2c" /&amp;gt;&amp;lt;w:bookmarkStart w:id="134" w:name="_LINE__1_c6107dbb_35c0_45ce_b2d6_f2da7cb" /&amp;gt;&amp;lt;w:bookmarkEnd w:id="69" /&amp;gt;&amp;lt;w:bookmarkEnd w:id="129" /&amp;gt;&amp;lt;w:r&amp;gt;&amp;lt;w:t xml:space="preserve"&amp;gt;5. Invite comments and suggestions from interested parties, including but not limited &amp;lt;/w:t&amp;gt;&amp;lt;/w:r&amp;gt;&amp;lt;w:bookmarkStart w:id="135" w:name="_LINE__2_1777efa5_a554_4a17_8b43_77693ec" /&amp;gt;&amp;lt;w:bookmarkEnd w:id="134" /&amp;gt;&amp;lt;w:r&amp;gt;&amp;lt;w:t&amp;gt;to victim advocates and prison and correctional reform organizations;&amp;lt;/w:t&amp;gt;&amp;lt;/w:r&amp;gt;&amp;lt;w:bookmarkEnd w:id="135" /&amp;gt;&amp;lt;/w:p&amp;gt;&amp;lt;w:p w:rsidR="00E45463" w:rsidRDefault="00E45463" w:rsidP="00E45463"&amp;gt;&amp;lt;w:pPr&amp;gt;&amp;lt;w:ind w:left="360" w:firstLine="360" /&amp;gt;&amp;lt;/w:pPr&amp;gt;&amp;lt;w:bookmarkStart w:id="136" w:name="_PAR__2_3d3fa0bf_1cc3_4766_81be_d6aa734a" /&amp;gt;&amp;lt;w:bookmarkStart w:id="137" w:name="_LINE__3_20a17107_30a2_4f9d_98aa_9d6329d" /&amp;gt;&amp;lt;w:bookmarkEnd w:id="133" /&amp;gt;&amp;lt;w:r&amp;gt;&amp;lt;w:t xml:space="preserve"&amp;gt;6. Review existing information about the harms and benefits of making criminal &amp;lt;/w:t&amp;gt;&amp;lt;/w:r&amp;gt;&amp;lt;w:bookmarkStart w:id="138" w:name="_LINE__4_9fe49ede_8f4e_4ac5_ac03_5a4ed61" /&amp;gt;&amp;lt;w:bookmarkEnd w:id="137" /&amp;gt;&amp;lt;w:r&amp;gt;&amp;lt;w:t&amp;gt;records confidential, including the use and dissemination of those records;&amp;lt;/w:t&amp;gt;&amp;lt;/w:r&amp;gt;&amp;lt;w:bookmarkEnd w:id="138" /&amp;gt;&amp;lt;/w:p&amp;gt;&amp;lt;w:p w:rsidR="00E45463" w:rsidRDefault="00E45463" w:rsidP="00E45463"&amp;gt;&amp;lt;w:pPr&amp;gt;&amp;lt;w:ind w:left="360" w:firstLine="360" /&amp;gt;&amp;lt;/w:pPr&amp;gt;&amp;lt;w:bookmarkStart w:id="139" w:name="_PAR__3_6f9179b6_f90d_4721_98bb_0b2d395d" /&amp;gt;&amp;lt;w:bookmarkStart w:id="140" w:name="_LINE__5_f249a64d_5b8d_484e_a0ec_10e654d" /&amp;gt;&amp;lt;w:bookmarkEnd w:id="136" /&amp;gt;&amp;lt;w:r&amp;gt;&amp;lt;w:t xml:space="preserve"&amp;gt;7. Invite comments and suggestions concerning the procedures to limit public &amp;lt;/w:t&amp;gt;&amp;lt;/w:r&amp;gt;&amp;lt;w:bookmarkStart w:id="141" w:name="_LINE__6_e3820f2b_6edc_4c99_8c92_dfe27af" /&amp;gt;&amp;lt;w:bookmarkEnd w:id="140" /&amp;gt;&amp;lt;w:r&amp;gt;&amp;lt;w:t&amp;gt;accessibility of criminal records;&amp;lt;/w:t&amp;gt;&amp;lt;/w:r&amp;gt;&amp;lt;w:bookmarkEnd w:id="141" /&amp;gt;&amp;lt;/w:p&amp;gt;&amp;lt;w:p w:rsidR="00E45463" w:rsidRDefault="00E45463" w:rsidP="00E45463"&amp;gt;&amp;lt;w:pPr&amp;gt;&amp;lt;w:ind w:left="360" w:firstLine="360" /&amp;gt;&amp;lt;/w:pPr&amp;gt;&amp;lt;w:bookmarkStart w:id="142" w:name="_PAR__4_30c8b1cc_15c3_45a1_a1bb_661ec39c" /&amp;gt;&amp;lt;w:bookmarkStart w:id="143" w:name="_LINE__7_2caa3600_265c_4bc2_a9c3_5add6d0" /&amp;gt;&amp;lt;w:bookmarkEnd w:id="139" /&amp;gt;&amp;lt;w:r&amp;gt;&amp;lt;w:t xml:space="preserve"&amp;gt;8. Consider who, if anyone, should continue to have access to criminal records that are &amp;lt;/w:t&amp;gt;&amp;lt;/w:r&amp;gt;&amp;lt;w:bookmarkStart w:id="144" w:name="_LINE__8_b96f3c26_2890_4934_9cf7_f764e88" /&amp;gt;&amp;lt;w:bookmarkEnd w:id="143" /&amp;gt;&amp;lt;w:r&amp;gt;&amp;lt;w:t&amp;gt;not publicly available; and&amp;lt;/w:t&amp;gt;&amp;lt;/w:r&amp;gt;&amp;lt;w:bookmarkEnd w:id="144" /&amp;gt;&amp;lt;/w:p&amp;gt;&amp;lt;w:p w:rsidR="00E45463" w:rsidRDefault="00E45463" w:rsidP="00E45463"&amp;gt;&amp;lt;w:pPr&amp;gt;&amp;lt;w:ind w:left="360" w:firstLine="360" /&amp;gt;&amp;lt;/w:pPr&amp;gt;&amp;lt;w:bookmarkStart w:id="145" w:name="_PAR__5_22bb4c56_8805_47d5_afb4_8c9ff01d" /&amp;gt;&amp;lt;w:bookmarkStart w:id="146" w:name="_LINE__9_b7e30de8_65a8_4c03_bf96_340aa34" /&amp;gt;&amp;lt;w:bookmarkEnd w:id="142" /&amp;gt;&amp;lt;w:r&amp;gt;&amp;lt;w:t&amp;gt;9. Develop options to manage criminal records.&amp;lt;/w:t&amp;gt;&amp;lt;/w:r&amp;gt;&amp;lt;w:bookmarkEnd w:id="146" /&amp;gt;&amp;lt;/w:p&amp;gt;&amp;lt;w:p w:rsidR="00E45463" w:rsidRDefault="00E45463" w:rsidP="00E45463"&amp;gt;&amp;lt;w:pPr&amp;gt;&amp;lt;w:ind w:left="360" w:firstLine="360" /&amp;gt;&amp;lt;/w:pPr&amp;gt;&amp;lt;w:bookmarkStart w:id="147" w:name="_BILL_SECTION_UNALLOCATED__ed9a82ea_65a9" /&amp;gt;&amp;lt;w:bookmarkStart w:id="148" w:name="_PAR__6_f526ed98_2138_415c_a8e5_b970e8f5" /&amp;gt;&amp;lt;w:bookmarkStart w:id="149" w:name="_LINE__10_6e9f3b3b_d09b_4330_a876_dabfef" /&amp;gt;&amp;lt;w:bookmarkEnd w:id="110" /&amp;gt;&amp;lt;w:bookmarkEnd w:id="145" /&amp;gt;&amp;lt;w:r&amp;gt;&amp;lt;w:rPr&amp;gt;&amp;lt;w:b /&amp;gt;&amp;lt;w:sz w:val="24" /&amp;gt;&amp;lt;/w:rPr&amp;gt;&amp;lt;w:t xml:space="preserve"&amp;gt;Sec. &amp;lt;/w:t&amp;gt;&amp;lt;/w:r&amp;gt;&amp;lt;w:bookmarkStart w:id="150" w:name="_BILL_SECTION_NUMBER__caf38456_0b79_4013" /&amp;gt;&amp;lt;w:r&amp;gt;&amp;lt;w:rPr&amp;gt;&amp;lt;w:b /&amp;gt;&amp;lt;w:sz w:val="24" /&amp;gt;&amp;lt;/w:rPr&amp;gt;&amp;lt;w:t&amp;gt;6&amp;lt;/w:t&amp;gt;&amp;lt;/w:r&amp;gt;&amp;lt;w:bookmarkEnd w:id="150"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w:rsidRPr="00DE7FB7"&amp;gt;&amp;lt;w:rPr&amp;gt;&amp;lt;w:b /&amp;gt;&amp;lt;w:sz w:val="24" /&amp;gt;&amp;lt;w:szCs w:val="24" /&amp;gt;&amp;lt;/w:rPr&amp;gt;&amp;lt;w:t&amp;gt;Staff assistance. Resolved:&amp;lt;/w:t&amp;gt;&amp;lt;/w:r&amp;gt;&amp;lt;w:r&amp;gt;&amp;lt;w:t xml:space="preserve"&amp;gt; That the Legislative Council shall provide &amp;lt;/w:t&amp;gt;&amp;lt;/w:r&amp;gt;&amp;lt;w:bookmarkStart w:id="151" w:name="_LINE__11_ac7d2eb8_9f26_47dc_991b_4111d4" /&amp;gt;&amp;lt;w:bookmarkEnd w:id="149" /&amp;gt;&amp;lt;w:r&amp;gt;&amp;lt;w:t xml:space="preserve"&amp;gt;necessary staffing services to the review committee, except that Legislative Council staff &amp;lt;/w:t&amp;gt;&amp;lt;/w:r&amp;gt;&amp;lt;w:bookmarkStart w:id="152" w:name="_LINE__12_fd419ed5_39fc_497c_96a3_eae5a6" /&amp;gt;&amp;lt;w:bookmarkEnd w:id="151" /&amp;gt;&amp;lt;w:r&amp;gt;&amp;lt;w:t&amp;gt;support is not authorized when the Legislature is in regular or special session.&amp;lt;/w:t&amp;gt;&amp;lt;/w:r&amp;gt;&amp;lt;w:bookmarkEnd w:id="152" /&amp;gt;&amp;lt;/w:p&amp;gt;&amp;lt;w:p w:rsidR="00E45463" w:rsidRDefault="00E45463" w:rsidP="00E45463"&amp;gt;&amp;lt;w:pPr&amp;gt;&amp;lt;w:ind w:left="360" w:firstLine="360" /&amp;gt;&amp;lt;/w:pPr&amp;gt;&amp;lt;w:bookmarkStart w:id="153" w:name="_BILL_SECTION_UNALLOCATED__d3b44406_b525" /&amp;gt;&amp;lt;w:bookmarkStart w:id="154" w:name="_PAR__7_2017c34d_5008_4a19_88d7_8a5e7df1" /&amp;gt;&amp;lt;w:bookmarkStart w:id="155" w:name="_LINE__13_220f8d8a_19c8_46a0_99fa_18ad3a" /&amp;gt;&amp;lt;w:bookmarkEnd w:id="147" /&amp;gt;&amp;lt;w:bookmarkEnd w:id="148" /&amp;gt;&amp;lt;w:r&amp;gt;&amp;lt;w:rPr&amp;gt;&amp;lt;w:b /&amp;gt;&amp;lt;w:sz w:val="24" /&amp;gt;&amp;lt;/w:rPr&amp;gt;&amp;lt;w:t xml:space="preserve"&amp;gt;Sec. &amp;lt;/w:t&amp;gt;&amp;lt;/w:r&amp;gt;&amp;lt;w:bookmarkStart w:id="156" w:name="_BILL_SECTION_NUMBER__f96b7d9b_3b8d_4357" /&amp;gt;&amp;lt;w:r&amp;gt;&amp;lt;w:rPr&amp;gt;&amp;lt;w:b /&amp;gt;&amp;lt;w:sz w:val="24" /&amp;gt;&amp;lt;/w:rPr&amp;gt;&amp;lt;w:t&amp;gt;7&amp;lt;/w:t&amp;gt;&amp;lt;/w:r&amp;gt;&amp;lt;w:bookmarkEnd w:id="156"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w:rsidRPr="00DE7FB7"&amp;gt;&amp;lt;w:rPr&amp;gt;&amp;lt;w:b /&amp;gt;&amp;lt;w:sz w:val="24" /&amp;gt;&amp;lt;w:szCs w:val="24" /&amp;gt;&amp;lt;/w:rPr&amp;gt;&amp;lt;w:t&amp;gt;Report. Resolved:&amp;lt;/w:t&amp;gt;&amp;lt;/w:r&amp;gt;&amp;lt;w:r&amp;gt;&amp;lt;w:t xml:space="preserve"&amp;gt; That, no later than November 2, 2022, the review &amp;lt;/w:t&amp;gt;&amp;lt;/w:r&amp;gt;&amp;lt;w:bookmarkStart w:id="157" w:name="_LINE__14_971d0235_3e3c_4515_9ed7_266d1c" /&amp;gt;&amp;lt;w:bookmarkEnd w:id="155" /&amp;gt;&amp;lt;w:r&amp;gt;&amp;lt;w:t xml:space="preserve"&amp;gt;committee shall submit to the Joint Standing Committee on Judiciary a report that includes &amp;lt;/w:t&amp;gt;&amp;lt;/w:r&amp;gt;&amp;lt;w:bookmarkStart w:id="158" w:name="_LINE__15_f847e7f3_642a_413d_97f0_fe9b77" /&amp;gt;&amp;lt;w:bookmarkEnd w:id="157" /&amp;gt;&amp;lt;w:r&amp;gt;&amp;lt;w:t xml:space="preserve"&amp;gt;its findings and recommendations, including suggested legislation, for presentation to the &amp;lt;/w:t&amp;gt;&amp;lt;/w:r&amp;gt;&amp;lt;w:bookmarkStart w:id="159" w:name="_LINE__16_46646909_e91e_4733_8332_779a83" /&amp;gt;&amp;lt;w:bookmarkEnd w:id="158" /&amp;gt;&amp;lt;w:r&amp;gt;&amp;lt;w:t&amp;gt;First Regular Session of the 131st Legislature.&amp;lt;/w:t&amp;gt;&amp;lt;/w:r&amp;gt;&amp;lt;w:bookmarkEnd w:id="159" /&amp;gt;&amp;lt;/w:p&amp;gt;&amp;lt;w:p w:rsidR="00E45463" w:rsidRDefault="00E45463" w:rsidP="00E45463"&amp;gt;&amp;lt;w:pPr&amp;gt;&amp;lt;w:keepNext /&amp;gt;&amp;lt;w:spacing w:before="240" /&amp;gt;&amp;lt;w:ind w:left="360" /&amp;gt;&amp;lt;w:jc w:val="center" /&amp;gt;&amp;lt;/w:pPr&amp;gt;&amp;lt;w:bookmarkStart w:id="160" w:name="_SUMMARY__9bf72578_c70b_4bff_924d_eefd69" /&amp;gt;&amp;lt;w:bookmarkStart w:id="161" w:name="_PAR__8_82d8d698_f636_4724_9f82_b0cffe23" /&amp;gt;&amp;lt;w:bookmarkStart w:id="162" w:name="_LINE__17_979f2b7e_dafd_4023_b5b0_18c05e" /&amp;gt;&amp;lt;w:bookmarkEnd w:id="1" /&amp;gt;&amp;lt;w:bookmarkEnd w:id="153" /&amp;gt;&amp;lt;w:bookmarkEnd w:id="154" /&amp;gt;&amp;lt;w:r&amp;gt;&amp;lt;w:rPr&amp;gt;&amp;lt;w:b /&amp;gt;&amp;lt;w:sz w:val="24" /&amp;gt;&amp;lt;/w:rPr&amp;gt;&amp;lt;w:t&amp;gt;SUMMARY&amp;lt;/w:t&amp;gt;&amp;lt;/w:r&amp;gt;&amp;lt;w:bookmarkEnd w:id="162" /&amp;gt;&amp;lt;/w:p&amp;gt;&amp;lt;w:p w:rsidR="00E45463" w:rsidRDefault="00E45463" w:rsidP="00E45463"&amp;gt;&amp;lt;w:pPr&amp;gt;&amp;lt;w:ind w:left="360" w:firstLine="360" /&amp;gt;&amp;lt;/w:pPr&amp;gt;&amp;lt;w:bookmarkStart w:id="163" w:name="_PAR__9_2a7312b3_1925_4b5b_915e_b19daa77" /&amp;gt;&amp;lt;w:bookmarkStart w:id="164" w:name="_LINE__18_292b5d71_d8ee_4766_90af_6dbe6f" /&amp;gt;&amp;lt;w:bookmarkEnd w:id="161" /&amp;gt;&amp;lt;w:r&amp;gt;&amp;lt;w:t xml:space="preserve"&amp;gt;This resolve reestablishes the Criminal Records Review Committee, which was first &amp;lt;/w:t&amp;gt;&amp;lt;/w:r&amp;gt;&amp;lt;w:bookmarkStart w:id="165" w:name="_LINE__19_974174a1_5076_448c_9149_0464ae" /&amp;gt;&amp;lt;w:bookmarkEnd w:id="164" /&amp;gt;&amp;lt;w:r&amp;gt;&amp;lt;w:t xml:space="preserve"&amp;gt;established by Resolve 2021, chapter 121, and directs it to report to the First Regular &amp;lt;/w:t&amp;gt;&amp;lt;/w:r&amp;gt;&amp;lt;w:bookmarkStart w:id="166" w:name="_LINE__20_11dea849_a2e2_496e_9d8e_ac77e9" /&amp;gt;&amp;lt;w:bookmarkEnd w:id="165" /&amp;gt;&amp;lt;w:r&amp;gt;&amp;lt;w:t&amp;gt;Session of the 131st Legislature.&amp;lt;/w:t&amp;gt;&amp;lt;/w:r&amp;gt;&amp;lt;w:bookmarkEnd w:id="166" /&amp;gt;&amp;lt;/w:p&amp;gt;&amp;lt;w:bookmarkEnd w:id="2" /&amp;gt;&amp;lt;w:bookmarkEnd w:id="3" /&amp;gt;&amp;lt;w:bookmarkEnd w:id="132" /&amp;gt;&amp;lt;w:bookmarkEnd w:id="160" /&amp;gt;&amp;lt;w:bookmarkEnd w:id="163" /&amp;gt;&amp;lt;w:p w:rsidR="00000000" w:rsidRDefault="00E45463"&amp;gt;&amp;lt;w:r&amp;gt;&amp;lt;w:t xml:space="preserve"&amp;gt; &amp;lt;/w:t&amp;gt;&amp;lt;/w:r&amp;gt;&amp;lt;/w:p&amp;gt;&amp;lt;w:sectPr w:rsidR="00000000" w:rsidSect="00E45463"&amp;gt;&amp;lt;w:footerReference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w:rsidR="00E41B64" w:rsidRDefault="00E45463"&amp;gt;&amp;lt;w:pPr&amp;gt;&amp;lt;w:pStyle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/&amp;gt;&amp;lt;/w:rPr&amp;gt;&amp;lt;w:t&amp;gt;130LR2508(01)&amp;lt;/w:t&amp;gt;&amp;lt;/w:r&amp;gt;&amp;lt;w:r&amp;gt;&amp;lt;w:rPr&amp;gt;&amp;lt;w:snapToGrid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8419fec5_dd79_445b_ba9b_fe229b2&lt;/BookmarkName&gt;&lt;Tables /&gt;&lt;/ProcessedCheckInPage&gt;&lt;ProcessedCheckInPage&gt;&lt;PageNumber&gt;2&lt;/PageNumber&gt;&lt;BookmarkName&gt;_PAGE__2_37456ecb_898e_430e_aaa9_b39a3a7&lt;/BookmarkName&gt;&lt;Tables /&gt;&lt;/ProcessedCheckInPage&gt;&lt;ProcessedCheckInPage&gt;&lt;PageNumber&gt;3&lt;/PageNumber&gt;&lt;BookmarkName&gt;_PAGE__3_b18b23e2_c860_4460_8707_3b7e763&lt;/BookmarkName&gt;&lt;Tables /&gt;&lt;/ProcessedCheckInPage&gt;&lt;/Pages&gt;&lt;Paragraphs&gt;&lt;CheckInParagraphs&gt;&lt;PageNumber&gt;1&lt;/PageNumber&gt;&lt;BookmarkName&gt;_PAR__1_662e48ee_3ef7_4c81_88ef_a68511c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56231e3e_fe57_4d76_813c_beecb741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ae218da_6726_4050_b1ac_27cdbab2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739bfd24_65f5_4134_be33_7908b35d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220542fb_26c2_43be_8958_a298649c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08b3f80_8a97_469d_bbd8_edd717a9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c89de88_ae7e_4912_ae9b_e7118392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d5b091d_cadf_449b_94a1_e65c3f04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054086ca_a8e0_4fdd_9095_4bf58093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3e0b95df_1258_452c_b1a7_81a24f7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eac70903_e98d_4732_a88d_e745d98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c97c782e_6304_46d5_ae65_e2ac051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4b4f6ace_edbe_4281_ad92_df70b92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e3909ad_77dc_4803_a61f_b6051f3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fc492725_f0b1_45aa_a91e_091ff46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ccfc8edf_e817_4937_9c31_266c731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d337a7bd_6194_4dbc_b952_373b5cb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8ed6e3a8_7f0e_4f7d_b4ed_f3f9220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ffe529fa_8f25_4568_b684_f218734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63588a70_c651_4b68_8220_1651bc7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805640a6_7a05_4ef4_92fc_6bebb1e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22_ea2dcd82_6efd_4564_abf8_69c2657&lt;/BookmarkName&gt;&lt;StartingLineNumber&gt;37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5a54e6df_6ef5_49f2_8681_0daec2c6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50063b57_2def_44bf_a4f0_929c886b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10182f34_c35f_45fb_ac53_2f8f52a4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0ba22bba_95f6_4387_ae43_15e66348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52925dec_9e32_44c0_84e9_ab0d92a7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927ef551_46a0_45d3_a4ff_8fbfa17a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a3e7157_3dfd_4ce2_83fc_5998e9eb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6ee03849_cec1_4009_9432_d2f26536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99328608_b62b_41af_b8cc_c7986a1f&lt;/BookmarkName&gt;&lt;StartingLineNumber&gt;20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c77222c3_74c7_476c_ada7_af73981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50cce548_8f5a_4ee7_a10f_da8ff99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110d8a78_53f6_4543_8de4_1ff47d4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7148b189_b1d1_4e88_bef4_89d1c59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5895c2c2_1bf5_4213_b458_6927a83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90895d34_3922_4936_b057_bdc533c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52d4010d_4b29_477f_b69a_ce17297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52ceb066_5a3e_44ec_9cb3_7bd7fb2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3d3fa0bf_1cc3_4766_81be_d6aa734a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6f9179b6_f90d_4721_98bb_0b2d395d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30c8b1cc_15c3_45a1_a1bb_661ec39c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22bb4c56_8805_47d5_afb4_8c9ff01d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f526ed98_2138_415c_a8e5_b970e8f5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2017c34d_5008_4a19_88d7_8a5e7df1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82d8d698_f636_4724_9f82_b0cffe23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2a7312b3_1925_4b5b_915e_b19daa77&lt;/BookmarkName&gt;&lt;StartingLineNumber&gt;18&lt;/StartingLineNumber&gt;&lt;EndingLineNumber&gt;20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