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Health Care Affordability and Increase Options for Comprehensive Coverage for Individuals and Small Businesses in Maine</w:t>
      </w:r>
    </w:p>
    <w:p w:rsidR="00487016" w:rsidP="00487016">
      <w:pPr>
        <w:ind w:left="360"/>
        <w:rPr>
          <w:rFonts w:ascii="Arial" w:eastAsia="Arial" w:hAnsi="Arial" w:cs="Arial"/>
        </w:rPr>
      </w:pPr>
      <w:bookmarkStart w:id="0" w:name="_ENACTING_CLAUSE__90b98c01_b1be_4d2b_b9f"/>
      <w:bookmarkStart w:id="1" w:name="_DOC_BODY__3a0a97da_2658_4df0_9e55_06a87"/>
      <w:bookmarkStart w:id="2" w:name="_DOC_BODY_CONTAINER__55d3f11e_29f6_47e9_"/>
      <w:bookmarkStart w:id="3" w:name="_PAGE__1_fdfc6cfd_805e_49ff_a818_094a1ed"/>
      <w:bookmarkStart w:id="4" w:name="_PAR__1_b1cdab67_1b47_4476_b1a3_9446355c"/>
      <w:bookmarkStart w:id="5" w:name="_LINE__1_dea997c9_ade0_4c81_955e_f3dbc5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6" w:name="_BILL_SECTION_HEADER__a2f9c7dc_cef7_48d4"/>
      <w:bookmarkStart w:id="7" w:name="_BILL_SECTION__99f9bb19_9893_4cec_9101_5"/>
      <w:bookmarkStart w:id="8" w:name="_DOC_BODY_CONTENT__243b75d3_8593_402d_a8"/>
      <w:bookmarkStart w:id="9" w:name="_PAR__2_96f9504e_4c69_4177_809e_560ead28"/>
      <w:bookmarkStart w:id="10" w:name="_LINE__2_2059180e_cb6a_4d59_bd1d_57060c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b510baa_39a0_424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§3122, sub-§3</w:t>
      </w:r>
      <w:r>
        <w:rPr>
          <w:rFonts w:ascii="Arial" w:eastAsia="Arial" w:hAnsi="Arial" w:cs="Arial"/>
        </w:rPr>
        <w:t xml:space="preserve">, as enacted by PL 2021, c. 459, §3, is amended by </w:t>
      </w:r>
      <w:bookmarkStart w:id="12" w:name="_LINE__3_eb04df7d_9135_4508_8a84_e8be7b5"/>
      <w:bookmarkEnd w:id="10"/>
      <w:r>
        <w:rPr>
          <w:rFonts w:ascii="Arial" w:eastAsia="Arial" w:hAnsi="Arial" w:cs="Arial"/>
        </w:rPr>
        <w:t>enacting a new first blocked paragraph to read:</w:t>
      </w:r>
      <w:bookmarkEnd w:id="12"/>
    </w:p>
    <w:p w:rsidR="00487016" w:rsidP="00487016">
      <w:pPr>
        <w:ind w:left="360"/>
        <w:rPr>
          <w:rFonts w:ascii="Arial" w:eastAsia="Arial" w:hAnsi="Arial" w:cs="Arial"/>
        </w:rPr>
      </w:pPr>
      <w:bookmarkStart w:id="13" w:name="_STATUTE_P__92688fc3_36f8_45de_a936_b796"/>
      <w:bookmarkStart w:id="14" w:name="_STATUTE_CONTENT__9d007772_21bc_495f_b7e"/>
      <w:bookmarkStart w:id="15" w:name="_PAR__3_23e80687_6fc4_47f2_90eb_1ed8dfe3"/>
      <w:bookmarkStart w:id="16" w:name="_LINE__4_62333ae4_12f9_41c8_be84_ac2ced7"/>
      <w:bookmarkStart w:id="17" w:name="_PROCESSED_CHANGE__43fabc0e_40b6_4a1a_91"/>
      <w:bookmarkEnd w:id="6"/>
      <w:bookmarkEnd w:id="9"/>
      <w:r>
        <w:rPr>
          <w:rFonts w:ascii="Arial" w:eastAsia="Arial" w:hAnsi="Arial" w:cs="Arial"/>
          <w:u w:val="single"/>
        </w:rPr>
        <w:t xml:space="preserve">Beginning in 2023, the office shall analyze barriers to affordable health care and coverage </w:t>
      </w:r>
      <w:bookmarkStart w:id="18" w:name="_LINE__5_468e14fe_80cd_43ab_b910_3fb11c7"/>
      <w:bookmarkEnd w:id="16"/>
      <w:r>
        <w:rPr>
          <w:rFonts w:ascii="Arial" w:eastAsia="Arial" w:hAnsi="Arial" w:cs="Arial"/>
          <w:u w:val="single"/>
        </w:rPr>
        <w:t xml:space="preserve">and develop for consideration by the legislative oversight committee </w:t>
      </w:r>
      <w:r>
        <w:rPr>
          <w:rFonts w:ascii="Arial" w:eastAsia="Arial" w:hAnsi="Arial" w:cs="Arial"/>
          <w:u w:val="single"/>
        </w:rPr>
        <w:t xml:space="preserve">proposals </w:t>
      </w:r>
      <w:r>
        <w:rPr>
          <w:rFonts w:ascii="Arial" w:eastAsia="Arial" w:hAnsi="Arial" w:cs="Arial"/>
          <w:u w:val="single"/>
        </w:rPr>
        <w:t xml:space="preserve">on potential </w:t>
      </w:r>
      <w:bookmarkStart w:id="19" w:name="_LINE__6_0e927852_53df_4068_bcc1_85e8042"/>
      <w:bookmarkEnd w:id="18"/>
      <w:r>
        <w:rPr>
          <w:rFonts w:ascii="Arial" w:eastAsia="Arial" w:hAnsi="Arial" w:cs="Arial"/>
          <w:u w:val="single"/>
        </w:rPr>
        <w:t xml:space="preserve">methods to improve health care affordability and coverage for individuals and small </w:t>
      </w:r>
      <w:bookmarkStart w:id="20" w:name="_LINE__7_39837918_f93d_4f13_8bdf_cb3571f"/>
      <w:bookmarkEnd w:id="19"/>
      <w:r>
        <w:rPr>
          <w:rFonts w:ascii="Arial" w:eastAsia="Arial" w:hAnsi="Arial" w:cs="Arial"/>
          <w:u w:val="single"/>
        </w:rPr>
        <w:t>businesses in the State.</w:t>
      </w:r>
      <w:bookmarkEnd w:id="20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21" w:name="_BILL_SECTION_UNALLOCATED__7013f09e_be2d"/>
      <w:bookmarkStart w:id="22" w:name="_PAR__4_fcf70286_9c5e_42fc_bbdf_27164320"/>
      <w:bookmarkStart w:id="23" w:name="_LINE__8_ac606abd_3636_466d_be24_122305f"/>
      <w:bookmarkEnd w:id="7"/>
      <w:bookmarkEnd w:id="13"/>
      <w:bookmarkEnd w:id="14"/>
      <w:bookmarkEnd w:id="15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b6ff7859_0994_43d5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A56CF1">
        <w:rPr>
          <w:rFonts w:ascii="Arial" w:eastAsia="Arial" w:hAnsi="Arial" w:cs="Arial"/>
          <w:b/>
          <w:sz w:val="24"/>
          <w:szCs w:val="24"/>
        </w:rPr>
        <w:t>Health care and coverage study.</w:t>
      </w:r>
      <w:r>
        <w:rPr>
          <w:rFonts w:ascii="Arial" w:eastAsia="Arial" w:hAnsi="Arial" w:cs="Arial"/>
        </w:rPr>
        <w:t xml:space="preserve">  The Office of Affordable Health Care, </w:t>
      </w:r>
      <w:bookmarkStart w:id="25" w:name="_LINE__9_20837a1b_bfc4_422a_85e9_2bd8358"/>
      <w:bookmarkEnd w:id="23"/>
      <w:r>
        <w:rPr>
          <w:rFonts w:ascii="Arial" w:eastAsia="Arial" w:hAnsi="Arial" w:cs="Arial"/>
        </w:rPr>
        <w:t xml:space="preserve">established under the Maine Revised Statutes, Title 5, section 3122, shall study the effects </w:t>
      </w:r>
      <w:bookmarkStart w:id="26" w:name="_LINE__10_c26848b5_6db8_4ace_a7d5_5d8284"/>
      <w:bookmarkEnd w:id="25"/>
      <w:r>
        <w:rPr>
          <w:rFonts w:ascii="Arial" w:eastAsia="Arial" w:hAnsi="Arial" w:cs="Arial"/>
        </w:rPr>
        <w:t xml:space="preserve">of policies aimed at improving health care affordability and coverage, including effects on </w:t>
      </w:r>
      <w:bookmarkStart w:id="27" w:name="_LINE__11_e349ce72_a197_4b72_a5e0_2e0b52"/>
      <w:bookmarkEnd w:id="26"/>
      <w:r>
        <w:rPr>
          <w:rFonts w:ascii="Arial" w:eastAsia="Arial" w:hAnsi="Arial" w:cs="Arial"/>
        </w:rPr>
        <w:t xml:space="preserve">the affordability of premiums and cost-sharing in the individual and small group health </w:t>
      </w:r>
      <w:bookmarkStart w:id="28" w:name="_LINE__12_9d4bf913_e2f6_4c71_bd87_108afb"/>
      <w:bookmarkEnd w:id="27"/>
      <w:r>
        <w:rPr>
          <w:rFonts w:ascii="Arial" w:eastAsia="Arial" w:hAnsi="Arial" w:cs="Arial"/>
        </w:rPr>
        <w:t xml:space="preserve">insurance markets, and the effects of the policies on enrollment in comprehensive health </w:t>
      </w:r>
      <w:bookmarkStart w:id="29" w:name="_LINE__13_db0d3006_82c8_4141_907c_3a3a35"/>
      <w:bookmarkEnd w:id="28"/>
      <w:r>
        <w:rPr>
          <w:rFonts w:ascii="Arial" w:eastAsia="Arial" w:hAnsi="Arial" w:cs="Arial"/>
        </w:rPr>
        <w:t>coverage.  The office shall consider, but is not limited to considering:</w:t>
      </w:r>
      <w:bookmarkEnd w:id="29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30" w:name="_PAR__5_d2aee069_705c_408c_afde_934e66aa"/>
      <w:bookmarkStart w:id="31" w:name="_LINE__14_85c72dc7_a51b_4df4_a2f9_07183a"/>
      <w:bookmarkEnd w:id="22"/>
      <w:r>
        <w:rPr>
          <w:rFonts w:ascii="Arial" w:eastAsia="Arial" w:hAnsi="Arial" w:cs="Arial"/>
        </w:rPr>
        <w:t>1. Creating a public option health benefit plan;</w:t>
      </w:r>
      <w:bookmarkEnd w:id="31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32" w:name="_PAR__6_f7056d3c_cbe0_4454_a063_2fb6e2e3"/>
      <w:bookmarkStart w:id="33" w:name="_LINE__15_9804c8bc_e534_431c_95cf_a4a657"/>
      <w:bookmarkEnd w:id="30"/>
      <w:r>
        <w:rPr>
          <w:rFonts w:ascii="Arial" w:eastAsia="Arial" w:hAnsi="Arial" w:cs="Arial"/>
        </w:rPr>
        <w:t>2. Creating a Medicaid buy-in program;</w:t>
      </w:r>
      <w:bookmarkEnd w:id="33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34" w:name="_PAR__7_055727b6_81d4_4c06_af21_ea23d5bd"/>
      <w:bookmarkStart w:id="35" w:name="_LINE__16_32d327f5_e2a9_420d_8fd5_b5e674"/>
      <w:bookmarkEnd w:id="32"/>
      <w:r>
        <w:rPr>
          <w:rFonts w:ascii="Arial" w:eastAsia="Arial" w:hAnsi="Arial" w:cs="Arial"/>
        </w:rPr>
        <w:t xml:space="preserve">3. Increasing enrollment in Medicaid and the federal Children's Health Insurance </w:t>
      </w:r>
      <w:bookmarkStart w:id="36" w:name="_LINE__17_9ccfceb9_2b58_4a30_ac16_565e43"/>
      <w:bookmarkEnd w:id="35"/>
      <w:r>
        <w:rPr>
          <w:rFonts w:ascii="Arial" w:eastAsia="Arial" w:hAnsi="Arial" w:cs="Arial"/>
        </w:rPr>
        <w:t>Program, including by increasing income eligibility levels;</w:t>
      </w:r>
      <w:bookmarkEnd w:id="36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37" w:name="_PAR__8_8c6b4fb7_896f_4379_8c40_7740bbd9"/>
      <w:bookmarkStart w:id="38" w:name="_LINE__18_02025683_c070_48f7_907e_0a52c5"/>
      <w:bookmarkEnd w:id="34"/>
      <w:r>
        <w:rPr>
          <w:rFonts w:ascii="Arial" w:eastAsia="Arial" w:hAnsi="Arial" w:cs="Arial"/>
        </w:rPr>
        <w:t xml:space="preserve">4. Providing state-level subsidies to populations that do not qualify for federal subsidies </w:t>
      </w:r>
      <w:bookmarkStart w:id="39" w:name="_LINE__19_8d51c1fc_9884_4f97_bdc0_3beea8"/>
      <w:bookmarkEnd w:id="38"/>
      <w:r>
        <w:rPr>
          <w:rFonts w:ascii="Arial" w:eastAsia="Arial" w:hAnsi="Arial" w:cs="Arial"/>
        </w:rPr>
        <w:t xml:space="preserve">through the Maine Health Insurance Marketplace, established under Title 22, section 5403; </w:t>
      </w:r>
      <w:bookmarkStart w:id="40" w:name="_LINE__20_0d551cad_0b78_4b07_b0c8_30f5dc"/>
      <w:bookmarkEnd w:id="39"/>
      <w:r>
        <w:rPr>
          <w:rFonts w:ascii="Arial" w:eastAsia="Arial" w:hAnsi="Arial" w:cs="Arial"/>
        </w:rPr>
        <w:t>and</w:t>
      </w:r>
      <w:bookmarkEnd w:id="40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41" w:name="_PAR__9_a454daf1_67a3_49d0_9b0c_fc064567"/>
      <w:bookmarkStart w:id="42" w:name="_LINE__21_99645ef2_14d2_418a_b6b9_8fd4f2"/>
      <w:bookmarkEnd w:id="37"/>
      <w:r>
        <w:rPr>
          <w:rFonts w:ascii="Arial" w:eastAsia="Arial" w:hAnsi="Arial" w:cs="Arial"/>
        </w:rPr>
        <w:t xml:space="preserve">5. Other policies as identified by the office and the Advisory Council on Affordable </w:t>
      </w:r>
      <w:bookmarkStart w:id="43" w:name="_LINE__22_d651a9a6_f736_4b5f_8e11_a5f2a7"/>
      <w:bookmarkEnd w:id="42"/>
      <w:r>
        <w:rPr>
          <w:rFonts w:ascii="Arial" w:eastAsia="Arial" w:hAnsi="Arial" w:cs="Arial"/>
        </w:rPr>
        <w:t>Health Care, established in Title 5, section 12004-I, subsection 31-B.</w:t>
      </w:r>
      <w:bookmarkEnd w:id="43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44" w:name="_PAR__10_44a2ead2_17a3_404c_8c18_2f9c53c"/>
      <w:bookmarkStart w:id="45" w:name="_LINE__23_b13ec28c_62d1_4e44_ab32_81f2ff"/>
      <w:bookmarkEnd w:id="41"/>
      <w:r>
        <w:rPr>
          <w:rFonts w:ascii="Arial" w:eastAsia="Arial" w:hAnsi="Arial" w:cs="Arial"/>
        </w:rPr>
        <w:t xml:space="preserve">The office shall provide a report of its findings to the joint standing committee of the </w:t>
      </w:r>
      <w:bookmarkStart w:id="46" w:name="_LINE__24_9d639000_5f53_43ff_ae69_9ffed7"/>
      <w:bookmarkEnd w:id="45"/>
      <w:r>
        <w:rPr>
          <w:rFonts w:ascii="Arial" w:eastAsia="Arial" w:hAnsi="Arial" w:cs="Arial"/>
        </w:rPr>
        <w:t xml:space="preserve">Legislature having jurisdiction over health coverage and insurance matters no later than </w:t>
      </w:r>
      <w:bookmarkStart w:id="47" w:name="_LINE__25_235d7a35_d250_4c48_b96e_0361aa"/>
      <w:bookmarkEnd w:id="46"/>
      <w:r>
        <w:rPr>
          <w:rFonts w:ascii="Arial" w:eastAsia="Arial" w:hAnsi="Arial" w:cs="Arial"/>
        </w:rPr>
        <w:t xml:space="preserve">January 1, 2023. </w:t>
      </w:r>
      <w:bookmarkEnd w:id="47"/>
    </w:p>
    <w:p w:rsidR="00487016" w:rsidP="0048701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e0a56ccc_c28d_4b00_be88_8cc47c"/>
      <w:bookmarkStart w:id="49" w:name="_PAR__11_218ad2aa_7bec_425c_82c4_34100ae"/>
      <w:bookmarkStart w:id="50" w:name="_LINE__26_f92bb19c_e930_418c_b7bc_3b457d"/>
      <w:bookmarkEnd w:id="8"/>
      <w:bookmarkEnd w:id="21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487016" w:rsidP="00487016">
      <w:pPr>
        <w:ind w:left="360" w:firstLine="360"/>
        <w:rPr>
          <w:rFonts w:ascii="Arial" w:eastAsia="Arial" w:hAnsi="Arial" w:cs="Arial"/>
        </w:rPr>
      </w:pPr>
      <w:bookmarkStart w:id="51" w:name="_PAR__12_d2604a6f_1309_4d3d_a56b_d1d4e9a"/>
      <w:bookmarkStart w:id="52" w:name="_LINE__27_3972aea2_853f_4ee3_a04e_cd5aac"/>
      <w:bookmarkEnd w:id="49"/>
      <w:r w:rsidRPr="00A56CF1">
        <w:rPr>
          <w:rFonts w:ascii="Arial" w:eastAsia="Arial" w:hAnsi="Arial" w:cs="Arial"/>
        </w:rPr>
        <w:t xml:space="preserve">This bill directs the Office of Affordable Health Care, beginning in 2023, to analyze </w:t>
      </w:r>
      <w:bookmarkStart w:id="53" w:name="_LINE__28_2785fdb4_9080_466f_9641_810c44"/>
      <w:bookmarkEnd w:id="52"/>
      <w:r w:rsidRPr="00A56CF1">
        <w:rPr>
          <w:rFonts w:ascii="Arial" w:eastAsia="Arial" w:hAnsi="Arial" w:cs="Arial"/>
        </w:rPr>
        <w:t xml:space="preserve">barriers to affordable health care and coverage and develop proposals on potential methods </w:t>
      </w:r>
      <w:bookmarkStart w:id="54" w:name="_LINE__29_14a31fa4_288e_4135_8356_f75646"/>
      <w:bookmarkEnd w:id="53"/>
      <w:r w:rsidRPr="00A56CF1">
        <w:rPr>
          <w:rFonts w:ascii="Arial" w:eastAsia="Arial" w:hAnsi="Arial" w:cs="Arial"/>
        </w:rPr>
        <w:t xml:space="preserve">to improve health care affordability and coverage for individuals and small businesses in </w:t>
      </w:r>
      <w:bookmarkStart w:id="55" w:name="_LINE__30_289b89b8_5a9d_487a_8680_2c837f"/>
      <w:bookmarkEnd w:id="54"/>
      <w:r w:rsidRPr="00A56CF1">
        <w:rPr>
          <w:rFonts w:ascii="Arial" w:eastAsia="Arial" w:hAnsi="Arial" w:cs="Arial"/>
        </w:rPr>
        <w:t xml:space="preserve">the State.  It also requires the office to study the effects of policies aimed at improving </w:t>
      </w:r>
      <w:bookmarkStart w:id="56" w:name="_LINE__31_0bd31a44_bd8e_4e66_aead_04e28a"/>
      <w:bookmarkEnd w:id="55"/>
      <w:r w:rsidRPr="00A56CF1">
        <w:rPr>
          <w:rFonts w:ascii="Arial" w:eastAsia="Arial" w:hAnsi="Arial" w:cs="Arial"/>
        </w:rPr>
        <w:t xml:space="preserve">health care affordability and coverage, including effects on </w:t>
      </w:r>
      <w:r>
        <w:rPr>
          <w:rFonts w:ascii="Arial" w:eastAsia="Arial" w:hAnsi="Arial" w:cs="Arial"/>
        </w:rPr>
        <w:t xml:space="preserve">the affordability of premiums </w:t>
      </w:r>
      <w:bookmarkStart w:id="57" w:name="_LINE__32_9b0f80cd_bf6a_4d4c_96d8_197239"/>
      <w:bookmarkEnd w:id="56"/>
      <w:r>
        <w:rPr>
          <w:rFonts w:ascii="Arial" w:eastAsia="Arial" w:hAnsi="Arial" w:cs="Arial"/>
        </w:rPr>
        <w:t>and cost-sharing</w:t>
      </w:r>
      <w:r w:rsidRPr="00A56CF1">
        <w:rPr>
          <w:rFonts w:ascii="Arial" w:eastAsia="Arial" w:hAnsi="Arial" w:cs="Arial"/>
        </w:rPr>
        <w:t xml:space="preserve"> in the individual and small group health insurance markets, and </w:t>
      </w:r>
      <w:r>
        <w:rPr>
          <w:rFonts w:ascii="Arial" w:eastAsia="Arial" w:hAnsi="Arial" w:cs="Arial"/>
        </w:rPr>
        <w:t xml:space="preserve">the effects </w:t>
      </w:r>
      <w:bookmarkStart w:id="58" w:name="_LINE__33_501bd82e_68a3_42c7_8ac6_97c04f"/>
      <w:bookmarkEnd w:id="57"/>
      <w:r>
        <w:rPr>
          <w:rFonts w:ascii="Arial" w:eastAsia="Arial" w:hAnsi="Arial" w:cs="Arial"/>
        </w:rPr>
        <w:t xml:space="preserve">of the policies </w:t>
      </w:r>
      <w:r w:rsidRPr="00A56CF1">
        <w:rPr>
          <w:rFonts w:ascii="Arial" w:eastAsia="Arial" w:hAnsi="Arial" w:cs="Arial"/>
        </w:rPr>
        <w:t xml:space="preserve">on enrollment in comprehensive health coverage.  It directs the office to </w:t>
      </w:r>
      <w:bookmarkStart w:id="59" w:name="_LINE__34_0f05dc35_369f_4640_85e6_748978"/>
      <w:bookmarkEnd w:id="58"/>
      <w:r w:rsidRPr="00A56CF1">
        <w:rPr>
          <w:rFonts w:ascii="Arial" w:eastAsia="Arial" w:hAnsi="Arial" w:cs="Arial"/>
        </w:rPr>
        <w:t xml:space="preserve">provide a report of its findings to the joint standing committee of the Legislature having </w:t>
      </w:r>
      <w:bookmarkStart w:id="60" w:name="_LINE__35_4a7f4780_db17_441d_9345_a2e881"/>
      <w:bookmarkEnd w:id="59"/>
      <w:r w:rsidRPr="00A56CF1">
        <w:rPr>
          <w:rFonts w:ascii="Arial" w:eastAsia="Arial" w:hAnsi="Arial" w:cs="Arial"/>
        </w:rPr>
        <w:t>jurisdiction over health coverage and insurance matters no later than January 1, 2023.</w:t>
      </w:r>
      <w:bookmarkEnd w:id="60"/>
    </w:p>
    <w:bookmarkEnd w:id="1"/>
    <w:bookmarkEnd w:id="2"/>
    <w:bookmarkEnd w:id="3"/>
    <w:bookmarkEnd w:id="48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Health Care Affordability and Increase Options for Comprehensive Coverage for Individuals and Small Businesses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701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6CF1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132820</ItemId>
    <LRId>68912</LRId>
    <LRNumber>2451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Health Care Affordability and Increase Options for Comprehensive Coverage for Individuals and Small Businesses in Maine</LRTitle>
    <ItemTitle>An Act To Improve Health Care Affordability and Increase Options for Comprehensive Coverage for Individuals and Small Businesses in Maine</ItemTitle>
    <ShortTitle1>IMPROVE HEALTH CARE</ShortTitle1>
    <ShortTitle2>AFFORDABILITY AND INCREASE OPT</ShortTitle2>
    <JacketLegend>Approved for introduction by a majority of the Legislative Council pursuant to Joint Rule 203.</JacketLegend>
    <SponsorFirstName>Richard</SponsorFirstName>
    <SponsorLastName>Evans</SponsorLastName>
    <SponsorChamberPrefix>Rep.</SponsorChamberPrefix>
    <SponsorFrom>Dover-Foxcroft</SponsorFrom>
    <DraftingCycleCount>1</DraftingCycleCount>
    <LatestDraftingActionId>124</LatestDraftingActionId>
    <LatestDraftingActionDate>2021-11-11T15:44:54</LatestDraftingActionDate>
    <LatestDrafterName>amolesworth</LatestDrafterName>
    <LatestProoferName>ekeyes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w:rsidR="00487016" w:rsidRDefault="00487016" w:rsidP="00487016"&amp;gt;&amp;lt;w:pPr&amp;gt;&amp;lt;w:ind w:left="360" /&amp;gt;&amp;lt;/w:pPr&amp;gt;&amp;lt;w:bookmarkStart w:id="0" w:name="_ENACTING_CLAUSE__90b98c01_b1be_4d2b_b9f" /&amp;gt;&amp;lt;w:bookmarkStart w:id="1" w:name="_DOC_BODY__3a0a97da_2658_4df0_9e55_06a87" /&amp;gt;&amp;lt;w:bookmarkStart w:id="2" w:name="_DOC_BODY_CONTAINER__55d3f11e_29f6_47e9_" /&amp;gt;&amp;lt;w:bookmarkStart w:id="3" w:name="_PAGE__1_fdfc6cfd_805e_49ff_a818_094a1ed" /&amp;gt;&amp;lt;w:bookmarkStart w:id="4" w:name="_PAR__1_b1cdab67_1b47_4476_b1a3_9446355c" /&amp;gt;&amp;lt;w:bookmarkStart w:id="5" w:name="_LINE__1_dea997c9_ade0_4c81_955e_f3dbc51"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w:rsidR="00487016" w:rsidRDefault="00487016" w:rsidP="00487016"&amp;gt;&amp;lt;w:pPr&amp;gt;&amp;lt;w:ind w:left="360" w:firstLine="360" /&amp;gt;&amp;lt;/w:pPr&amp;gt;&amp;lt;w:bookmarkStart w:id="6" w:name="_BILL_SECTION_HEADER__a2f9c7dc_cef7_48d4" /&amp;gt;&amp;lt;w:bookmarkStart w:id="7" w:name="_BILL_SECTION__99f9bb19_9893_4cec_9101_5" /&amp;gt;&amp;lt;w:bookmarkStart w:id="8" w:name="_DOC_BODY_CONTENT__243b75d3_8593_402d_a8" /&amp;gt;&amp;lt;w:bookmarkStart w:id="9" w:name="_PAR__2_96f9504e_4c69_4177_809e_560ead28" /&amp;gt;&amp;lt;w:bookmarkStart w:id="10" w:name="_LINE__2_2059180e_cb6a_4d59_bd1d_57060c4"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w:name="_BILL_SECTION_NUMBER__4b510baa_39a0_4241"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§3122, sub-§3&amp;lt;/w:t&amp;gt;&amp;lt;/w:r&amp;gt;&amp;lt;w:r&amp;gt;&amp;lt;w:t xml:space="preserve"&amp;gt;, as enacted by PL 2021, c. 459, §3, is amended by &amp;lt;/w:t&amp;gt;&amp;lt;/w:r&amp;gt;&amp;lt;w:bookmarkStart w:id="12" w:name="_LINE__3_eb04df7d_9135_4508_8a84_e8be7b5" /&amp;gt;&amp;lt;w:bookmarkEnd w:id="10" /&amp;gt;&amp;lt;w:r&amp;gt;&amp;lt;w:t&amp;gt;enacting a new first blocked paragraph to read:&amp;lt;/w:t&amp;gt;&amp;lt;/w:r&amp;gt;&amp;lt;w:bookmarkEnd w:id="12" /&amp;gt;&amp;lt;/w:p&amp;gt;&amp;lt;w:p w:rsidR="00487016" w:rsidRDefault="00487016" w:rsidP="00487016"&amp;gt;&amp;lt;w:pPr&amp;gt;&amp;lt;w:ind w:left="360" /&amp;gt;&amp;lt;/w:pPr&amp;gt;&amp;lt;w:bookmarkStart w:id="13" w:name="_STATUTE_P__92688fc3_36f8_45de_a936_b796" /&amp;gt;&amp;lt;w:bookmarkStart w:id="14" w:name="_STATUTE_CONTENT__9d007772_21bc_495f_b7e" /&amp;gt;&amp;lt;w:bookmarkStart w:id="15" w:name="_PAR__3_23e80687_6fc4_47f2_90eb_1ed8dfe3" /&amp;gt;&amp;lt;w:bookmarkStart w:id="16" w:name="_LINE__4_62333ae4_12f9_41c8_be84_ac2ced7" /&amp;gt;&amp;lt;w:bookmarkStart w:id="17" w:name="_PROCESSED_CHANGE__43fabc0e_40b6_4a1a_91" /&amp;gt;&amp;lt;w:bookmarkEnd w:id="6" /&amp;gt;&amp;lt;w:bookmarkEnd w:id="9" /&amp;gt;&amp;lt;w:ins w:id="18" w:author="BPS" w:date="2021-11-03T15:46:00Z"&amp;gt;&amp;lt;w:r w:rsidRPr="00A56CF1"&amp;gt;&amp;lt;w:t xml:space="preserve"&amp;gt;Beginning in 2023, the office shall analyze barriers to affordable health care and coverage &amp;lt;/w:t&amp;gt;&amp;lt;/w:r&amp;gt;&amp;lt;w:bookmarkStart w:id="19" w:name="_LINE__5_468e14fe_80cd_43ab_b910_3fb11c7" /&amp;gt;&amp;lt;w:bookmarkEnd w:id="16" /&amp;gt;&amp;lt;w:r w:rsidRPr="00A56CF1"&amp;gt;&amp;lt;w:t xml:space="preserve"&amp;gt;and develop for consideration by the legislative oversight committee &amp;lt;/w:t&amp;gt;&amp;lt;/w:r&amp;gt;&amp;lt;/w:ins&amp;gt;&amp;lt;w:ins w:id="20" w:author="BPS" w:date="2021-11-05T09:40:00Z"&amp;gt;&amp;lt;w:r w:rsidRPr="004A0223"&amp;gt;&amp;lt;w:t xml:space="preserve"&amp;gt;proposals &amp;lt;/w:t&amp;gt;&amp;lt;/w:r&amp;gt;&amp;lt;/w:ins&amp;gt;&amp;lt;w:ins w:id="21" w:author="BPS" w:date="2021-11-03T15:46:00Z"&amp;gt;&amp;lt;w:r w:rsidRPr="00A56CF1"&amp;gt;&amp;lt;w:t xml:space="preserve"&amp;gt;on potential &amp;lt;/w:t&amp;gt;&amp;lt;/w:r&amp;gt;&amp;lt;w:bookmarkStart w:id="22" w:name="_LINE__6_0e927852_53df_4068_bcc1_85e8042" /&amp;gt;&amp;lt;w:bookmarkEnd w:id="19" /&amp;gt;&amp;lt;w:r w:rsidRPr="00A56CF1"&amp;gt;&amp;lt;w:t xml:space="preserve"&amp;gt;methods to improve health care affordability and coverage for individuals and small &amp;lt;/w:t&amp;gt;&amp;lt;/w:r&amp;gt;&amp;lt;w:bookmarkStart w:id="23" w:name="_LINE__7_39837918_f93d_4f13_8bdf_cb3571f" /&amp;gt;&amp;lt;w:bookmarkEnd w:id="22" /&amp;gt;&amp;lt;w:r w:rsidRPr="00A56CF1"&amp;gt;&amp;lt;w:t&amp;gt;businesses in the State.&amp;lt;/w:t&amp;gt;&amp;lt;/w:r&amp;gt;&amp;lt;/w:ins&amp;gt;&amp;lt;w:bookmarkEnd w:id="23" /&amp;gt;&amp;lt;/w:p&amp;gt;&amp;lt;w:p w:rsidR="00487016" w:rsidRDefault="00487016" w:rsidP="00487016"&amp;gt;&amp;lt;w:pPr&amp;gt;&amp;lt;w:ind w:left="360" w:firstLine="360" /&amp;gt;&amp;lt;/w:pPr&amp;gt;&amp;lt;w:bookmarkStart w:id="24" w:name="_BILL_SECTION_UNALLOCATED__7013f09e_be2d" /&amp;gt;&amp;lt;w:bookmarkStart w:id="25" w:name="_PAR__4_fcf70286_9c5e_42fc_bbdf_27164320" /&amp;gt;&amp;lt;w:bookmarkStart w:id="26" w:name="_LINE__8_ac606abd_3636_466d_be24_122305f" /&amp;gt;&amp;lt;w:bookmarkEnd w:id="7" /&amp;gt;&amp;lt;w:bookmarkEnd w:id="13" /&amp;gt;&amp;lt;w:bookmarkEnd w:id="14" /&amp;gt;&amp;lt;w:bookmarkEnd w:id="15"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w:id="27" w:name="_BILL_SECTION_NUMBER__b6ff7859_0994_43d5"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w:rsidRPr="00A56CF1"&amp;gt;&amp;lt;w:rPr&amp;gt;&amp;lt;w:b /&amp;gt;&amp;lt;w:sz w:val="24" /&amp;gt;&amp;lt;w:szCs w:val="24" /&amp;gt;&amp;lt;/w:rPr&amp;gt;&amp;lt;w:t&amp;gt;Health care and coverage study.&amp;lt;/w:t&amp;gt;&amp;lt;/w:r&amp;gt;&amp;lt;w:r&amp;gt;&amp;lt;w:t xml:space="preserve"&amp;gt;  The Office of Affordable Health Care, &amp;lt;/w:t&amp;gt;&amp;lt;/w:r&amp;gt;&amp;lt;w:bookmarkStart w:id="28" w:name="_LINE__9_20837a1b_bfc4_422a_85e9_2bd8358" /&amp;gt;&amp;lt;w:bookmarkEnd w:id="26" /&amp;gt;&amp;lt;w:r&amp;gt;&amp;lt;w:t xml:space="preserve"&amp;gt;established under the Maine Revised Statutes, Title 5, section 3122, shall study the effects &amp;lt;/w:t&amp;gt;&amp;lt;/w:r&amp;gt;&amp;lt;w:bookmarkStart w:id="29" w:name="_LINE__10_c26848b5_6db8_4ace_a7d5_5d8284" /&amp;gt;&amp;lt;w:bookmarkEnd w:id="28" /&amp;gt;&amp;lt;w:r&amp;gt;&amp;lt;w:t xml:space="preserve"&amp;gt;of policies aimed at improving health care affordability and coverage, including effects on &amp;lt;/w:t&amp;gt;&amp;lt;/w:r&amp;gt;&amp;lt;w:bookmarkStart w:id="30" w:name="_LINE__11_e349ce72_a197_4b72_a5e0_2e0b52" /&amp;gt;&amp;lt;w:bookmarkEnd w:id="29" /&amp;gt;&amp;lt;w:r&amp;gt;&amp;lt;w:t xml:space="preserve"&amp;gt;the affordability of premiums and cost-sharing in the individual and small group health &amp;lt;/w:t&amp;gt;&amp;lt;/w:r&amp;gt;&amp;lt;w:bookmarkStart w:id="31" w:name="_LINE__12_9d4bf913_e2f6_4c71_bd87_108afb" /&amp;gt;&amp;lt;w:bookmarkEnd w:id="30" /&amp;gt;&amp;lt;w:r&amp;gt;&amp;lt;w:t xml:space="preserve"&amp;gt;insurance markets, and the effects of the policies on enrollment in comprehensive health &amp;lt;/w:t&amp;gt;&amp;lt;/w:r&amp;gt;&amp;lt;w:bookmarkStart w:id="32" w:name="_LINE__13_db0d3006_82c8_4141_907c_3a3a35" /&amp;gt;&amp;lt;w:bookmarkEnd w:id="31" /&amp;gt;&amp;lt;w:r&amp;gt;&amp;lt;w:t&amp;gt;coverage.  The office shall consider, but is not limited to considering:&amp;lt;/w:t&amp;gt;&amp;lt;/w:r&amp;gt;&amp;lt;w:bookmarkEnd w:id="32" /&amp;gt;&amp;lt;/w:p&amp;gt;&amp;lt;w:p w:rsidR="00487016" w:rsidRDefault="00487016" w:rsidP="00487016"&amp;gt;&amp;lt;w:pPr&amp;gt;&amp;lt;w:ind w:left="360" w:firstLine="360" /&amp;gt;&amp;lt;/w:pPr&amp;gt;&amp;lt;w:bookmarkStart w:id="33" w:name="_PAR__5_d2aee069_705c_408c_afde_934e66aa" /&amp;gt;&amp;lt;w:bookmarkStart w:id="34" w:name="_LINE__14_85c72dc7_a51b_4df4_a2f9_07183a" /&amp;gt;&amp;lt;w:bookmarkEnd w:id="25" /&amp;gt;&amp;lt;w:r&amp;gt;&amp;lt;w:t&amp;gt;1. Creating a public option health benefit plan;&amp;lt;/w:t&amp;gt;&amp;lt;/w:r&amp;gt;&amp;lt;w:bookmarkEnd w:id="34" /&amp;gt;&amp;lt;/w:p&amp;gt;&amp;lt;w:p w:rsidR="00487016" w:rsidRDefault="00487016" w:rsidP="00487016"&amp;gt;&amp;lt;w:pPr&amp;gt;&amp;lt;w:ind w:left="360" w:firstLine="360" /&amp;gt;&amp;lt;/w:pPr&amp;gt;&amp;lt;w:bookmarkStart w:id="35" w:name="_PAR__6_f7056d3c_cbe0_4454_a063_2fb6e2e3" /&amp;gt;&amp;lt;w:bookmarkStart w:id="36" w:name="_LINE__15_9804c8bc_e534_431c_95cf_a4a657" /&amp;gt;&amp;lt;w:bookmarkEnd w:id="33" /&amp;gt;&amp;lt;w:r&amp;gt;&amp;lt;w:t&amp;gt;2. Creating a Medicaid buy-in program;&amp;lt;/w:t&amp;gt;&amp;lt;/w:r&amp;gt;&amp;lt;w:bookmarkEnd w:id="36" /&amp;gt;&amp;lt;/w:p&amp;gt;&amp;lt;w:p w:rsidR="00487016" w:rsidRDefault="00487016" w:rsidP="00487016"&amp;gt;&amp;lt;w:pPr&amp;gt;&amp;lt;w:ind w:left="360" w:firstLine="360" /&amp;gt;&amp;lt;/w:pPr&amp;gt;&amp;lt;w:bookmarkStart w:id="37" w:name="_PAR__7_055727b6_81d4_4c06_af21_ea23d5bd" /&amp;gt;&amp;lt;w:bookmarkStart w:id="38" w:name="_LINE__16_32d327f5_e2a9_420d_8fd5_b5e674" /&amp;gt;&amp;lt;w:bookmarkEnd w:id="35" /&amp;gt;&amp;lt;w:r&amp;gt;&amp;lt;w:t xml:space="preserve"&amp;gt;3. Increasing enrollment in Medicaid and the federal Children's Health Insurance &amp;lt;/w:t&amp;gt;&amp;lt;/w:r&amp;gt;&amp;lt;w:bookmarkStart w:id="39" w:name="_LINE__17_9ccfceb9_2b58_4a30_ac16_565e43" /&amp;gt;&amp;lt;w:bookmarkEnd w:id="38" /&amp;gt;&amp;lt;w:r&amp;gt;&amp;lt;w:t&amp;gt;Program, including by increasing income eligibility levels;&amp;lt;/w:t&amp;gt;&amp;lt;/w:r&amp;gt;&amp;lt;w:bookmarkEnd w:id="39" /&amp;gt;&amp;lt;/w:p&amp;gt;&amp;lt;w:p w:rsidR="00487016" w:rsidRDefault="00487016" w:rsidP="00487016"&amp;gt;&amp;lt;w:pPr&amp;gt;&amp;lt;w:ind w:left="360" w:firstLine="360" /&amp;gt;&amp;lt;/w:pPr&amp;gt;&amp;lt;w:bookmarkStart w:id="40" w:name="_PAR__8_8c6b4fb7_896f_4379_8c40_7740bbd9" /&amp;gt;&amp;lt;w:bookmarkStart w:id="41" w:name="_LINE__18_02025683_c070_48f7_907e_0a52c5" /&amp;gt;&amp;lt;w:bookmarkEnd w:id="37" /&amp;gt;&amp;lt;w:r&amp;gt;&amp;lt;w:t xml:space="preserve"&amp;gt;4. Providing state-level subsidies to populations that do not qualify for federal subsidies &amp;lt;/w:t&amp;gt;&amp;lt;/w:r&amp;gt;&amp;lt;w:bookmarkStart w:id="42" w:name="_LINE__19_8d51c1fc_9884_4f97_bdc0_3beea8" /&amp;gt;&amp;lt;w:bookmarkEnd w:id="41" /&amp;gt;&amp;lt;w:r&amp;gt;&amp;lt;w:t xml:space="preserve"&amp;gt;through the Maine Health Insurance Marketplace, established under Title 22, section 5403; &amp;lt;/w:t&amp;gt;&amp;lt;/w:r&amp;gt;&amp;lt;w:bookmarkStart w:id="43" w:name="_LINE__20_0d551cad_0b78_4b07_b0c8_30f5dc" /&amp;gt;&amp;lt;w:bookmarkEnd w:id="42" /&amp;gt;&amp;lt;w:r&amp;gt;&amp;lt;w:t&amp;gt;and&amp;lt;/w:t&amp;gt;&amp;lt;/w:r&amp;gt;&amp;lt;w:bookmarkEnd w:id="43" /&amp;gt;&amp;lt;/w:p&amp;gt;&amp;lt;w:p w:rsidR="00487016" w:rsidRDefault="00487016" w:rsidP="00487016"&amp;gt;&amp;lt;w:pPr&amp;gt;&amp;lt;w:ind w:left="360" w:firstLine="360" /&amp;gt;&amp;lt;/w:pPr&amp;gt;&amp;lt;w:bookmarkStart w:id="44" w:name="_PAR__9_a454daf1_67a3_49d0_9b0c_fc064567" /&amp;gt;&amp;lt;w:bookmarkStart w:id="45" w:name="_LINE__21_99645ef2_14d2_418a_b6b9_8fd4f2" /&amp;gt;&amp;lt;w:bookmarkEnd w:id="40" /&amp;gt;&amp;lt;w:r&amp;gt;&amp;lt;w:t xml:space="preserve"&amp;gt;5. Other policies as identified by the office and the Advisory Council on Affordable &amp;lt;/w:t&amp;gt;&amp;lt;/w:r&amp;gt;&amp;lt;w:bookmarkStart w:id="46" w:name="_LINE__22_d651a9a6_f736_4b5f_8e11_a5f2a7" /&amp;gt;&amp;lt;w:bookmarkEnd w:id="45" /&amp;gt;&amp;lt;w:r&amp;gt;&amp;lt;w:t&amp;gt;Health Care, established in Title 5, section 12004-I, subsection 31-B.&amp;lt;/w:t&amp;gt;&amp;lt;/w:r&amp;gt;&amp;lt;w:bookmarkEnd w:id="46" /&amp;gt;&amp;lt;/w:p&amp;gt;&amp;lt;w:p w:rsidR="00487016" w:rsidRDefault="00487016" w:rsidP="00487016"&amp;gt;&amp;lt;w:pPr&amp;gt;&amp;lt;w:ind w:left="360" w:firstLine="360" /&amp;gt;&amp;lt;/w:pPr&amp;gt;&amp;lt;w:bookmarkStart w:id="47" w:name="_PAR__10_44a2ead2_17a3_404c_8c18_2f9c53c" /&amp;gt;&amp;lt;w:bookmarkStart w:id="48" w:name="_LINE__23_b13ec28c_62d1_4e44_ab32_81f2ff" /&amp;gt;&amp;lt;w:bookmarkEnd w:id="44" /&amp;gt;&amp;lt;w:r&amp;gt;&amp;lt;w:t xml:space="preserve"&amp;gt;The office shall provide a report of its findings to the joint standing committee of the &amp;lt;/w:t&amp;gt;&amp;lt;/w:r&amp;gt;&amp;lt;w:bookmarkStart w:id="49" w:name="_LINE__24_9d639000_5f53_43ff_ae69_9ffed7" /&amp;gt;&amp;lt;w:bookmarkEnd w:id="48" /&amp;gt;&amp;lt;w:r&amp;gt;&amp;lt;w:t xml:space="preserve"&amp;gt;Legislature having jurisdiction over health coverage and insurance matters no later than &amp;lt;/w:t&amp;gt;&amp;lt;/w:r&amp;gt;&amp;lt;w:bookmarkStart w:id="50" w:name="_LINE__25_235d7a35_d250_4c48_b96e_0361aa" /&amp;gt;&amp;lt;w:bookmarkEnd w:id="49" /&amp;gt;&amp;lt;w:r&amp;gt;&amp;lt;w:t xml:space="preserve"&amp;gt;January 1, 2023. &amp;lt;/w:t&amp;gt;&amp;lt;/w:r&amp;gt;&amp;lt;w:bookmarkEnd w:id="50" /&amp;gt;&amp;lt;/w:p&amp;gt;&amp;lt;w:p w:rsidR="00487016" w:rsidRDefault="00487016" w:rsidP="00487016"&amp;gt;&amp;lt;w:pPr&amp;gt;&amp;lt;w:keepNext /&amp;gt;&amp;lt;w:spacing w:before="240" /&amp;gt;&amp;lt;w:ind w:left="360" /&amp;gt;&amp;lt;w:jc w:val="center" /&amp;gt;&amp;lt;/w:pPr&amp;gt;&amp;lt;w:bookmarkStart w:id="51" w:name="_SUMMARY__e0a56ccc_c28d_4b00_be88_8cc47c" /&amp;gt;&amp;lt;w:bookmarkStart w:id="52" w:name="_PAR__11_218ad2aa_7bec_425c_82c4_34100ae" /&amp;gt;&amp;lt;w:bookmarkStart w:id="53" w:name="_LINE__26_f92bb19c_e930_418c_b7bc_3b457d" /&amp;gt;&amp;lt;w:bookmarkEnd w:id="8" /&amp;gt;&amp;lt;w:bookmarkEnd w:id="24" /&amp;gt;&amp;lt;w:bookmarkEnd w:id="47" /&amp;gt;&amp;lt;w:r&amp;gt;&amp;lt;w:rPr&amp;gt;&amp;lt;w:b /&amp;gt;&amp;lt;w:sz w:val="24" /&amp;gt;&amp;lt;/w:rPr&amp;gt;&amp;lt;w:t&amp;gt;SUMMARY&amp;lt;/w:t&amp;gt;&amp;lt;/w:r&amp;gt;&amp;lt;w:bookmarkEnd w:id="53" /&amp;gt;&amp;lt;/w:p&amp;gt;&amp;lt;w:p w:rsidR="00487016" w:rsidRDefault="00487016" w:rsidP="00487016"&amp;gt;&amp;lt;w:pPr&amp;gt;&amp;lt;w:ind w:left="360" w:firstLine="360" /&amp;gt;&amp;lt;/w:pPr&amp;gt;&amp;lt;w:bookmarkStart w:id="54" w:name="_PAR__12_d2604a6f_1309_4d3d_a56b_d1d4e9a" /&amp;gt;&amp;lt;w:bookmarkStart w:id="55" w:name="_LINE__27_3972aea2_853f_4ee3_a04e_cd5aac" /&amp;gt;&amp;lt;w:bookmarkEnd w:id="52" /&amp;gt;&amp;lt;w:r w:rsidRPr="00A56CF1"&amp;gt;&amp;lt;w:t xml:space="preserve"&amp;gt;This bill directs the Office of Affordable Health Care, beginning in 2023, to analyze &amp;lt;/w:t&amp;gt;&amp;lt;/w:r&amp;gt;&amp;lt;w:bookmarkStart w:id="56" w:name="_LINE__28_2785fdb4_9080_466f_9641_810c44" /&amp;gt;&amp;lt;w:bookmarkEnd w:id="55" /&amp;gt;&amp;lt;w:r w:rsidRPr="00A56CF1"&amp;gt;&amp;lt;w:t xml:space="preserve"&amp;gt;barriers to affordable health care and coverage and develop proposals on potential methods &amp;lt;/w:t&amp;gt;&amp;lt;/w:r&amp;gt;&amp;lt;w:bookmarkStart w:id="57" w:name="_LINE__29_14a31fa4_288e_4135_8356_f75646" /&amp;gt;&amp;lt;w:bookmarkEnd w:id="56" /&amp;gt;&amp;lt;w:r w:rsidRPr="00A56CF1"&amp;gt;&amp;lt;w:t xml:space="preserve"&amp;gt;to improve health care affordability and coverage for individuals and small businesses in &amp;lt;/w:t&amp;gt;&amp;lt;/w:r&amp;gt;&amp;lt;w:bookmarkStart w:id="58" w:name="_LINE__30_289b89b8_5a9d_487a_8680_2c837f" /&amp;gt;&amp;lt;w:bookmarkEnd w:id="57" /&amp;gt;&amp;lt;w:r w:rsidRPr="00A56CF1"&amp;gt;&amp;lt;w:t xml:space="preserve"&amp;gt;the State.  It also requires the office to study the effects of policies aimed at improving &amp;lt;/w:t&amp;gt;&amp;lt;/w:r&amp;gt;&amp;lt;w:bookmarkStart w:id="59" w:name="_LINE__31_0bd31a44_bd8e_4e66_aead_04e28a" /&amp;gt;&amp;lt;w:bookmarkEnd w:id="58" /&amp;gt;&amp;lt;w:r w:rsidRPr="00A56CF1"&amp;gt;&amp;lt;w:t xml:space="preserve"&amp;gt;health care affordability and coverage, including effects on &amp;lt;/w:t&amp;gt;&amp;lt;/w:r&amp;gt;&amp;lt;w:r&amp;gt;&amp;lt;w:t xml:space="preserve"&amp;gt;the affordability of premiums &amp;lt;/w:t&amp;gt;&amp;lt;/w:r&amp;gt;&amp;lt;w:bookmarkStart w:id="60" w:name="_LINE__32_9b0f80cd_bf6a_4d4c_96d8_197239" /&amp;gt;&amp;lt;w:bookmarkEnd w:id="59" /&amp;gt;&amp;lt;w:r&amp;gt;&amp;lt;w:t&amp;gt;and cost-sharing&amp;lt;/w:t&amp;gt;&amp;lt;/w:r&amp;gt;&amp;lt;w:r w:rsidRPr="00A56CF1"&amp;gt;&amp;lt;w:t xml:space="preserve"&amp;gt; in the individual and small group health insurance markets, and &amp;lt;/w:t&amp;gt;&amp;lt;/w:r&amp;gt;&amp;lt;w:r&amp;gt;&amp;lt;w:t xml:space="preserve"&amp;gt;the effects &amp;lt;/w:t&amp;gt;&amp;lt;/w:r&amp;gt;&amp;lt;w:bookmarkStart w:id="61" w:name="_LINE__33_501bd82e_68a3_42c7_8ac6_97c04f" /&amp;gt;&amp;lt;w:bookmarkEnd w:id="60" /&amp;gt;&amp;lt;w:r&amp;gt;&amp;lt;w:t xml:space="preserve"&amp;gt;of the policies &amp;lt;/w:t&amp;gt;&amp;lt;/w:r&amp;gt;&amp;lt;w:r w:rsidRPr="00A56CF1"&amp;gt;&amp;lt;w:t xml:space="preserve"&amp;gt;on enrollment in comprehensive health coverage.  It directs the office to &amp;lt;/w:t&amp;gt;&amp;lt;/w:r&amp;gt;&amp;lt;w:bookmarkStart w:id="62" w:name="_LINE__34_0f05dc35_369f_4640_85e6_748978" /&amp;gt;&amp;lt;w:bookmarkEnd w:id="61" /&amp;gt;&amp;lt;w:r w:rsidRPr="00A56CF1"&amp;gt;&amp;lt;w:t xml:space="preserve"&amp;gt;provide a report of its findings to the joint standing committee of the Legislature having &amp;lt;/w:t&amp;gt;&amp;lt;/w:r&amp;gt;&amp;lt;w:bookmarkStart w:id="63" w:name="_LINE__35_4a7f4780_db17_441d_9345_a2e881" /&amp;gt;&amp;lt;w:bookmarkEnd w:id="62" /&amp;gt;&amp;lt;w:r w:rsidRPr="00A56CF1"&amp;gt;&amp;lt;w:t&amp;gt;jurisdiction over health coverage and insurance matters no later than January 1, 2023.&amp;lt;/w:t&amp;gt;&amp;lt;/w:r&amp;gt;&amp;lt;w:bookmarkEnd w:id="63" /&amp;gt;&amp;lt;/w:p&amp;gt;&amp;lt;w:bookmarkEnd w:id="1" /&amp;gt;&amp;lt;w:bookmarkEnd w:id="2" /&amp;gt;&amp;lt;w:bookmarkEnd w:id="3" /&amp;gt;&amp;lt;w:bookmarkEnd w:id="51" /&amp;gt;&amp;lt;w:bookmarkEnd w:id="54" /&amp;gt;&amp;lt;w:p w:rsidR="00000000" w:rsidRDefault="00487016"&amp;gt;&amp;lt;w:r&amp;gt;&amp;lt;w:t xml:space="preserve"&amp;gt; &amp;lt;/w:t&amp;gt;&amp;lt;/w:r&amp;gt;&amp;lt;/w:p&amp;gt;&amp;lt;w:sectPr w:rsidR="00000000" w:rsidSect="00487016"&amp;gt;&amp;lt;w:footerReference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w:rsidR="006E7FA4" w:rsidRDefault="00487016"&amp;gt;&amp;lt;w:pPr&amp;gt;&amp;lt;w:pStyle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dfc6cfd_805e_49ff_a818_094a1ed&lt;/BookmarkName&gt;&lt;Tables /&gt;&lt;/ProcessedCheckInPage&gt;&lt;/Pages&gt;&lt;Paragraphs&gt;&lt;CheckInParagraphs&gt;&lt;PageNumber&gt;1&lt;/PageNumber&gt;&lt;BookmarkName&gt;_PAR__1_b1cdab67_1b47_4476_b1a3_9446355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96f9504e_4c69_4177_809e_560ead28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23e80687_6fc4_47f2_90eb_1ed8dfe3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cf70286_9c5e_42fc_bbdf_27164320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2aee069_705c_408c_afde_934e66aa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7056d3c_cbe0_4454_a063_2fb6e2e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055727b6_81d4_4c06_af21_ea23d5bd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c6b4fb7_896f_4379_8c40_7740bbd9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454daf1_67a3_49d0_9b0c_fc064567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44a2ead2_17a3_404c_8c18_2f9c53c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218ad2aa_7bec_425c_82c4_34100ae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2604a6f_1309_4d3d_a56b_d1d4e9a&lt;/BookmarkName&gt;&lt;StartingLineNumber&gt;27&lt;/StartingLineNumber&gt;&lt;EndingLineNumber&gt;35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