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Resolve, Regarding MaineCare Funding for Maine Schools</w:t>
      </w:r>
    </w:p>
    <w:p w:rsidR="00E34841" w:rsidP="00E34841">
      <w:pPr>
        <w:spacing w:after="240"/>
        <w:ind w:left="360"/>
        <w:jc w:val="right"/>
        <w:rPr>
          <w:rFonts w:ascii="Arial" w:eastAsia="Arial" w:hAnsi="Arial" w:cs="Arial"/>
          <w:caps/>
        </w:rPr>
      </w:pPr>
      <w:bookmarkStart w:id="0" w:name="_AMEND_TITLE__1ca59ca4_fd1a_4c8d_8093_37"/>
      <w:bookmarkStart w:id="1" w:name="_PAGE__1_93fdeee1_1546_4070_badf_ee9e828"/>
      <w:bookmarkStart w:id="2" w:name="_PAR__2_53a435b0_1d7d_4fdf_9e44_6faaf746"/>
      <w:r>
        <w:rPr>
          <w:rFonts w:ascii="Arial" w:eastAsia="Arial" w:hAnsi="Arial" w:cs="Arial"/>
          <w:caps/>
        </w:rPr>
        <w:t>L.D. 1775</w:t>
      </w:r>
    </w:p>
    <w:p w:rsidR="00E34841" w:rsidP="00E34841">
      <w:pPr>
        <w:tabs>
          <w:tab w:val="right" w:pos="8928"/>
        </w:tabs>
        <w:spacing w:after="360"/>
        <w:ind w:left="360"/>
        <w:rPr>
          <w:rFonts w:ascii="Arial" w:eastAsia="Arial" w:hAnsi="Arial" w:cs="Arial"/>
        </w:rPr>
      </w:pPr>
      <w:bookmarkStart w:id="3" w:name="_PAR__3_04d713ae_428d_4fea_a070_5858375e"/>
      <w:bookmarkEnd w:id="2"/>
      <w:r>
        <w:rPr>
          <w:rFonts w:ascii="Arial" w:eastAsia="Arial" w:hAnsi="Arial" w:cs="Arial"/>
        </w:rPr>
        <w:t>Date:</w:t>
      </w:r>
      <w:r>
        <w:rPr>
          <w:rFonts w:ascii="Arial" w:eastAsia="Arial" w:hAnsi="Arial" w:cs="Arial"/>
        </w:rPr>
        <w:tab/>
        <w:t>(Filing No. H-         )</w:t>
      </w:r>
    </w:p>
    <w:p w:rsidR="00E34841" w:rsidP="00E34841">
      <w:pPr>
        <w:spacing w:before="600" w:after="300"/>
        <w:ind w:left="360"/>
        <w:jc w:val="center"/>
        <w:outlineLvl w:val="0"/>
        <w:rPr>
          <w:rFonts w:ascii="Arial" w:eastAsia="Arial" w:hAnsi="Arial" w:cs="Arial"/>
        </w:rPr>
      </w:pPr>
      <w:bookmarkStart w:id="4" w:name="_PAR__4_e2e6f74f_3d3e_491d_8d46_20089363"/>
      <w:bookmarkEnd w:id="3"/>
      <w:r>
        <w:rPr>
          <w:rFonts w:ascii="Arial" w:eastAsia="Arial" w:hAnsi="Arial" w:cs="Arial"/>
          <w:b/>
          <w:caps/>
          <w:sz w:val="24"/>
          <w:szCs w:val="32"/>
        </w:rPr>
        <w:t xml:space="preserve">Education and Cultural Affairs </w:t>
      </w:r>
    </w:p>
    <w:p w:rsidR="00E34841" w:rsidP="00E34841">
      <w:pPr>
        <w:spacing w:before="60" w:after="60"/>
        <w:ind w:left="720"/>
        <w:rPr>
          <w:rFonts w:ascii="Arial" w:eastAsia="Arial" w:hAnsi="Arial" w:cs="Arial"/>
        </w:rPr>
      </w:pPr>
      <w:bookmarkStart w:id="5" w:name="_PAR__5_45875759_3ef4_45e9_bb64_ce04ae9f"/>
      <w:bookmarkEnd w:id="4"/>
      <w:r>
        <w:rPr>
          <w:rFonts w:ascii="Arial" w:eastAsia="Arial" w:hAnsi="Arial" w:cs="Arial"/>
        </w:rPr>
        <w:t>Reproduced and distributed under the direction of the Clerk of the House.</w:t>
      </w:r>
    </w:p>
    <w:p w:rsidR="00E34841" w:rsidP="00E34841">
      <w:pPr>
        <w:spacing w:before="160" w:after="0"/>
        <w:ind w:left="360"/>
        <w:jc w:val="center"/>
        <w:outlineLvl w:val="0"/>
        <w:rPr>
          <w:rFonts w:ascii="Arial" w:eastAsia="Arial" w:hAnsi="Arial" w:cs="Arial"/>
          <w:b/>
          <w:caps/>
          <w:sz w:val="24"/>
          <w:szCs w:val="32"/>
        </w:rPr>
      </w:pPr>
      <w:bookmarkStart w:id="6" w:name="_PAR__6_f481cd52_0e47_4f4e_b87c_ff5ca7b4"/>
      <w:bookmarkEnd w:id="5"/>
      <w:r>
        <w:rPr>
          <w:rFonts w:ascii="Arial" w:eastAsia="Arial" w:hAnsi="Arial" w:cs="Arial"/>
          <w:b/>
          <w:caps/>
          <w:sz w:val="24"/>
          <w:szCs w:val="32"/>
        </w:rPr>
        <w:t>STATE OF MAINE</w:t>
      </w:r>
    </w:p>
    <w:p w:rsidR="00E34841" w:rsidP="00E34841">
      <w:pPr>
        <w:spacing w:after="0"/>
        <w:ind w:left="360"/>
        <w:jc w:val="center"/>
        <w:outlineLvl w:val="0"/>
        <w:rPr>
          <w:rFonts w:ascii="Arial" w:eastAsia="Arial" w:hAnsi="Arial" w:cs="Arial"/>
          <w:b/>
          <w:caps/>
          <w:sz w:val="24"/>
          <w:szCs w:val="32"/>
        </w:rPr>
      </w:pPr>
      <w:bookmarkStart w:id="7" w:name="_PAR__7_8e734f50_774c_4a02_acb6_ed4941a5"/>
      <w:bookmarkEnd w:id="6"/>
      <w:r>
        <w:rPr>
          <w:rFonts w:ascii="Arial" w:eastAsia="Arial" w:hAnsi="Arial" w:cs="Arial"/>
          <w:b/>
          <w:caps/>
          <w:sz w:val="24"/>
          <w:szCs w:val="32"/>
        </w:rPr>
        <w:t>HOUSE OF REPRESENTATIVES</w:t>
      </w:r>
    </w:p>
    <w:p w:rsidR="00E34841" w:rsidP="00E34841">
      <w:pPr>
        <w:spacing w:after="0"/>
        <w:ind w:left="360"/>
        <w:jc w:val="center"/>
        <w:outlineLvl w:val="0"/>
        <w:rPr>
          <w:rFonts w:ascii="Arial" w:eastAsia="Arial" w:hAnsi="Arial" w:cs="Arial"/>
          <w:b/>
          <w:caps/>
          <w:sz w:val="24"/>
          <w:szCs w:val="32"/>
        </w:rPr>
      </w:pPr>
      <w:bookmarkStart w:id="8" w:name="_PAR__8_d6cf7f32_4bfc_49e1_a92b_aaafdcb8"/>
      <w:bookmarkEnd w:id="7"/>
      <w:r>
        <w:rPr>
          <w:rFonts w:ascii="Arial" w:eastAsia="Arial" w:hAnsi="Arial" w:cs="Arial"/>
          <w:b/>
          <w:caps/>
          <w:sz w:val="24"/>
          <w:szCs w:val="32"/>
        </w:rPr>
        <w:t>130th Legislature</w:t>
      </w:r>
    </w:p>
    <w:p w:rsidR="00E34841" w:rsidP="00E34841">
      <w:pPr>
        <w:spacing w:after="0"/>
        <w:ind w:left="360"/>
        <w:jc w:val="center"/>
        <w:outlineLvl w:val="0"/>
        <w:rPr>
          <w:rFonts w:ascii="Arial" w:eastAsia="Arial" w:hAnsi="Arial" w:cs="Arial"/>
          <w:b/>
          <w:caps/>
          <w:sz w:val="24"/>
          <w:szCs w:val="32"/>
        </w:rPr>
      </w:pPr>
      <w:bookmarkStart w:id="9" w:name="_PAR__9_66c59fbe_fc6b_4b18_be31_c19c8e74"/>
      <w:bookmarkEnd w:id="8"/>
      <w:r>
        <w:rPr>
          <w:rFonts w:ascii="Arial" w:eastAsia="Arial" w:hAnsi="Arial" w:cs="Arial"/>
          <w:b/>
          <w:caps/>
          <w:sz w:val="24"/>
          <w:szCs w:val="32"/>
        </w:rPr>
        <w:t>Second Regular Session</w:t>
      </w:r>
    </w:p>
    <w:p w:rsidR="00E34841" w:rsidP="00E34841">
      <w:pPr>
        <w:spacing w:before="400" w:after="200"/>
        <w:ind w:left="360" w:firstLine="360"/>
        <w:rPr>
          <w:rFonts w:ascii="Arial" w:eastAsia="Arial" w:hAnsi="Arial" w:cs="Arial"/>
        </w:rPr>
      </w:pPr>
      <w:bookmarkStart w:id="10" w:name="_PAR__10_72d27514_604a_4097_b654_e30f353"/>
      <w:bookmarkEnd w:id="9"/>
      <w:r>
        <w:rPr>
          <w:rFonts w:ascii="Arial" w:eastAsia="Arial" w:hAnsi="Arial" w:cs="Arial"/>
          <w:szCs w:val="22"/>
        </w:rPr>
        <w:t>COMMITTEE AMENDMENT “      ” to H.P. 1326, L.D. 1775, “Resolve, Regarding MaineCare Funding for Maine Schools”</w:t>
      </w:r>
    </w:p>
    <w:p w:rsidR="00E34841" w:rsidP="00E34841">
      <w:pPr>
        <w:ind w:left="360" w:firstLine="360"/>
        <w:rPr>
          <w:rFonts w:ascii="Arial" w:eastAsia="Arial" w:hAnsi="Arial" w:cs="Arial"/>
        </w:rPr>
      </w:pPr>
      <w:bookmarkStart w:id="11" w:name="_INSTRUCTION__74bfb305_23e5_47f1_9285_c9"/>
      <w:bookmarkStart w:id="12" w:name="_PAR__11_18e5a7a6_6a81_4582_b562_5e78bda"/>
      <w:bookmarkEnd w:id="0"/>
      <w:bookmarkEnd w:id="10"/>
      <w:r>
        <w:rPr>
          <w:rFonts w:ascii="Arial" w:eastAsia="Arial" w:hAnsi="Arial" w:cs="Arial"/>
        </w:rPr>
        <w:t>Amend the resolve by striking out everything after the title and inserting the following:</w:t>
      </w:r>
    </w:p>
    <w:p w:rsidR="00E34841" w:rsidP="00E34841">
      <w:pPr>
        <w:ind w:left="360" w:firstLine="360"/>
        <w:rPr>
          <w:rFonts w:ascii="Arial" w:eastAsia="Arial" w:hAnsi="Arial" w:cs="Arial"/>
        </w:rPr>
      </w:pPr>
      <w:bookmarkStart w:id="13" w:name="_PAR__12_73ca8b59_7f20_4aea_8a07_b0b8aed"/>
      <w:bookmarkEnd w:id="12"/>
      <w:r>
        <w:rPr>
          <w:rFonts w:ascii="Arial" w:eastAsia="Arial" w:hAnsi="Arial" w:cs="Arial"/>
        </w:rPr>
        <w:t>'</w:t>
      </w:r>
      <w:r>
        <w:rPr>
          <w:rFonts w:ascii="Arial" w:eastAsia="Arial" w:hAnsi="Arial" w:cs="Arial"/>
          <w:b/>
          <w:sz w:val="24"/>
        </w:rPr>
        <w:t>Sec. 1.</w:t>
      </w:r>
      <w:r>
        <w:rPr>
          <w:rFonts w:ascii="Arial" w:eastAsia="Arial" w:hAnsi="Arial" w:cs="Arial"/>
        </w:rPr>
        <w:t xml:space="preserve">  </w:t>
      </w:r>
      <w:r w:rsidRPr="00A739E0">
        <w:rPr>
          <w:rFonts w:ascii="Arial" w:eastAsia="Arial" w:hAnsi="Arial" w:cs="Arial"/>
          <w:b/>
          <w:sz w:val="24"/>
          <w:szCs w:val="24"/>
        </w:rPr>
        <w:t>Department of Education and Department of Health and Human Services to develop support system for MaineCare reimbursement. Resolved:</w:t>
      </w:r>
      <w:r w:rsidRPr="00A739E0">
        <w:rPr>
          <w:rFonts w:ascii="Arial" w:eastAsia="Arial" w:hAnsi="Arial" w:cs="Arial"/>
        </w:rPr>
        <w:t xml:space="preserve">  That the Department of Education, in collaboration with the Department of Health and Human Services, shall develop a comprehensive system to support school districts, the </w:t>
      </w:r>
      <w:r>
        <w:rPr>
          <w:rFonts w:ascii="Arial" w:eastAsia="Arial" w:hAnsi="Arial" w:cs="Arial"/>
        </w:rPr>
        <w:t>S</w:t>
      </w:r>
      <w:r w:rsidRPr="00A739E0">
        <w:rPr>
          <w:rFonts w:ascii="Arial" w:eastAsia="Arial" w:hAnsi="Arial" w:cs="Arial"/>
        </w:rPr>
        <w:t>tate</w:t>
      </w:r>
      <w:r>
        <w:rPr>
          <w:rFonts w:ascii="Arial" w:eastAsia="Arial" w:hAnsi="Arial" w:cs="Arial"/>
        </w:rPr>
        <w:t>'s</w:t>
      </w:r>
      <w:r w:rsidRPr="00A739E0">
        <w:rPr>
          <w:rFonts w:ascii="Arial" w:eastAsia="Arial" w:hAnsi="Arial" w:cs="Arial"/>
        </w:rPr>
        <w:t xml:space="preserve"> intermediate educational unit and special</w:t>
      </w:r>
      <w:r>
        <w:rPr>
          <w:rFonts w:ascii="Arial" w:eastAsia="Arial" w:hAnsi="Arial" w:cs="Arial"/>
        </w:rPr>
        <w:t>-</w:t>
      </w:r>
      <w:r w:rsidRPr="00A739E0">
        <w:rPr>
          <w:rFonts w:ascii="Arial" w:eastAsia="Arial" w:hAnsi="Arial" w:cs="Arial"/>
        </w:rPr>
        <w:t xml:space="preserve">purpose private schools in seeking reimbursement for MaineCare-eligible services for all children from birth </w:t>
      </w:r>
      <w:r>
        <w:rPr>
          <w:rFonts w:ascii="Arial" w:eastAsia="Arial" w:hAnsi="Arial" w:cs="Arial"/>
        </w:rPr>
        <w:t xml:space="preserve">to </w:t>
      </w:r>
      <w:r w:rsidRPr="00A739E0">
        <w:rPr>
          <w:rFonts w:ascii="Arial" w:eastAsia="Arial" w:hAnsi="Arial" w:cs="Arial"/>
        </w:rPr>
        <w:t>grade 12.</w:t>
      </w:r>
    </w:p>
    <w:p w:rsidR="00E34841" w:rsidP="00E34841">
      <w:pPr>
        <w:ind w:left="360" w:firstLine="360"/>
        <w:rPr>
          <w:rFonts w:ascii="Arial" w:eastAsia="Arial" w:hAnsi="Arial" w:cs="Arial"/>
        </w:rPr>
      </w:pPr>
      <w:bookmarkStart w:id="14" w:name="_PAR__13_5bd793fc_ca88_4cb3_86fd_1695e89"/>
      <w:bookmarkEnd w:id="13"/>
      <w:r>
        <w:rPr>
          <w:rFonts w:ascii="Arial" w:eastAsia="Arial" w:hAnsi="Arial" w:cs="Arial"/>
          <w:b/>
          <w:sz w:val="24"/>
        </w:rPr>
        <w:t>Sec. 2.</w:t>
      </w:r>
      <w:r>
        <w:rPr>
          <w:rFonts w:ascii="Arial" w:eastAsia="Arial" w:hAnsi="Arial" w:cs="Arial"/>
        </w:rPr>
        <w:t xml:space="preserve">  </w:t>
      </w:r>
      <w:r w:rsidRPr="00A739E0">
        <w:rPr>
          <w:rFonts w:ascii="Arial" w:eastAsia="Arial" w:hAnsi="Arial" w:cs="Arial"/>
          <w:b/>
          <w:sz w:val="24"/>
          <w:szCs w:val="24"/>
        </w:rPr>
        <w:t>Report. Resolved:</w:t>
      </w:r>
      <w:r w:rsidRPr="00A739E0">
        <w:rPr>
          <w:rFonts w:ascii="Arial" w:eastAsia="Arial" w:hAnsi="Arial" w:cs="Arial"/>
        </w:rPr>
        <w:t xml:space="preserve">  That, no later than November 2, 2022, the Department of Education, in collaboration with the Department of Health and Human Services</w:t>
      </w:r>
      <w:r>
        <w:rPr>
          <w:rFonts w:ascii="Arial" w:eastAsia="Arial" w:hAnsi="Arial" w:cs="Arial"/>
        </w:rPr>
        <w:t>,</w:t>
      </w:r>
      <w:r w:rsidRPr="00A739E0">
        <w:rPr>
          <w:rFonts w:ascii="Arial" w:eastAsia="Arial" w:hAnsi="Arial" w:cs="Arial"/>
        </w:rPr>
        <w:t xml:space="preserve"> shall submit a report, including suggested legislation, on the development of the comprehensive system for MaineCare reimbursement under section 1 to the joint standing committee of the Legislature having jurisdiction over education matters.  The joint standing committee is authorized to submit legislation related to the report to the 131st Legislature in 2023.</w:t>
      </w:r>
      <w:r>
        <w:rPr>
          <w:rFonts w:ascii="Arial" w:eastAsia="Arial" w:hAnsi="Arial" w:cs="Arial"/>
        </w:rPr>
        <w:t>'</w:t>
      </w:r>
    </w:p>
    <w:p w:rsidR="00E34841" w:rsidP="00E34841">
      <w:pPr>
        <w:ind w:left="360" w:firstLine="360"/>
        <w:rPr>
          <w:rFonts w:ascii="Arial" w:eastAsia="Arial" w:hAnsi="Arial" w:cs="Arial"/>
        </w:rPr>
      </w:pPr>
      <w:bookmarkStart w:id="15" w:name="_INSTRUCTION__ceeb6b39_6965_4255_8695_a2"/>
      <w:bookmarkStart w:id="16" w:name="_PAR__14_1864ebad_099b_4654_a022_08248cc"/>
      <w:bookmarkEnd w:id="11"/>
      <w:bookmarkEnd w:id="14"/>
      <w:r>
        <w:rPr>
          <w:rFonts w:ascii="Arial" w:eastAsia="Arial" w:hAnsi="Arial" w:cs="Arial"/>
        </w:rPr>
        <w:t>Amend the resolve by relettering or renumbering any nonconsecutive Part letter or section number to read consecutively.</w:t>
      </w:r>
    </w:p>
    <w:p w:rsidR="00E34841" w:rsidP="00E34841">
      <w:pPr>
        <w:keepNext/>
        <w:spacing w:before="240"/>
        <w:ind w:left="360"/>
        <w:jc w:val="center"/>
        <w:rPr>
          <w:rFonts w:ascii="Arial" w:eastAsia="Arial" w:hAnsi="Arial" w:cs="Arial"/>
        </w:rPr>
      </w:pPr>
      <w:bookmarkStart w:id="17" w:name="_SUMMARY__ec2117fc_a21f_4112_b99d_813580"/>
      <w:bookmarkStart w:id="18" w:name="_PAR__15_08096f10_f5b9_4cee_9267_e11a5f4"/>
      <w:bookmarkEnd w:id="15"/>
      <w:bookmarkEnd w:id="16"/>
      <w:r>
        <w:rPr>
          <w:rFonts w:ascii="Arial" w:eastAsia="Arial" w:hAnsi="Arial" w:cs="Arial"/>
          <w:b/>
          <w:sz w:val="24"/>
        </w:rPr>
        <w:t>SUMMARY</w:t>
      </w:r>
    </w:p>
    <w:p w:rsidR="00E34841" w:rsidP="00E34841">
      <w:pPr>
        <w:keepNext/>
        <w:ind w:left="360" w:firstLine="360"/>
        <w:rPr>
          <w:rFonts w:ascii="Arial" w:eastAsia="Arial" w:hAnsi="Arial" w:cs="Arial"/>
        </w:rPr>
      </w:pPr>
      <w:bookmarkStart w:id="19" w:name="_PAR__16_e03dd80a_9c5f_43c8_af74_690b298"/>
      <w:bookmarkEnd w:id="18"/>
      <w:r w:rsidRPr="00A739E0">
        <w:rPr>
          <w:rFonts w:ascii="Arial" w:eastAsia="Arial" w:hAnsi="Arial" w:cs="Arial"/>
        </w:rPr>
        <w:t xml:space="preserve">This amendment requires the Department of Education to collaborate with the Department of Health and Human Services in its development of </w:t>
      </w:r>
      <w:r>
        <w:rPr>
          <w:rFonts w:ascii="Arial" w:eastAsia="Arial" w:hAnsi="Arial" w:cs="Arial"/>
        </w:rPr>
        <w:t>a</w:t>
      </w:r>
      <w:r w:rsidRPr="00A739E0">
        <w:rPr>
          <w:rFonts w:ascii="Arial" w:eastAsia="Arial" w:hAnsi="Arial" w:cs="Arial"/>
        </w:rPr>
        <w:t xml:space="preserve"> comprehensive system that will support, in addition to school districts, </w:t>
      </w:r>
      <w:r>
        <w:rPr>
          <w:rFonts w:ascii="Arial" w:eastAsia="Arial" w:hAnsi="Arial" w:cs="Arial"/>
        </w:rPr>
        <w:t xml:space="preserve">the State's intermediate educational unit currently known as </w:t>
      </w:r>
      <w:r w:rsidRPr="00A739E0">
        <w:rPr>
          <w:rFonts w:ascii="Arial" w:eastAsia="Arial" w:hAnsi="Arial" w:cs="Arial"/>
        </w:rPr>
        <w:t>the Child Development Services System and special</w:t>
      </w:r>
      <w:r>
        <w:rPr>
          <w:rFonts w:ascii="Arial" w:eastAsia="Arial" w:hAnsi="Arial" w:cs="Arial"/>
        </w:rPr>
        <w:t>-</w:t>
      </w:r>
      <w:r w:rsidRPr="00A739E0">
        <w:rPr>
          <w:rFonts w:ascii="Arial" w:eastAsia="Arial" w:hAnsi="Arial" w:cs="Arial"/>
        </w:rPr>
        <w:t xml:space="preserve">purpose private schools in seeking reimbursement for MaineCare-eligible services for all children from birth </w:t>
      </w:r>
      <w:r>
        <w:rPr>
          <w:rFonts w:ascii="Arial" w:eastAsia="Arial" w:hAnsi="Arial" w:cs="Arial"/>
        </w:rPr>
        <w:t>to</w:t>
      </w:r>
      <w:r w:rsidRPr="00A739E0">
        <w:rPr>
          <w:rFonts w:ascii="Arial" w:eastAsia="Arial" w:hAnsi="Arial" w:cs="Arial"/>
        </w:rPr>
        <w:t xml:space="preserve"> grade 12.</w:t>
      </w:r>
    </w:p>
    <w:p w:rsidR="00E34841" w:rsidP="00E34841">
      <w:pPr>
        <w:keepNext/>
        <w:spacing w:before="60" w:after="60"/>
        <w:ind w:left="360"/>
        <w:jc w:val="center"/>
        <w:rPr>
          <w:rFonts w:ascii="Arial" w:eastAsia="Arial" w:hAnsi="Arial" w:cs="Arial"/>
        </w:rPr>
      </w:pPr>
      <w:bookmarkStart w:id="20" w:name="_FISCAL_NOTE_REQUIRED__4c22b9e7_29b2_425"/>
      <w:bookmarkStart w:id="21" w:name="_PAR__17_dd249c89_fe6e_4532_b280_28d2816"/>
      <w:bookmarkEnd w:id="19"/>
      <w:r>
        <w:rPr>
          <w:rFonts w:ascii="Arial" w:eastAsia="Arial" w:hAnsi="Arial" w:cs="Arial"/>
          <w:b/>
        </w:rPr>
        <w:t>FISCAL NOTE REQUIRED</w:t>
      </w:r>
    </w:p>
    <w:p w:rsidR="00000000" w:rsidRPr="00E34841" w:rsidP="00E34841">
      <w:pPr>
        <w:spacing w:before="60" w:after="60"/>
        <w:ind w:left="360"/>
        <w:jc w:val="center"/>
        <w:rPr>
          <w:rFonts w:ascii="Arial" w:eastAsia="Arial" w:hAnsi="Arial" w:cs="Arial"/>
          <w:b/>
        </w:rPr>
      </w:pPr>
      <w:bookmarkStart w:id="22" w:name="_PAR__18_11e2104f_19a9_4ceb_ac6d_e7b02ff"/>
      <w:bookmarkEnd w:id="21"/>
      <w:r>
        <w:rPr>
          <w:rFonts w:ascii="Arial" w:eastAsia="Arial" w:hAnsi="Arial" w:cs="Arial"/>
          <w:b/>
        </w:rPr>
        <w:t>(See attached)</w:t>
      </w:r>
      <w:bookmarkEnd w:id="1"/>
      <w:bookmarkEnd w:id="17"/>
      <w:bookmarkEnd w:id="20"/>
      <w:bookmarkEnd w:id="22"/>
    </w:p>
    <w:sectPr>
      <w:headerReference w:type="default" r:id="rId4"/>
      <w:footerReference w:type="default" r:id="rId5"/>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LR2131, item 2 - 130th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Resolve, Regarding MaineCare Funding for Maine Schools</w:t>
    </w:r>
  </w:p>
  <w:p>
    <w:pPr>
      <w:suppressLineNumbers/>
      <w:spacing w:before="0" w:after="0"/>
      <w:jc w:val="center"/>
      <w:rPr>
        <w:rFonts w:ascii="Arial" w:eastAsia="Arial" w:hAnsi="Arial" w:cs="Arial"/>
      </w:rPr>
    </w:pPr>
    <w:r>
      <w:rPr>
        <w:rFonts w:ascii="Arial" w:eastAsia="Arial" w:hAnsi="Arial" w:cs="Arial"/>
        <w:sz w:val="22"/>
      </w:rPr>
      <w:t>L.D. 1775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739E0"/>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4841"/>
    <w:rsid w:val="00E370EF"/>
    <w:rsid w:val="00E67BCF"/>
    <w:rsid w:val="00E70594"/>
    <w:rsid w:val="00EB7291"/>
    <w:rsid w:val="00F23B45"/>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