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Municipal Public Hearings on Citizen-initiated Municipal Referenda</w:t>
      </w:r>
    </w:p>
    <w:p w:rsidR="00D05193" w:rsidP="00D05193">
      <w:pPr>
        <w:ind w:left="360"/>
        <w:rPr>
          <w:rFonts w:ascii="Arial" w:eastAsia="Arial" w:hAnsi="Arial" w:cs="Arial"/>
        </w:rPr>
      </w:pPr>
      <w:bookmarkStart w:id="0" w:name="_ENACTING_CLAUSE__271fd055_ae3e_4682_b6e"/>
      <w:bookmarkStart w:id="1" w:name="_DOC_BODY__8fe4f345_faa2_4be6_86ad_05ee8"/>
      <w:bookmarkStart w:id="2" w:name="_DOC_BODY_CONTAINER__9936839c_19e6_4451_"/>
      <w:bookmarkStart w:id="3" w:name="_PAGE__1_1d75a3c4_12bc_4ea6_91a8_97932bd"/>
      <w:bookmarkStart w:id="4" w:name="_PAR__1_c0894df9_170b_43ec_b63c_3731f131"/>
      <w:bookmarkStart w:id="5" w:name="_LINE__1_1cc0d0ff_0828_45aa_99fe_a7156d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05193" w:rsidP="00D05193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4859c727_dd06_48f8_83e7_"/>
      <w:bookmarkStart w:id="7" w:name="_DOC_BODY_CONTENT__c15ae253_13b2_4d87_b1"/>
      <w:bookmarkStart w:id="8" w:name="_PAR__2_07a54fbb_91e6_4953_a6ac_c42c9ca9"/>
      <w:bookmarkStart w:id="9" w:name="_LINE__2_5e102504_5a65_4797_8afc_dbe5c81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D05193" w:rsidP="00D0519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b556b6f7_4be5_4491_90e7_0342e5"/>
      <w:bookmarkStart w:id="11" w:name="_PAR__3_4f282213_d1d9_495d_969f_3518f4ad"/>
      <w:bookmarkStart w:id="12" w:name="_LINE__3_3b831159_6404_435d_bab6_23d1ae4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D05193" w:rsidP="00D05193">
      <w:pPr>
        <w:ind w:left="360" w:firstLine="360"/>
        <w:rPr>
          <w:rFonts w:ascii="Arial" w:eastAsia="Arial" w:hAnsi="Arial" w:cs="Arial"/>
        </w:rPr>
      </w:pPr>
      <w:bookmarkStart w:id="13" w:name="_PAR__4_f75785b8_1c57_4074_bb23_182f0e1d"/>
      <w:bookmarkStart w:id="14" w:name="_LINE__4_d92b293d_e896_4c9c_94ef_11c8abd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D05193" w:rsidP="00D05193">
      <w:pPr>
        <w:ind w:left="360" w:firstLine="360"/>
        <w:rPr>
          <w:rFonts w:ascii="Arial" w:eastAsia="Arial" w:hAnsi="Arial" w:cs="Arial"/>
        </w:rPr>
      </w:pPr>
      <w:bookmarkStart w:id="15" w:name="_PAR__5_21a7c99b_2824_40fd_a916_6d13b1a1"/>
      <w:bookmarkStart w:id="16" w:name="_LINE__5_af28a476_ca30_45e7_af6a_15b542f"/>
      <w:bookmarkEnd w:id="13"/>
      <w:r>
        <w:rPr>
          <w:rFonts w:ascii="Arial" w:eastAsia="Arial" w:hAnsi="Arial" w:cs="Arial"/>
        </w:rPr>
        <w:t>This bill proposes to amend the laws governing municipal public hearings on citizen-</w:t>
      </w:r>
      <w:bookmarkStart w:id="17" w:name="_LINE__6_f2a905c1_dde4_4d83_8a44_0b95436"/>
      <w:bookmarkEnd w:id="16"/>
      <w:r>
        <w:rPr>
          <w:rFonts w:ascii="Arial" w:eastAsia="Arial" w:hAnsi="Arial" w:cs="Arial"/>
        </w:rPr>
        <w:t>initiated municipal referenda concerning municipal ordinances.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LR0987,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Municipal Public Hearings on Citizen-initiated Municipal Referenda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05193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128133</ItemId>
    <LRId>67038</LRId>
    <LRNumber>987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Municipal Public Hearings on Citizen-initiated Municipal Referenda</LRTitle>
    <ItemTitle>An Act Regarding Municipal Public Hearings on Citizen-initiated Municipal Referenda</ItemTitle>
    <ShortTitle1>REGARDING MUNICIPAL PUBLIC</ShortTitle1>
    <ShortTitle2>HEARINGS ON CITIZEN-INITIATED </ShortTitle2>
    <SponsorFirstName>Dick</SponsorFirstName>
    <SponsorLastName>Bradstreet</SponsorLastName>
    <SponsorChamberPrefix>Rep.</SponsorChamberPrefix>
    <SponsorFrom>Vassalboro</SponsorFrom>
    <DraftingCycleCount>1</DraftingCycleCount>
    <LatestDraftingActionId>124</LatestDraftingActionId>
    <LatestDraftingActionDate>2021-04-05T13:14:05</LatestDraftingActionDate>
    <LatestDrafterName>mswanson</LatestDrafterName>
    <LatestProoferName>sadley</LatestProofer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w:rsidR="00D05193" w:rsidRDefault="00D05193" w:rsidP="00D05193"&amp;gt;&amp;lt;w:pPr&amp;gt;&amp;lt;w:ind w:left="360" /&amp;gt;&amp;lt;/w:pPr&amp;gt;&amp;lt;w:bookmarkStart w:id="0" w:name="_ENACTING_CLAUSE__271fd055_ae3e_4682_b6e" /&amp;gt;&amp;lt;w:bookmarkStart w:id="1" w:name="_DOC_BODY__8fe4f345_faa2_4be6_86ad_05ee8" /&amp;gt;&amp;lt;w:bookmarkStart w:id="2" w:name="_DOC_BODY_CONTAINER__9936839c_19e6_4451_" /&amp;gt;&amp;lt;w:bookmarkStart w:id="3" w:name="_PAGE__1_1d75a3c4_12bc_4ea6_91a8_97932bd" /&amp;gt;&amp;lt;w:bookmarkStart w:id="4" w:name="_PAR__1_c0894df9_170b_43ec_b63c_3731f131" /&amp;gt;&amp;lt;w:bookmarkStart w:id="5" w:name="_LINE__1_1cc0d0ff_0828_45aa_99fe_a7156d3"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w:rsidR="00D05193" w:rsidRDefault="00D05193" w:rsidP="00D05193"&amp;gt;&amp;lt;w:pPr&amp;gt;&amp;lt;w:spacing w:before="240" /&amp;gt;&amp;lt;w:ind w:left="360" /&amp;gt;&amp;lt;w:jc w:val="center" /&amp;gt;&amp;lt;/w:pPr&amp;gt;&amp;lt;w:bookmarkStart w:id="6" w:name="_CONCEPT_DRAFT__4859c727_dd06_48f8_83e7_" /&amp;gt;&amp;lt;w:bookmarkStart w:id="7" w:name="_DOC_BODY_CONTENT__c15ae253_13b2_4d87_b1" /&amp;gt;&amp;lt;w:bookmarkStart w:id="8" w:name="_PAR__2_07a54fbb_91e6_4953_a6ac_c42c9ca9" /&amp;gt;&amp;lt;w:bookmarkStart w:id="9" w:name="_LINE__2_5e102504_5a65_4797_8afc_dbe5c81"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w:rsidR="00D05193" w:rsidRDefault="00D05193" w:rsidP="00D05193"&amp;gt;&amp;lt;w:pPr&amp;gt;&amp;lt;w:keepNext /&amp;gt;&amp;lt;w:spacing w:before="240" /&amp;gt;&amp;lt;w:ind w:left="360" /&amp;gt;&amp;lt;w:jc w:val="center" /&amp;gt;&amp;lt;/w:pPr&amp;gt;&amp;lt;w:bookmarkStart w:id="10" w:name="_SUMMARY__b556b6f7_4be5_4491_90e7_0342e5" /&amp;gt;&amp;lt;w:bookmarkStart w:id="11" w:name="_PAR__3_4f282213_d1d9_495d_969f_3518f4ad" /&amp;gt;&amp;lt;w:bookmarkStart w:id="12" w:name="_LINE__3_3b831159_6404_435d_bab6_23d1ae4"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w:rsidR="00D05193" w:rsidRDefault="00D05193" w:rsidP="00D05193"&amp;gt;&amp;lt;w:pPr&amp;gt;&amp;lt;w:ind w:left="360" w:firstLine="360" /&amp;gt;&amp;lt;/w:pPr&amp;gt;&amp;lt;w:bookmarkStart w:id="13" w:name="_PAR__4_f75785b8_1c57_4074_bb23_182f0e1d" /&amp;gt;&amp;lt;w:bookmarkStart w:id="14" w:name="_LINE__4_d92b293d_e896_4c9c_94ef_11c8abd" /&amp;gt;&amp;lt;w:bookmarkEnd w:id="11" /&amp;gt;&amp;lt;w:r&amp;gt;&amp;lt;w:t&amp;gt;This bill is a concept draft pursuant to Joint Rule 208.&amp;lt;/w:t&amp;gt;&amp;lt;/w:r&amp;gt;&amp;lt;w:bookmarkEnd w:id="14" /&amp;gt;&amp;lt;/w:p&amp;gt;&amp;lt;w:p w:rsidR="00D05193" w:rsidRDefault="00D05193" w:rsidP="00D05193"&amp;gt;&amp;lt;w:pPr&amp;gt;&amp;lt;w:ind w:left="360" w:firstLine="360" /&amp;gt;&amp;lt;/w:pPr&amp;gt;&amp;lt;w:bookmarkStart w:id="15" w:name="_PAR__5_21a7c99b_2824_40fd_a916_6d13b1a1" /&amp;gt;&amp;lt;w:bookmarkStart w:id="16" w:name="_LINE__5_af28a476_ca30_45e7_af6a_15b542f" /&amp;gt;&amp;lt;w:bookmarkEnd w:id="13" /&amp;gt;&amp;lt;w:r&amp;gt;&amp;lt;w:t&amp;gt;This bill proposes to amend the laws governing municipal public hearings on citizen-&amp;lt;/w:t&amp;gt;&amp;lt;/w:r&amp;gt;&amp;lt;w:bookmarkStart w:id="17" w:name="_LINE__6_f2a905c1_dde4_4d83_8a44_0b95436" /&amp;gt;&amp;lt;w:bookmarkEnd w:id="16" /&amp;gt;&amp;lt;w:r&amp;gt;&amp;lt;w:t&amp;gt;initiated municipal referenda concerning municipal ordinances.&amp;lt;/w:t&amp;gt;&amp;lt;/w:r&amp;gt;&amp;lt;w:bookmarkEnd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w:rsidRDefault="00D05193"&amp;gt;&amp;lt;w:r&amp;gt;&amp;lt;w:t xml:space="preserve"&amp;gt; &amp;lt;/w:t&amp;gt;&amp;lt;/w:r&amp;gt;&amp;lt;/w:p&amp;gt;&amp;lt;w:sectPr w:rsidR="00000000" w:rsidSect="00D05193"&amp;gt;&amp;lt;w:footerReference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w:rsidR="00B410E9" w:rsidRDefault="00D05193"&amp;gt;&amp;lt;w:pPr&amp;gt;&amp;lt;w:pStyle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/&amp;gt;&amp;lt;/w:rPr&amp;gt;&amp;lt;w:t&amp;gt;130LR0987(01)&amp;lt;/w:t&amp;gt;&amp;lt;/w:r&amp;gt;&amp;lt;w:r&amp;gt;&amp;lt;w:rPr&amp;gt;&amp;lt;w:snapToGrid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d75a3c4_12bc_4ea6_91a8_97932bd&lt;/BookmarkName&gt;&lt;Tables /&gt;&lt;/ProcessedCheckInPage&gt;&lt;/Pages&gt;&lt;Paragraphs&gt;&lt;CheckInParagraphs&gt;&lt;PageNumber&gt;1&lt;/PageNumber&gt;&lt;BookmarkName&gt;_PAR__1_c0894df9_170b_43ec_b63c_3731f131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07a54fbb_91e6_4953_a6ac_c42c9ca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f282213_d1d9_495d_969f_3518f4a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75785b8_1c57_4074_bb23_182f0e1d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21a7c99b_2824_40fd_a916_6d13b1a1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