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Resolve, Directing the Department of Health and Human Services To Adjust Reimbursement Rates for Certain Home-based Services</w:t>
      </w:r>
    </w:p>
    <w:p w:rsidR="0064417F" w:rsidP="0064417F">
      <w:pPr>
        <w:ind w:left="360" w:firstLine="360"/>
        <w:rPr>
          <w:rFonts w:ascii="Arial" w:eastAsia="Arial" w:hAnsi="Arial" w:cs="Arial"/>
        </w:rPr>
      </w:pPr>
      <w:bookmarkStart w:id="0" w:name="_BILL_SECTION_UNALLOCATED__3c94e8ae_6d22"/>
      <w:bookmarkStart w:id="1" w:name="_DOC_BODY_CONTENT__cc9e4d2e_3a2a_437b_8e"/>
      <w:bookmarkStart w:id="2" w:name="_DOC_BODY__8c4d6d04_41e8_4eda_abd3_d51dc"/>
      <w:bookmarkStart w:id="3" w:name="_DOC_BODY_CONTAINER__27dc0af2_5b0e_4c87_"/>
      <w:bookmarkStart w:id="4" w:name="_PAGE__1_136d6cd0_6289_4a93_8b6c_223d983"/>
      <w:bookmarkStart w:id="5" w:name="_PAR__1_14162d3e_043f_49bd_a226_9a654cd1"/>
      <w:bookmarkStart w:id="6" w:name="_LINE__1_dd0ba3dd_674f_44ed_abd3_99cb110"/>
      <w:r>
        <w:rPr>
          <w:rFonts w:ascii="Arial" w:eastAsia="Arial" w:hAnsi="Arial" w:cs="Arial"/>
          <w:b/>
          <w:sz w:val="24"/>
        </w:rPr>
        <w:t xml:space="preserve">Sec. </w:t>
      </w:r>
      <w:bookmarkStart w:id="7" w:name="_BILL_SECTION_NUMBER__4054d473_e475_49aa"/>
      <w:r>
        <w:rPr>
          <w:rFonts w:ascii="Arial" w:eastAsia="Arial" w:hAnsi="Arial" w:cs="Arial"/>
          <w:b/>
          <w:sz w:val="24"/>
        </w:rPr>
        <w:t>1</w:t>
      </w:r>
      <w:bookmarkEnd w:id="7"/>
      <w:r w:rsidRPr="005E33C8">
        <w:rPr>
          <w:rFonts w:ascii="Arial" w:eastAsia="Arial" w:hAnsi="Arial" w:cs="Arial"/>
          <w:b/>
          <w:sz w:val="24"/>
          <w:szCs w:val="24"/>
        </w:rPr>
        <w:t xml:space="preserve">.  Department of Health and Human Services to increase </w:t>
      </w:r>
      <w:bookmarkStart w:id="8" w:name="_LINE__2_0fcfcd55_09db_4ec2_a0cc_6d319ca"/>
      <w:bookmarkEnd w:id="6"/>
      <w:r w:rsidRPr="005E33C8">
        <w:rPr>
          <w:rFonts w:ascii="Arial" w:eastAsia="Arial" w:hAnsi="Arial" w:cs="Arial"/>
          <w:b/>
          <w:sz w:val="24"/>
          <w:szCs w:val="24"/>
        </w:rPr>
        <w:t>reimbursement rates for home-based services.  Resolved:</w:t>
      </w:r>
      <w:r>
        <w:rPr>
          <w:rFonts w:ascii="Arial" w:eastAsia="Arial" w:hAnsi="Arial" w:cs="Arial"/>
        </w:rPr>
        <w:t xml:space="preserve"> That, by January 15, </w:t>
      </w:r>
      <w:bookmarkStart w:id="9" w:name="_LINE__3_d3d3b94b_4b15_4682_b603_8d1f356"/>
      <w:bookmarkEnd w:id="8"/>
      <w:r>
        <w:rPr>
          <w:rFonts w:ascii="Arial" w:eastAsia="Arial" w:hAnsi="Arial" w:cs="Arial"/>
        </w:rPr>
        <w:t xml:space="preserve">2022, the Department of Health and Human Services shall increase the hourly </w:t>
      </w:r>
      <w:bookmarkStart w:id="10" w:name="_LINE__4_26eed680_c5dd_4b61_9666_3532b88"/>
      <w:bookmarkEnd w:id="9"/>
      <w:r>
        <w:rPr>
          <w:rFonts w:ascii="Arial" w:eastAsia="Arial" w:hAnsi="Arial" w:cs="Arial"/>
        </w:rPr>
        <w:t>reimbursement rates for home-based services:</w:t>
      </w:r>
      <w:bookmarkEnd w:id="10"/>
    </w:p>
    <w:p w:rsidR="0064417F" w:rsidP="0064417F">
      <w:pPr>
        <w:ind w:left="720"/>
        <w:rPr>
          <w:rFonts w:ascii="Arial" w:eastAsia="Arial" w:hAnsi="Arial" w:cs="Arial"/>
        </w:rPr>
      </w:pPr>
      <w:bookmarkStart w:id="11" w:name="_PAR__2_d6f56e90_64e9_4600_ba1b_a6518ddf"/>
      <w:bookmarkStart w:id="12" w:name="_LINE__5_61d8e0a6_d78d_4df6_93bc_92c1dd3"/>
      <w:bookmarkEnd w:id="5"/>
      <w:r>
        <w:rPr>
          <w:rFonts w:ascii="Arial" w:eastAsia="Arial" w:hAnsi="Arial" w:cs="Arial"/>
        </w:rPr>
        <w:t xml:space="preserve">A.  By 39% for registered nurse and licensed practical nurse services provided under </w:t>
      </w:r>
      <w:bookmarkStart w:id="13" w:name="_LINE__6_1f24f28c_082d_4bc2_b38e_8922fdd"/>
      <w:bookmarkEnd w:id="12"/>
      <w:r>
        <w:rPr>
          <w:rFonts w:ascii="Arial" w:eastAsia="Arial" w:hAnsi="Arial" w:cs="Arial"/>
        </w:rPr>
        <w:t xml:space="preserve">the waiver services provisions of rule Chapter 101: MaineCare Benefits Manual, </w:t>
      </w:r>
      <w:bookmarkStart w:id="14" w:name="_LINE__7_e08391b4_77a6_4d58_b8e1_9317212"/>
      <w:bookmarkEnd w:id="13"/>
      <w:r>
        <w:rPr>
          <w:rFonts w:ascii="Arial" w:eastAsia="Arial" w:hAnsi="Arial" w:cs="Arial"/>
        </w:rPr>
        <w:t>Chapters II and III, Section 19;</w:t>
      </w:r>
      <w:bookmarkEnd w:id="14"/>
    </w:p>
    <w:p w:rsidR="0064417F" w:rsidP="0064417F">
      <w:pPr>
        <w:ind w:left="720"/>
        <w:rPr>
          <w:rFonts w:ascii="Arial" w:eastAsia="Arial" w:hAnsi="Arial" w:cs="Arial"/>
        </w:rPr>
      </w:pPr>
      <w:bookmarkStart w:id="15" w:name="_PAR__3_400074b7_2dba_4c20_ad68_c59888e5"/>
      <w:bookmarkStart w:id="16" w:name="_LINE__8_46ab0d30_748c_412c_a252_6a7ed46"/>
      <w:bookmarkEnd w:id="11"/>
      <w:r>
        <w:rPr>
          <w:rFonts w:ascii="Arial" w:eastAsia="Arial" w:hAnsi="Arial" w:cs="Arial"/>
        </w:rPr>
        <w:t xml:space="preserve">B.  By 39% for registered nurse, licensed practical nurse and independent registered </w:t>
      </w:r>
      <w:bookmarkStart w:id="17" w:name="_LINE__9_6f79ddd1_6009_475e_bba8_441702e"/>
      <w:bookmarkEnd w:id="16"/>
      <w:r>
        <w:rPr>
          <w:rFonts w:ascii="Arial" w:eastAsia="Arial" w:hAnsi="Arial" w:cs="Arial"/>
        </w:rPr>
        <w:t xml:space="preserve">nurse services provided under the provisions of rule Chapter 101: MaineCare Benefits </w:t>
      </w:r>
      <w:bookmarkStart w:id="18" w:name="_LINE__10_d564f8ef_0fba_488e_b34e_117c67"/>
      <w:bookmarkEnd w:id="17"/>
      <w:r>
        <w:rPr>
          <w:rFonts w:ascii="Arial" w:eastAsia="Arial" w:hAnsi="Arial" w:cs="Arial"/>
        </w:rPr>
        <w:t>Manual, Chapters II and III, Section 96; and</w:t>
      </w:r>
      <w:bookmarkEnd w:id="18"/>
    </w:p>
    <w:p w:rsidR="0064417F" w:rsidP="0064417F">
      <w:pPr>
        <w:ind w:left="720"/>
        <w:rPr>
          <w:rFonts w:ascii="Arial" w:eastAsia="Arial" w:hAnsi="Arial" w:cs="Arial"/>
        </w:rPr>
      </w:pPr>
      <w:bookmarkStart w:id="19" w:name="_PAR__4_c180a078_1066_4b6d_bcec_1aaf1bc7"/>
      <w:bookmarkStart w:id="20" w:name="_LINE__11_001730a5_aedc_4346_965b_d829c7"/>
      <w:bookmarkEnd w:id="15"/>
      <w:r>
        <w:rPr>
          <w:rFonts w:ascii="Arial" w:eastAsia="Arial" w:hAnsi="Arial" w:cs="Arial"/>
        </w:rPr>
        <w:t xml:space="preserve">C.  By 39% for registered nurse, licensed practical nurse and independent registered </w:t>
      </w:r>
      <w:bookmarkStart w:id="21" w:name="_LINE__12_af7860a9_afbe_421e_8e91_4efa35"/>
      <w:bookmarkEnd w:id="20"/>
      <w:r>
        <w:rPr>
          <w:rFonts w:ascii="Arial" w:eastAsia="Arial" w:hAnsi="Arial" w:cs="Arial"/>
        </w:rPr>
        <w:t xml:space="preserve">nurse services provided under the provisions of rule Chapter 5: Office of Aging and </w:t>
      </w:r>
      <w:bookmarkStart w:id="22" w:name="_LINE__13_08b7ebb4_0db1_4cb6_8763_e9351e"/>
      <w:bookmarkEnd w:id="21"/>
      <w:r>
        <w:rPr>
          <w:rFonts w:ascii="Arial" w:eastAsia="Arial" w:hAnsi="Arial" w:cs="Arial"/>
        </w:rPr>
        <w:t>Disability Services Policy Manual, Section 63.</w:t>
      </w:r>
      <w:bookmarkEnd w:id="22"/>
    </w:p>
    <w:p w:rsidR="0064417F" w:rsidP="0064417F">
      <w:pPr>
        <w:ind w:left="360" w:firstLine="360"/>
        <w:rPr>
          <w:rFonts w:ascii="Arial" w:eastAsia="Arial" w:hAnsi="Arial" w:cs="Arial"/>
        </w:rPr>
      </w:pPr>
      <w:bookmarkStart w:id="23" w:name="_BILL_SECTION_UNALLOCATED__f3140879_689a"/>
      <w:bookmarkStart w:id="24" w:name="_PAR__5_101d632f_1503_4e51_bf0f_c0b2f78b"/>
      <w:bookmarkStart w:id="25" w:name="_LINE__14_ce0edcf9_0feb_47b0_9c29_73601c"/>
      <w:bookmarkEnd w:id="0"/>
      <w:bookmarkEnd w:id="19"/>
      <w:r>
        <w:rPr>
          <w:rFonts w:ascii="Arial" w:eastAsia="Arial" w:hAnsi="Arial" w:cs="Arial"/>
          <w:b/>
          <w:sz w:val="24"/>
        </w:rPr>
        <w:t xml:space="preserve">Sec. </w:t>
      </w:r>
      <w:bookmarkStart w:id="26" w:name="_BILL_SECTION_NUMBER__fa768af0_bd90_4de9"/>
      <w:r>
        <w:rPr>
          <w:rFonts w:ascii="Arial" w:eastAsia="Arial" w:hAnsi="Arial" w:cs="Arial"/>
          <w:b/>
          <w:sz w:val="24"/>
        </w:rPr>
        <w:t>2</w:t>
      </w:r>
      <w:bookmarkEnd w:id="26"/>
      <w:r w:rsidRPr="005E33C8">
        <w:rPr>
          <w:rFonts w:ascii="Arial" w:eastAsia="Arial" w:hAnsi="Arial" w:cs="Arial"/>
          <w:b/>
          <w:sz w:val="24"/>
          <w:szCs w:val="24"/>
        </w:rPr>
        <w:t xml:space="preserve">.  Department of Health and Human Services to index reimbursement </w:t>
      </w:r>
      <w:bookmarkStart w:id="27" w:name="_LINE__15_453cb677_8422_4363_92c1_8fbba2"/>
      <w:bookmarkEnd w:id="25"/>
      <w:r w:rsidRPr="005E33C8">
        <w:rPr>
          <w:rFonts w:ascii="Arial" w:eastAsia="Arial" w:hAnsi="Arial" w:cs="Arial"/>
          <w:b/>
          <w:sz w:val="24"/>
          <w:szCs w:val="24"/>
        </w:rPr>
        <w:t>rates for certain home-based services.  Resolved:</w:t>
      </w:r>
      <w:r w:rsidRPr="005E33C8">
        <w:rPr>
          <w:rFonts w:ascii="Arial" w:eastAsia="Arial" w:hAnsi="Arial" w:cs="Arial"/>
        </w:rPr>
        <w:t xml:space="preserve"> That, by January 15, 2022, the </w:t>
      </w:r>
      <w:bookmarkStart w:id="28" w:name="_LINE__16_0910496f_496e_4e8a_85fc_16bfda"/>
      <w:bookmarkEnd w:id="27"/>
      <w:r w:rsidRPr="005E33C8">
        <w:rPr>
          <w:rFonts w:ascii="Arial" w:eastAsia="Arial" w:hAnsi="Arial" w:cs="Arial"/>
        </w:rPr>
        <w:t>Department of Health and Human Services shall index the reimbursement rates for home-</w:t>
      </w:r>
      <w:bookmarkStart w:id="29" w:name="_LINE__17_4fcf6e8d_3ba7_4db3_8e13_80436a"/>
      <w:bookmarkEnd w:id="28"/>
      <w:r w:rsidRPr="005E33C8">
        <w:rPr>
          <w:rFonts w:ascii="Arial" w:eastAsia="Arial" w:hAnsi="Arial" w:cs="Arial"/>
        </w:rPr>
        <w:t xml:space="preserve">based services provided under rule Chapter 101: MaineCare Benefits Manual, Chapters II </w:t>
      </w:r>
      <w:bookmarkStart w:id="30" w:name="_LINE__18_69f33bb0_e2e0_4ce3_bbed_07009c"/>
      <w:bookmarkEnd w:id="29"/>
      <w:r w:rsidRPr="005E33C8">
        <w:rPr>
          <w:rFonts w:ascii="Arial" w:eastAsia="Arial" w:hAnsi="Arial" w:cs="Arial"/>
        </w:rPr>
        <w:t xml:space="preserve">and III, Section 40 to the </w:t>
      </w:r>
      <w:r>
        <w:rPr>
          <w:rFonts w:ascii="Arial" w:eastAsia="Arial" w:hAnsi="Arial" w:cs="Arial"/>
        </w:rPr>
        <w:t>l</w:t>
      </w:r>
      <w:r w:rsidRPr="005E33C8">
        <w:rPr>
          <w:rFonts w:ascii="Arial" w:eastAsia="Arial" w:hAnsi="Arial" w:cs="Arial"/>
        </w:rPr>
        <w:t>ow-</w:t>
      </w:r>
      <w:r>
        <w:rPr>
          <w:rFonts w:ascii="Arial" w:eastAsia="Arial" w:hAnsi="Arial" w:cs="Arial"/>
        </w:rPr>
        <w:t>u</w:t>
      </w:r>
      <w:r w:rsidRPr="005E33C8">
        <w:rPr>
          <w:rFonts w:ascii="Arial" w:eastAsia="Arial" w:hAnsi="Arial" w:cs="Arial"/>
        </w:rPr>
        <w:t xml:space="preserve">tilization </w:t>
      </w:r>
      <w:r>
        <w:rPr>
          <w:rFonts w:ascii="Arial" w:eastAsia="Arial" w:hAnsi="Arial" w:cs="Arial"/>
        </w:rPr>
        <w:t>p</w:t>
      </w:r>
      <w:r w:rsidRPr="005E33C8">
        <w:rPr>
          <w:rFonts w:ascii="Arial" w:eastAsia="Arial" w:hAnsi="Arial" w:cs="Arial"/>
        </w:rPr>
        <w:t xml:space="preserve">ayment </w:t>
      </w:r>
      <w:r>
        <w:rPr>
          <w:rFonts w:ascii="Arial" w:eastAsia="Arial" w:hAnsi="Arial" w:cs="Arial"/>
        </w:rPr>
        <w:t>a</w:t>
      </w:r>
      <w:r w:rsidRPr="005E33C8">
        <w:rPr>
          <w:rFonts w:ascii="Arial" w:eastAsia="Arial" w:hAnsi="Arial" w:cs="Arial"/>
        </w:rPr>
        <w:t xml:space="preserve">djustment </w:t>
      </w:r>
      <w:r>
        <w:rPr>
          <w:rFonts w:ascii="Arial" w:eastAsia="Arial" w:hAnsi="Arial" w:cs="Arial"/>
        </w:rPr>
        <w:t>r</w:t>
      </w:r>
      <w:r w:rsidRPr="005E33C8">
        <w:rPr>
          <w:rFonts w:ascii="Arial" w:eastAsia="Arial" w:hAnsi="Arial" w:cs="Arial"/>
        </w:rPr>
        <w:t xml:space="preserve">ate in accordance with 42 </w:t>
      </w:r>
      <w:bookmarkStart w:id="31" w:name="_LINE__19_1952c73e_13dc_4883_9d2f_1cdbe6"/>
      <w:bookmarkEnd w:id="30"/>
      <w:r w:rsidRPr="005E33C8">
        <w:rPr>
          <w:rFonts w:ascii="Arial" w:eastAsia="Arial" w:hAnsi="Arial" w:cs="Arial"/>
        </w:rPr>
        <w:t>Code of Federal Regulations, Section 484.230.</w:t>
      </w:r>
      <w:bookmarkEnd w:id="31"/>
    </w:p>
    <w:p w:rsidR="0064417F" w:rsidP="0064417F">
      <w:pPr>
        <w:keepNext/>
        <w:tabs>
          <w:tab w:val="left" w:pos="1170"/>
        </w:tabs>
        <w:spacing w:before="240"/>
        <w:ind w:left="360"/>
        <w:jc w:val="center"/>
        <w:rPr>
          <w:rFonts w:ascii="Arial" w:eastAsia="Arial" w:hAnsi="Arial" w:cs="Arial"/>
        </w:rPr>
      </w:pPr>
      <w:bookmarkStart w:id="32" w:name="_SUMMARY__d3c751b9_b204_4061_8031_ff0a04"/>
      <w:bookmarkStart w:id="33" w:name="_PAR__6_b9b68b76_1b5a_4f42_a4e6_74dd2400"/>
      <w:bookmarkStart w:id="34" w:name="_LINE__20_963ae2f0_4f56_47ba_ae5e_a54d1c"/>
      <w:bookmarkEnd w:id="1"/>
      <w:bookmarkEnd w:id="23"/>
      <w:bookmarkEnd w:id="24"/>
      <w:r>
        <w:rPr>
          <w:rFonts w:ascii="Arial" w:eastAsia="Arial" w:hAnsi="Arial" w:cs="Arial"/>
          <w:b/>
          <w:sz w:val="24"/>
        </w:rPr>
        <w:t>SUMMARY</w:t>
      </w:r>
      <w:bookmarkEnd w:id="34"/>
    </w:p>
    <w:p w:rsidR="0064417F" w:rsidP="0064417F">
      <w:pPr>
        <w:ind w:left="360" w:firstLine="360"/>
        <w:rPr>
          <w:rFonts w:ascii="Arial" w:eastAsia="Arial" w:hAnsi="Arial" w:cs="Arial"/>
        </w:rPr>
      </w:pPr>
      <w:bookmarkStart w:id="35" w:name="_PAR__7_8c97b11e_c7ea_4ebe_9b68_4d5c7cbc"/>
      <w:bookmarkStart w:id="36" w:name="_LINE__21_a2302e5f_5ccb_4ac4_9b87_490de5"/>
      <w:bookmarkEnd w:id="33"/>
      <w:r w:rsidRPr="005E33C8">
        <w:rPr>
          <w:rFonts w:ascii="Arial" w:eastAsia="Arial" w:hAnsi="Arial" w:cs="Arial"/>
        </w:rPr>
        <w:t xml:space="preserve">This resolve directs the Department of Health and Human Services to increase </w:t>
      </w:r>
      <w:bookmarkStart w:id="37" w:name="_LINE__22_5fdbb330_327f_444a_89ba_fec2f3"/>
      <w:bookmarkEnd w:id="36"/>
      <w:r w:rsidRPr="005E33C8">
        <w:rPr>
          <w:rFonts w:ascii="Arial" w:eastAsia="Arial" w:hAnsi="Arial" w:cs="Arial"/>
        </w:rPr>
        <w:t xml:space="preserve">reimbursement rates for nursing services for certain home-based services by January 15, </w:t>
      </w:r>
      <w:bookmarkStart w:id="38" w:name="_LINE__23_51c7652a_99f8_40df_b061_c1e628"/>
      <w:bookmarkEnd w:id="37"/>
      <w:r w:rsidRPr="005E33C8">
        <w:rPr>
          <w:rFonts w:ascii="Arial" w:eastAsia="Arial" w:hAnsi="Arial" w:cs="Arial"/>
        </w:rPr>
        <w:t xml:space="preserve">2022 and to index the reimbursement rates for certain home-based services provided under </w:t>
      </w:r>
      <w:bookmarkStart w:id="39" w:name="_LINE__24_20856523_68df_46c6_9b1c_b661cc"/>
      <w:bookmarkEnd w:id="38"/>
      <w:r w:rsidRPr="005E33C8">
        <w:rPr>
          <w:rFonts w:ascii="Arial" w:eastAsia="Arial" w:hAnsi="Arial" w:cs="Arial"/>
        </w:rPr>
        <w:t xml:space="preserve">rule Chapter 101: MaineCare Benefits Manual, Chapters II and III, Section 40 to the </w:t>
      </w:r>
      <w:r>
        <w:rPr>
          <w:rFonts w:ascii="Arial" w:eastAsia="Arial" w:hAnsi="Arial" w:cs="Arial"/>
        </w:rPr>
        <w:t>l</w:t>
      </w:r>
      <w:r w:rsidRPr="005E33C8">
        <w:rPr>
          <w:rFonts w:ascii="Arial" w:eastAsia="Arial" w:hAnsi="Arial" w:cs="Arial"/>
        </w:rPr>
        <w:t>ow</w:t>
      </w:r>
      <w:r>
        <w:rPr>
          <w:rFonts w:ascii="Arial" w:eastAsia="Arial" w:hAnsi="Arial" w:cs="Arial"/>
        </w:rPr>
        <w:t>-</w:t>
      </w:r>
      <w:bookmarkStart w:id="40" w:name="_LINE__25_a5b472f4_e563_4b10_a6aa_478dbc"/>
      <w:bookmarkEnd w:id="39"/>
      <w:r>
        <w:rPr>
          <w:rFonts w:ascii="Arial" w:eastAsia="Arial" w:hAnsi="Arial" w:cs="Arial"/>
        </w:rPr>
        <w:t>u</w:t>
      </w:r>
      <w:r w:rsidRPr="005E33C8">
        <w:rPr>
          <w:rFonts w:ascii="Arial" w:eastAsia="Arial" w:hAnsi="Arial" w:cs="Arial"/>
        </w:rPr>
        <w:t xml:space="preserve">tilization </w:t>
      </w:r>
      <w:r>
        <w:rPr>
          <w:rFonts w:ascii="Arial" w:eastAsia="Arial" w:hAnsi="Arial" w:cs="Arial"/>
        </w:rPr>
        <w:t>p</w:t>
      </w:r>
      <w:r w:rsidRPr="005E33C8">
        <w:rPr>
          <w:rFonts w:ascii="Arial" w:eastAsia="Arial" w:hAnsi="Arial" w:cs="Arial"/>
        </w:rPr>
        <w:t xml:space="preserve">ayment </w:t>
      </w:r>
      <w:r>
        <w:rPr>
          <w:rFonts w:ascii="Arial" w:eastAsia="Arial" w:hAnsi="Arial" w:cs="Arial"/>
        </w:rPr>
        <w:t>a</w:t>
      </w:r>
      <w:r w:rsidRPr="005E33C8">
        <w:rPr>
          <w:rFonts w:ascii="Arial" w:eastAsia="Arial" w:hAnsi="Arial" w:cs="Arial"/>
        </w:rPr>
        <w:t xml:space="preserve">djustment </w:t>
      </w:r>
      <w:r>
        <w:rPr>
          <w:rFonts w:ascii="Arial" w:eastAsia="Arial" w:hAnsi="Arial" w:cs="Arial"/>
        </w:rPr>
        <w:t>r</w:t>
      </w:r>
      <w:r w:rsidRPr="005E33C8">
        <w:rPr>
          <w:rFonts w:ascii="Arial" w:eastAsia="Arial" w:hAnsi="Arial" w:cs="Arial"/>
        </w:rPr>
        <w:t>ate by January 15, 2022</w:t>
      </w:r>
      <w:r>
        <w:rPr>
          <w:rFonts w:ascii="Arial" w:eastAsia="Arial" w:hAnsi="Arial" w:cs="Arial"/>
        </w:rPr>
        <w:t>.</w:t>
      </w:r>
      <w:bookmarkEnd w:id="40"/>
    </w:p>
    <w:bookmarkEnd w:id="2"/>
    <w:bookmarkEnd w:id="3"/>
    <w:bookmarkEnd w:id="4"/>
    <w:bookmarkEnd w:id="32"/>
    <w:bookmarkEnd w:id="3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LR1033,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Resolve, Directing the Department of Health and Human Services To Adjust Reimbursement Rates for Certain Home-based Services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5E33C8"/>
    <w:rsid w:val="00610E2A"/>
    <w:rsid w:val="00641982"/>
    <w:rsid w:val="0064417F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128179</ItemId>
    <LRId>67084</LRId>
    <LRNumber>1033</LRNumber>
    <ItemNumber>1</ItemNumber>
    <Legislature>130</Legislature>
    <LegislatureDescription>130th Legislature</LegislatureDescription>
    <Session>S1</Session>
    <SessionDescription>First Special Session</SessionDescription>
    <RequestType>Resolve</RequestType>
    <RequestTypeId>9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Resolve, Directing the Department of Health and Human Services To Adjust Reimbursement Rates for Certain Home-based Services</LRTitle>
    <ItemTitle>Resolve, Directing the Department of Health and Human Services To Adjust Reimbursement Rates for Certain Home-based Services</ItemTitle>
    <ShortTitle1>DIRECTING DHHS TO ADJUST</ShortTitle1>
    <ShortTitle2>REIMBURSEMENT RATES FOR CRTN</ShortTitle2>
    <SponsorFirstName>Holly</SponsorFirstName>
    <SponsorLastName>Stover</SponsorLastName>
    <SponsorChamberPrefix>Rep.</SponsorChamberPrefix>
    <SponsorFrom>Boothbay</SponsorFrom>
    <DraftingCycleCount>1</DraftingCycleCount>
    <LatestDraftingActionId>124</LatestDraftingActionId>
    <LatestDraftingActionDate>2021-04-02T14:16:50</LatestDraftingActionDate>
    <LatestDrafterName>sjohannesman</LatestDrafterName>
    <LatestProoferName>sadley</LatestProoferName>
    <LatestTechName>JGingras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w:rsidR="0064417F" w:rsidRDefault="0064417F" w:rsidP="0064417F"&amp;gt;&amp;lt;w:pPr&amp;gt;&amp;lt;w:ind w:left="360" w:firstLine="360" /&amp;gt;&amp;lt;/w:pPr&amp;gt;&amp;lt;w:bookmarkStart w:id="0" w:name="_BILL_SECTION_UNALLOCATED__3c94e8ae_6d22" /&amp;gt;&amp;lt;w:bookmarkStart w:id="1" w:name="_DOC_BODY_CONTENT__cc9e4d2e_3a2a_437b_8e" /&amp;gt;&amp;lt;w:bookmarkStart w:id="2" w:name="_DOC_BODY__8c4d6d04_41e8_4eda_abd3_d51dc" /&amp;gt;&amp;lt;w:bookmarkStart w:id="3" w:name="_DOC_BODY_CONTAINER__27dc0af2_5b0e_4c87_" /&amp;gt;&amp;lt;w:bookmarkStart w:id="4" w:name="_PAGE__1_136d6cd0_6289_4a93_8b6c_223d983" /&amp;gt;&amp;lt;w:bookmarkStart w:id="5" w:name="_PAR__1_14162d3e_043f_49bd_a226_9a654cd1" /&amp;gt;&amp;lt;w:bookmarkStart w:id="6" w:name="_LINE__1_dd0ba3dd_674f_44ed_abd3_99cb110" /&amp;gt;&amp;lt;w:r&amp;gt;&amp;lt;w:rPr&amp;gt;&amp;lt;w:b /&amp;gt;&amp;lt;w:sz w:val="24" /&amp;gt;&amp;lt;/w:rPr&amp;gt;&amp;lt;w:t xml:space="preserve"&amp;gt;Sec. &amp;lt;/w:t&amp;gt;&amp;lt;/w:r&amp;gt;&amp;lt;w:bookmarkStart w:id="7" w:name="_BILL_SECTION_NUMBER__4054d473_e475_49aa" /&amp;gt;&amp;lt;w:r&amp;gt;&amp;lt;w:rPr&amp;gt;&amp;lt;w:b /&amp;gt;&amp;lt;w:sz w:val="24" /&amp;gt;&amp;lt;/w:rPr&amp;gt;&amp;lt;w:t&amp;gt;1&amp;lt;/w:t&amp;gt;&amp;lt;/w:r&amp;gt;&amp;lt;w:bookmarkEnd w:id="7" /&amp;gt;&amp;lt;w:r w:rsidRPr="005E33C8"&amp;gt;&amp;lt;w:rPr&amp;gt;&amp;lt;w:b /&amp;gt;&amp;lt;w:sz w:val="24" /&amp;gt;&amp;lt;w:szCs w:val="24" /&amp;gt;&amp;lt;/w:rPr&amp;gt;&amp;lt;w:t xml:space="preserve"&amp;gt;.  Department of Health and Human Services to increase &amp;lt;/w:t&amp;gt;&amp;lt;/w:r&amp;gt;&amp;lt;w:bookmarkStart w:id="8" w:name="_LINE__2_0fcfcd55_09db_4ec2_a0cc_6d319ca" /&amp;gt;&amp;lt;w:bookmarkEnd w:id="6" /&amp;gt;&amp;lt;w:r w:rsidRPr="005E33C8"&amp;gt;&amp;lt;w:rPr&amp;gt;&amp;lt;w:b /&amp;gt;&amp;lt;w:sz w:val="24" /&amp;gt;&amp;lt;w:szCs w:val="24" /&amp;gt;&amp;lt;/w:rPr&amp;gt;&amp;lt;w:t&amp;gt;reimbursement rates for home-based services.  Resolved:&amp;lt;/w:t&amp;gt;&amp;lt;/w:r&amp;gt;&amp;lt;w:r&amp;gt;&amp;lt;w:t xml:space="preserve"&amp;gt; That, by January 15, &amp;lt;/w:t&amp;gt;&amp;lt;/w:r&amp;gt;&amp;lt;w:bookmarkStart w:id="9" w:name="_LINE__3_d3d3b94b_4b15_4682_b603_8d1f356" /&amp;gt;&amp;lt;w:bookmarkEnd w:id="8" /&amp;gt;&amp;lt;w:r&amp;gt;&amp;lt;w:t xml:space="preserve"&amp;gt;2022, the Department of Health and Human Services shall increase the hourly &amp;lt;/w:t&amp;gt;&amp;lt;/w:r&amp;gt;&amp;lt;w:bookmarkStart w:id="10" w:name="_LINE__4_26eed680_c5dd_4b61_9666_3532b88" /&amp;gt;&amp;lt;w:bookmarkEnd w:id="9" /&amp;gt;&amp;lt;w:r&amp;gt;&amp;lt;w:t&amp;gt;reimbursement rates for home-based services:&amp;lt;/w:t&amp;gt;&amp;lt;/w:r&amp;gt;&amp;lt;w:bookmarkEnd w:id="10" /&amp;gt;&amp;lt;/w:p&amp;gt;&amp;lt;w:p w:rsidR="0064417F" w:rsidRDefault="0064417F" w:rsidP="0064417F"&amp;gt;&amp;lt;w:pPr&amp;gt;&amp;lt;w:ind w:left="720" /&amp;gt;&amp;lt;/w:pPr&amp;gt;&amp;lt;w:bookmarkStart w:id="11" w:name="_PAR__2_d6f56e90_64e9_4600_ba1b_a6518ddf" /&amp;gt;&amp;lt;w:bookmarkStart w:id="12" w:name="_LINE__5_61d8e0a6_d78d_4df6_93bc_92c1dd3" /&amp;gt;&amp;lt;w:bookmarkEnd w:id="5" /&amp;gt;&amp;lt;w:r&amp;gt;&amp;lt;w:t xml:space="preserve"&amp;gt;A.  By 39% for registered nurse and licensed practical nurse services provided under &amp;lt;/w:t&amp;gt;&amp;lt;/w:r&amp;gt;&amp;lt;w:bookmarkStart w:id="13" w:name="_LINE__6_1f24f28c_082d_4bc2_b38e_8922fdd" /&amp;gt;&amp;lt;w:bookmarkEnd w:id="12" /&amp;gt;&amp;lt;w:r&amp;gt;&amp;lt;w:t xml:space="preserve"&amp;gt;the waiver services provisions of rule Chapter 101: MaineCare Benefits Manual, &amp;lt;/w:t&amp;gt;&amp;lt;/w:r&amp;gt;&amp;lt;w:bookmarkStart w:id="14" w:name="_LINE__7_e08391b4_77a6_4d58_b8e1_9317212" /&amp;gt;&amp;lt;w:bookmarkEnd w:id="13" /&amp;gt;&amp;lt;w:r&amp;gt;&amp;lt;w:t&amp;gt;Chapters II and III, Section 19;&amp;lt;/w:t&amp;gt;&amp;lt;/w:r&amp;gt;&amp;lt;w:bookmarkEnd w:id="14" /&amp;gt;&amp;lt;/w:p&amp;gt;&amp;lt;w:p w:rsidR="0064417F" w:rsidRDefault="0064417F" w:rsidP="0064417F"&amp;gt;&amp;lt;w:pPr&amp;gt;&amp;lt;w:ind w:left="720" /&amp;gt;&amp;lt;/w:pPr&amp;gt;&amp;lt;w:bookmarkStart w:id="15" w:name="_PAR__3_400074b7_2dba_4c20_ad68_c59888e5" /&amp;gt;&amp;lt;w:bookmarkStart w:id="16" w:name="_LINE__8_46ab0d30_748c_412c_a252_6a7ed46" /&amp;gt;&amp;lt;w:bookmarkEnd w:id="11" /&amp;gt;&amp;lt;w:r&amp;gt;&amp;lt;w:t xml:space="preserve"&amp;gt;B.  By 39% for registered nurse, licensed practical nurse and independent registered &amp;lt;/w:t&amp;gt;&amp;lt;/w:r&amp;gt;&amp;lt;w:bookmarkStart w:id="17" w:name="_LINE__9_6f79ddd1_6009_475e_bba8_441702e" /&amp;gt;&amp;lt;w:bookmarkEnd w:id="16" /&amp;gt;&amp;lt;w:r&amp;gt;&amp;lt;w:t xml:space="preserve"&amp;gt;nurse services provided under the provisions of rule Chapter 101: MaineCare Benefits &amp;lt;/w:t&amp;gt;&amp;lt;/w:r&amp;gt;&amp;lt;w:bookmarkStart w:id="18" w:name="_LINE__10_d564f8ef_0fba_488e_b34e_117c67" /&amp;gt;&amp;lt;w:bookmarkEnd w:id="17" /&amp;gt;&amp;lt;w:r&amp;gt;&amp;lt;w:t&amp;gt;Manual, Chapters II and III, Section 96; and&amp;lt;/w:t&amp;gt;&amp;lt;/w:r&amp;gt;&amp;lt;w:bookmarkEnd w:id="18" /&amp;gt;&amp;lt;/w:p&amp;gt;&amp;lt;w:p w:rsidR="0064417F" w:rsidRDefault="0064417F" w:rsidP="0064417F"&amp;gt;&amp;lt;w:pPr&amp;gt;&amp;lt;w:ind w:left="720" /&amp;gt;&amp;lt;/w:pPr&amp;gt;&amp;lt;w:bookmarkStart w:id="19" w:name="_PAR__4_c180a078_1066_4b6d_bcec_1aaf1bc7" /&amp;gt;&amp;lt;w:bookmarkStart w:id="20" w:name="_LINE__11_001730a5_aedc_4346_965b_d829c7" /&amp;gt;&amp;lt;w:bookmarkEnd w:id="15" /&amp;gt;&amp;lt;w:r&amp;gt;&amp;lt;w:t xml:space="preserve"&amp;gt;C.  By 39% for registered nurse, licensed practical nurse and independent registered &amp;lt;/w:t&amp;gt;&amp;lt;/w:r&amp;gt;&amp;lt;w:bookmarkStart w:id="21" w:name="_LINE__12_af7860a9_afbe_421e_8e91_4efa35" /&amp;gt;&amp;lt;w:bookmarkEnd w:id="20" /&amp;gt;&amp;lt;w:r&amp;gt;&amp;lt;w:t xml:space="preserve"&amp;gt;nurse services provided under the provisions of rule Chapter 5: Office of Aging and &amp;lt;/w:t&amp;gt;&amp;lt;/w:r&amp;gt;&amp;lt;w:bookmarkStart w:id="22" w:name="_LINE__13_08b7ebb4_0db1_4cb6_8763_e9351e" /&amp;gt;&amp;lt;w:bookmarkEnd w:id="21" /&amp;gt;&amp;lt;w:r&amp;gt;&amp;lt;w:t&amp;gt;Disability Services Policy Manual, Section 63.&amp;lt;/w:t&amp;gt;&amp;lt;/w:r&amp;gt;&amp;lt;w:bookmarkEnd w:id="22" /&amp;gt;&amp;lt;/w:p&amp;gt;&amp;lt;w:p w:rsidR="0064417F" w:rsidRDefault="0064417F" w:rsidP="0064417F"&amp;gt;&amp;lt;w:pPr&amp;gt;&amp;lt;w:ind w:left="360" w:firstLine="360" /&amp;gt;&amp;lt;/w:pPr&amp;gt;&amp;lt;w:bookmarkStart w:id="23" w:name="_BILL_SECTION_UNALLOCATED__f3140879_689a" /&amp;gt;&amp;lt;w:bookmarkStart w:id="24" w:name="_PAR__5_101d632f_1503_4e51_bf0f_c0b2f78b" /&amp;gt;&amp;lt;w:bookmarkStart w:id="25" w:name="_LINE__14_ce0edcf9_0feb_47b0_9c29_73601c" /&amp;gt;&amp;lt;w:bookmarkEnd w:id="0" /&amp;gt;&amp;lt;w:bookmarkEnd w:id="19" /&amp;gt;&amp;lt;w:r&amp;gt;&amp;lt;w:rPr&amp;gt;&amp;lt;w:b /&amp;gt;&amp;lt;w:sz w:val="24" /&amp;gt;&amp;lt;/w:rPr&amp;gt;&amp;lt;w:t xml:space="preserve"&amp;gt;Sec. &amp;lt;/w:t&amp;gt;&amp;lt;/w:r&amp;gt;&amp;lt;w:bookmarkStart w:id="26" w:name="_BILL_SECTION_NUMBER__fa768af0_bd90_4de9" /&amp;gt;&amp;lt;w:r&amp;gt;&amp;lt;w:rPr&amp;gt;&amp;lt;w:b /&amp;gt;&amp;lt;w:sz w:val="24" /&amp;gt;&amp;lt;/w:rPr&amp;gt;&amp;lt;w:t&amp;gt;2&amp;lt;/w:t&amp;gt;&amp;lt;/w:r&amp;gt;&amp;lt;w:bookmarkEnd w:id="26" /&amp;gt;&amp;lt;w:r w:rsidRPr="005E33C8"&amp;gt;&amp;lt;w:rPr&amp;gt;&amp;lt;w:b /&amp;gt;&amp;lt;w:sz w:val="24" /&amp;gt;&amp;lt;w:szCs w:val="24" /&amp;gt;&amp;lt;/w:rPr&amp;gt;&amp;lt;w:t xml:space="preserve"&amp;gt;.  Department of Health and Human Services to index reimbursement &amp;lt;/w:t&amp;gt;&amp;lt;/w:r&amp;gt;&amp;lt;w:bookmarkStart w:id="27" w:name="_LINE__15_453cb677_8422_4363_92c1_8fbba2" /&amp;gt;&amp;lt;w:bookmarkEnd w:id="25" /&amp;gt;&amp;lt;w:r w:rsidRPr="005E33C8"&amp;gt;&amp;lt;w:rPr&amp;gt;&amp;lt;w:b /&amp;gt;&amp;lt;w:sz w:val="24" /&amp;gt;&amp;lt;w:szCs w:val="24" /&amp;gt;&amp;lt;/w:rPr&amp;gt;&amp;lt;w:t&amp;gt;rates for certain home-based services.  Resolved:&amp;lt;/w:t&amp;gt;&amp;lt;/w:r&amp;gt;&amp;lt;w:r w:rsidRPr="005E33C8"&amp;gt;&amp;lt;w:t xml:space="preserve"&amp;gt; That, by January 15, 2022, the &amp;lt;/w:t&amp;gt;&amp;lt;/w:r&amp;gt;&amp;lt;w:bookmarkStart w:id="28" w:name="_LINE__16_0910496f_496e_4e8a_85fc_16bfda" /&amp;gt;&amp;lt;w:bookmarkEnd w:id="27" /&amp;gt;&amp;lt;w:r w:rsidRPr="005E33C8"&amp;gt;&amp;lt;w:t&amp;gt;Department of Health and Human Services shall index the reimbursement rates for home-&amp;lt;/w:t&amp;gt;&amp;lt;/w:r&amp;gt;&amp;lt;w:bookmarkStart w:id="29" w:name="_LINE__17_4fcf6e8d_3ba7_4db3_8e13_80436a" /&amp;gt;&amp;lt;w:bookmarkEnd w:id="28" /&amp;gt;&amp;lt;w:r w:rsidRPr="005E33C8"&amp;gt;&amp;lt;w:t xml:space="preserve"&amp;gt;based services provided under rule Chapter 101: MaineCare Benefits Manual, Chapters II &amp;lt;/w:t&amp;gt;&amp;lt;/w:r&amp;gt;&amp;lt;w:bookmarkStart w:id="30" w:name="_LINE__18_69f33bb0_e2e0_4ce3_bbed_07009c" /&amp;gt;&amp;lt;w:bookmarkEnd w:id="29" /&amp;gt;&amp;lt;w:r w:rsidRPr="005E33C8"&amp;gt;&amp;lt;w:t xml:space="preserve"&amp;gt;and III, Section 40 to the &amp;lt;/w:t&amp;gt;&amp;lt;/w:r&amp;gt;&amp;lt;w:r&amp;gt;&amp;lt;w:t&amp;gt;l&amp;lt;/w:t&amp;gt;&amp;lt;/w:r&amp;gt;&amp;lt;w:r w:rsidRPr="005E33C8"&amp;gt;&amp;lt;w:t&amp;gt;ow-&amp;lt;/w:t&amp;gt;&amp;lt;/w:r&amp;gt;&amp;lt;w:r&amp;gt;&amp;lt;w:t&amp;gt;u&amp;lt;/w:t&amp;gt;&amp;lt;/w:r&amp;gt;&amp;lt;w:r w:rsidRPr="005E33C8"&amp;gt;&amp;lt;w:t xml:space="preserve"&amp;gt;tilization &amp;lt;/w:t&amp;gt;&amp;lt;/w:r&amp;gt;&amp;lt;w:r&amp;gt;&amp;lt;w:t&amp;gt;p&amp;lt;/w:t&amp;gt;&amp;lt;/w:r&amp;gt;&amp;lt;w:r w:rsidRPr="005E33C8"&amp;gt;&amp;lt;w:t xml:space="preserve"&amp;gt;ayment &amp;lt;/w:t&amp;gt;&amp;lt;/w:r&amp;gt;&amp;lt;w:r&amp;gt;&amp;lt;w:t&amp;gt;a&amp;lt;/w:t&amp;gt;&amp;lt;/w:r&amp;gt;&amp;lt;w:r w:rsidRPr="005E33C8"&amp;gt;&amp;lt;w:t xml:space="preserve"&amp;gt;djustment &amp;lt;/w:t&amp;gt;&amp;lt;/w:r&amp;gt;&amp;lt;w:r&amp;gt;&amp;lt;w:t&amp;gt;r&amp;lt;/w:t&amp;gt;&amp;lt;/w:r&amp;gt;&amp;lt;w:r w:rsidRPr="005E33C8"&amp;gt;&amp;lt;w:t xml:space="preserve"&amp;gt;ate in accordance with 42 &amp;lt;/w:t&amp;gt;&amp;lt;/w:r&amp;gt;&amp;lt;w:bookmarkStart w:id="31" w:name="_LINE__19_1952c73e_13dc_4883_9d2f_1cdbe6" /&amp;gt;&amp;lt;w:bookmarkEnd w:id="30" /&amp;gt;&amp;lt;w:r w:rsidRPr="005E33C8"&amp;gt;&amp;lt;w:t&amp;gt;Code of Federal Regulations, Section 484.230.&amp;lt;/w:t&amp;gt;&amp;lt;/w:r&amp;gt;&amp;lt;w:bookmarkEnd w:id="31" /&amp;gt;&amp;lt;/w:p&amp;gt;&amp;lt;w:p w:rsidR="0064417F" w:rsidRDefault="0064417F" w:rsidP="0064417F"&amp;gt;&amp;lt;w:pPr&amp;gt;&amp;lt;w:keepNext /&amp;gt;&amp;lt;w:tabs&amp;gt;&amp;lt;w:tab w:val="left" w:pos="1170" /&amp;gt;&amp;lt;/w:tabs&amp;gt;&amp;lt;w:spacing w:before="240" /&amp;gt;&amp;lt;w:ind w:left="360" /&amp;gt;&amp;lt;w:jc w:val="center" /&amp;gt;&amp;lt;/w:pPr&amp;gt;&amp;lt;w:bookmarkStart w:id="32" w:name="_SUMMARY__d3c751b9_b204_4061_8031_ff0a04" /&amp;gt;&amp;lt;w:bookmarkStart w:id="33" w:name="_PAR__6_b9b68b76_1b5a_4f42_a4e6_74dd2400" /&amp;gt;&amp;lt;w:bookmarkStart w:id="34" w:name="_LINE__20_963ae2f0_4f56_47ba_ae5e_a54d1c" /&amp;gt;&amp;lt;w:bookmarkEnd w:id="1" /&amp;gt;&amp;lt;w:bookmarkEnd w:id="23" /&amp;gt;&amp;lt;w:bookmarkEnd w:id="24" /&amp;gt;&amp;lt;w:r&amp;gt;&amp;lt;w:rPr&amp;gt;&amp;lt;w:b /&amp;gt;&amp;lt;w:sz w:val="24" /&amp;gt;&amp;lt;/w:rPr&amp;gt;&amp;lt;w:t&amp;gt;SUMMARY&amp;lt;/w:t&amp;gt;&amp;lt;/w:r&amp;gt;&amp;lt;w:bookmarkEnd w:id="34" /&amp;gt;&amp;lt;/w:p&amp;gt;&amp;lt;w:p w:rsidR="0064417F" w:rsidRDefault="0064417F" w:rsidP="0064417F"&amp;gt;&amp;lt;w:pPr&amp;gt;&amp;lt;w:ind w:left="360" w:firstLine="360" /&amp;gt;&amp;lt;/w:pPr&amp;gt;&amp;lt;w:bookmarkStart w:id="35" w:name="_PAR__7_8c97b11e_c7ea_4ebe_9b68_4d5c7cbc" /&amp;gt;&amp;lt;w:bookmarkStart w:id="36" w:name="_LINE__21_a2302e5f_5ccb_4ac4_9b87_490de5" /&amp;gt;&amp;lt;w:bookmarkEnd w:id="33" /&amp;gt;&amp;lt;w:r w:rsidRPr="005E33C8"&amp;gt;&amp;lt;w:t xml:space="preserve"&amp;gt;This resolve directs the Department of Health and Human Services to increase &amp;lt;/w:t&amp;gt;&amp;lt;/w:r&amp;gt;&amp;lt;w:bookmarkStart w:id="37" w:name="_LINE__22_5fdbb330_327f_444a_89ba_fec2f3" /&amp;gt;&amp;lt;w:bookmarkEnd w:id="36" /&amp;gt;&amp;lt;w:r w:rsidRPr="005E33C8"&amp;gt;&amp;lt;w:t xml:space="preserve"&amp;gt;reimbursement rates for nursing services for certain home-based services by January 15, &amp;lt;/w:t&amp;gt;&amp;lt;/w:r&amp;gt;&amp;lt;w:bookmarkStart w:id="38" w:name="_LINE__23_51c7652a_99f8_40df_b061_c1e628" /&amp;gt;&amp;lt;w:bookmarkEnd w:id="37" /&amp;gt;&amp;lt;w:r w:rsidRPr="005E33C8"&amp;gt;&amp;lt;w:t xml:space="preserve"&amp;gt;2022 and to index the reimbursement rates for certain home-based services provided under &amp;lt;/w:t&amp;gt;&amp;lt;/w:r&amp;gt;&amp;lt;w:bookmarkStart w:id="39" w:name="_LINE__24_20856523_68df_46c6_9b1c_b661cc" /&amp;gt;&amp;lt;w:bookmarkEnd w:id="38" /&amp;gt;&amp;lt;w:r w:rsidRPr="005E33C8"&amp;gt;&amp;lt;w:t xml:space="preserve"&amp;gt;rule Chapter 101: MaineCare Benefits Manual, Chapters II and III, Section 40 to the &amp;lt;/w:t&amp;gt;&amp;lt;/w:r&amp;gt;&amp;lt;w:r&amp;gt;&amp;lt;w:t&amp;gt;l&amp;lt;/w:t&amp;gt;&amp;lt;/w:r&amp;gt;&amp;lt;w:r w:rsidRPr="005E33C8"&amp;gt;&amp;lt;w:t&amp;gt;ow&amp;lt;/w:t&amp;gt;&amp;lt;/w:r&amp;gt;&amp;lt;w:r&amp;gt;&amp;lt;w:t&amp;gt;-&amp;lt;/w:t&amp;gt;&amp;lt;/w:r&amp;gt;&amp;lt;w:bookmarkStart w:id="40" w:name="_LINE__25_a5b472f4_e563_4b10_a6aa_478dbc" /&amp;gt;&amp;lt;w:bookmarkEnd w:id="39" /&amp;gt;&amp;lt;w:r&amp;gt;&amp;lt;w:t&amp;gt;u&amp;lt;/w:t&amp;gt;&amp;lt;/w:r&amp;gt;&amp;lt;w:r w:rsidRPr="005E33C8"&amp;gt;&amp;lt;w:t xml:space="preserve"&amp;gt;tilization &amp;lt;/w:t&amp;gt;&amp;lt;/w:r&amp;gt;&amp;lt;w:r&amp;gt;&amp;lt;w:t&amp;gt;p&amp;lt;/w:t&amp;gt;&amp;lt;/w:r&amp;gt;&amp;lt;w:r w:rsidRPr="005E33C8"&amp;gt;&amp;lt;w:t xml:space="preserve"&amp;gt;ayment &amp;lt;/w:t&amp;gt;&amp;lt;/w:r&amp;gt;&amp;lt;w:r&amp;gt;&amp;lt;w:t&amp;gt;a&amp;lt;/w:t&amp;gt;&amp;lt;/w:r&amp;gt;&amp;lt;w:r w:rsidRPr="005E33C8"&amp;gt;&amp;lt;w:t xml:space="preserve"&amp;gt;djustment &amp;lt;/w:t&amp;gt;&amp;lt;/w:r&amp;gt;&amp;lt;w:r&amp;gt;&amp;lt;w:t&amp;gt;r&amp;lt;/w:t&amp;gt;&amp;lt;/w:r&amp;gt;&amp;lt;w:r w:rsidRPr="005E33C8"&amp;gt;&amp;lt;w:t&amp;gt;ate by January 15, 2022&amp;lt;/w:t&amp;gt;&amp;lt;/w:r&amp;gt;&amp;lt;w:r&amp;gt;&amp;lt;w:t&amp;gt;.&amp;lt;/w:t&amp;gt;&amp;lt;/w:r&amp;gt;&amp;lt;w:bookmarkEnd w:id="40" /&amp;gt;&amp;lt;/w:p&amp;gt;&amp;lt;w:bookmarkEnd w:id="2" /&amp;gt;&amp;lt;w:bookmarkEnd w:id="3" /&amp;gt;&amp;lt;w:bookmarkEnd w:id="4" /&amp;gt;&amp;lt;w:bookmarkEnd w:id="32" /&amp;gt;&amp;lt;w:bookmarkEnd w:id="35" /&amp;gt;&amp;lt;w:p w:rsidR="00000000" w:rsidRDefault="0064417F"&amp;gt;&amp;lt;w:r&amp;gt;&amp;lt;w:t xml:space="preserve"&amp;gt; &amp;lt;/w:t&amp;gt;&amp;lt;/w:r&amp;gt;&amp;lt;/w:p&amp;gt;&amp;lt;w:sectPr w:rsidR="00000000" w:rsidSect="0064417F"&amp;gt;&amp;lt;w:footerReference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w:rsidR="00DA5EF7" w:rsidRDefault="0064417F"&amp;gt;&amp;lt;w:pPr&amp;gt;&amp;lt;w:pStyle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/&amp;gt;&amp;lt;/w:rPr&amp;gt;&amp;lt;w:t&amp;gt;130LR1033(01)&amp;lt;/w:t&amp;gt;&amp;lt;/w:r&amp;gt;&amp;lt;w:r&amp;gt;&amp;lt;w:rPr&amp;gt;&amp;lt;w:snapToGrid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136d6cd0_6289_4a93_8b6c_223d983&lt;/BookmarkName&gt;&lt;Tables /&gt;&lt;/ProcessedCheckInPage&gt;&lt;/Pages&gt;&lt;Paragraphs&gt;&lt;CheckInParagraphs&gt;&lt;PageNumber&gt;1&lt;/PageNumber&gt;&lt;BookmarkName&gt;_PAR__1_14162d3e_043f_49bd_a226_9a654cd1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d6f56e90_64e9_4600_ba1b_a6518ddf&lt;/BookmarkName&gt;&lt;StartingLineNumber&gt;5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400074b7_2dba_4c20_ad68_c59888e5&lt;/BookmarkName&gt;&lt;StartingLineNumber&gt;8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c180a078_1066_4b6d_bcec_1aaf1bc7&lt;/BookmarkName&gt;&lt;StartingLineNumber&gt;11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101d632f_1503_4e51_bf0f_c0b2f78b&lt;/BookmarkName&gt;&lt;StartingLineNumber&gt;14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b9b68b76_1b5a_4f42_a4e6_74dd2400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8c97b11e_c7ea_4ebe_9b68_4d5c7cbc&lt;/BookmarkName&gt;&lt;StartingLineNumber&gt;21&lt;/StartingLineNumber&gt;&lt;EndingLineNumber&gt;25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