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Prohibit Discriminatory Practices in Certain Health Insurance Policies</w:t>
      </w:r>
    </w:p>
    <w:p w:rsidR="003A7589" w:rsidP="003A7589">
      <w:pPr>
        <w:ind w:left="360"/>
        <w:rPr>
          <w:rFonts w:ascii="Arial" w:eastAsia="Arial" w:hAnsi="Arial" w:cs="Arial"/>
        </w:rPr>
      </w:pPr>
      <w:bookmarkStart w:id="0" w:name="_ENACTING_CLAUSE__fef2160a_efe3_4c73_90c"/>
      <w:bookmarkStart w:id="1" w:name="_DOC_BODY__50bbf9b4_9197_4954_801b_b26f4"/>
      <w:bookmarkStart w:id="2" w:name="_DOC_BODY_CONTAINER__2ef5ae5e_dafd_4bbd_"/>
      <w:bookmarkStart w:id="3" w:name="_PAGE__1_7c21736b_c72e_4c0b_a65e_273e085"/>
      <w:bookmarkStart w:id="4" w:name="_PAR__1_63267cb9_da06_479e_a765_fc606b12"/>
      <w:bookmarkStart w:id="5" w:name="_LINE__1_90bfd446_e28d_4f1b_ad11_3e262fd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3A7589" w:rsidP="003A7589">
      <w:pPr>
        <w:ind w:left="360" w:firstLine="360"/>
        <w:rPr>
          <w:rFonts w:ascii="Arial" w:eastAsia="Arial" w:hAnsi="Arial" w:cs="Arial"/>
        </w:rPr>
      </w:pPr>
      <w:bookmarkStart w:id="6" w:name="_BILL_SECTION_HEADER__9af23ae7_1ae4_43f8"/>
      <w:bookmarkStart w:id="7" w:name="_BILL_SECTION__48456dca_b319_498f_b5e1_e"/>
      <w:bookmarkStart w:id="8" w:name="_DOC_BODY_CONTENT__30c14604_5800_4983_b3"/>
      <w:bookmarkStart w:id="9" w:name="_PAR__2_b27e3e4f_94ad_4ceb_a114_b5ebd250"/>
      <w:bookmarkStart w:id="10" w:name="_LINE__2_86a94179_e824_4694_8a5b_ac729ff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264bddf7_ed3d_4195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24-A MRSA §2452, sub-§1,</w:t>
      </w:r>
      <w:r>
        <w:rPr>
          <w:rFonts w:ascii="Arial" w:eastAsia="Arial" w:hAnsi="Arial" w:cs="Arial"/>
        </w:rPr>
        <w:t xml:space="preserve"> as enacted by PL 1991, c. 385, §11, is repealed </w:t>
      </w:r>
      <w:bookmarkStart w:id="12" w:name="_LINE__3_bd92b4ee_9cfd_48ab_ba46_83f17c6"/>
      <w:bookmarkEnd w:id="10"/>
      <w:r>
        <w:rPr>
          <w:rFonts w:ascii="Arial" w:eastAsia="Arial" w:hAnsi="Arial" w:cs="Arial"/>
        </w:rPr>
        <w:t>and the following enacted in its place:</w:t>
      </w:r>
      <w:bookmarkEnd w:id="12"/>
    </w:p>
    <w:p w:rsidR="003A7589" w:rsidP="003A7589">
      <w:pPr>
        <w:ind w:left="360" w:firstLine="360"/>
        <w:rPr>
          <w:rFonts w:ascii="Arial" w:eastAsia="Arial" w:hAnsi="Arial" w:cs="Arial"/>
        </w:rPr>
      </w:pPr>
      <w:bookmarkStart w:id="13" w:name="_STATUTE_NUMBER__21275821_0e3a_44bc_aa32"/>
      <w:bookmarkStart w:id="14" w:name="_STATUTE_SS__2ff1e057_87b3_4414_834b_445"/>
      <w:bookmarkStart w:id="15" w:name="_PAR__3_7eb6b0bd_1e3d_4ff4_a18e_f3990aa2"/>
      <w:bookmarkStart w:id="16" w:name="_LINE__4_333a127f_599c_4f6e_987e_cc818cf"/>
      <w:bookmarkStart w:id="17" w:name="_PROCESSED_CHANGE__a3985a4a_a285_4810_af"/>
      <w:bookmarkEnd w:id="6"/>
      <w:bookmarkEnd w:id="9"/>
      <w:r>
        <w:rPr>
          <w:rFonts w:ascii="Arial" w:eastAsia="Arial" w:hAnsi="Arial" w:cs="Arial"/>
          <w:b/>
          <w:u w:val="single"/>
        </w:rPr>
        <w:t>1</w:t>
      </w:r>
      <w:bookmarkEnd w:id="13"/>
      <w:r>
        <w:rPr>
          <w:rFonts w:ascii="Arial" w:eastAsia="Arial" w:hAnsi="Arial" w:cs="Arial"/>
          <w:b/>
          <w:u w:val="single"/>
        </w:rPr>
        <w:t xml:space="preserve">.  </w:t>
      </w:r>
      <w:bookmarkStart w:id="18" w:name="_STATUTE_HEADNOTE__073ae400_d5f9_4966_be"/>
      <w:r>
        <w:rPr>
          <w:rFonts w:ascii="Arial" w:eastAsia="Arial" w:hAnsi="Arial" w:cs="Arial"/>
          <w:b/>
          <w:u w:val="single"/>
        </w:rPr>
        <w:t>Discrimination prohibited</w:t>
      </w:r>
      <w:r>
        <w:rPr>
          <w:rFonts w:ascii="Arial" w:eastAsia="Arial" w:hAnsi="Arial" w:cs="Arial"/>
          <w:b/>
          <w:u w:val="single"/>
        </w:rPr>
        <w:t>; rating practices</w:t>
      </w:r>
      <w:r>
        <w:rPr>
          <w:rFonts w:ascii="Arial" w:eastAsia="Arial" w:hAnsi="Arial" w:cs="Arial"/>
          <w:b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19" w:name="_STATUTE_CONTENT__ceb6812d_ce8c_426e_ad1"/>
      <w:bookmarkEnd w:id="18"/>
      <w:r>
        <w:rPr>
          <w:rFonts w:ascii="Arial" w:eastAsia="Arial" w:hAnsi="Arial" w:cs="Arial"/>
          <w:u w:val="single"/>
        </w:rPr>
        <w:t xml:space="preserve">A policy of employee benefit excess </w:t>
      </w:r>
      <w:bookmarkStart w:id="20" w:name="_LINE__5_c9cba152_9691_4abb_8e11_15d9989"/>
      <w:bookmarkEnd w:id="16"/>
      <w:r>
        <w:rPr>
          <w:rFonts w:ascii="Arial" w:eastAsia="Arial" w:hAnsi="Arial" w:cs="Arial"/>
          <w:u w:val="single"/>
        </w:rPr>
        <w:t xml:space="preserve">insurance may not discriminate unfairly among or against beneficiaries of the underlying </w:t>
      </w:r>
      <w:bookmarkStart w:id="21" w:name="_LINE__6_5ac61a32_34b5_43bb_b8f2_23b9469"/>
      <w:bookmarkEnd w:id="20"/>
      <w:r>
        <w:rPr>
          <w:rFonts w:ascii="Arial" w:eastAsia="Arial" w:hAnsi="Arial" w:cs="Arial"/>
          <w:u w:val="single"/>
        </w:rPr>
        <w:t xml:space="preserve">benefit plan, or treat conditions related to the Human Immunodeficiency Virus, or HIV, </w:t>
      </w:r>
      <w:bookmarkStart w:id="22" w:name="_LINE__7_7b632383_89e4_400b_8e35_a1b44f2"/>
      <w:bookmarkEnd w:id="21"/>
      <w:r>
        <w:rPr>
          <w:rFonts w:ascii="Arial" w:eastAsia="Arial" w:hAnsi="Arial" w:cs="Arial"/>
          <w:u w:val="single"/>
        </w:rPr>
        <w:t>more restrictively than other sicknesses or disabling conditions.</w:t>
      </w:r>
      <w:bookmarkEnd w:id="22"/>
    </w:p>
    <w:p w:rsidR="003A7589" w:rsidP="003A7589">
      <w:pPr>
        <w:ind w:left="360"/>
        <w:rPr>
          <w:rFonts w:ascii="Arial" w:eastAsia="Arial" w:hAnsi="Arial" w:cs="Arial"/>
        </w:rPr>
      </w:pPr>
      <w:bookmarkStart w:id="23" w:name="_STATUTE_P__3f978670_84cf_491d_9a2a_dbbd"/>
      <w:bookmarkStart w:id="24" w:name="_STATUTE_CONTENT__d1fe5d28_056f_4592_8fc"/>
      <w:bookmarkStart w:id="25" w:name="_PAR__4_b3a58fa6_ee63_4d50_a625_894b5d02"/>
      <w:bookmarkStart w:id="26" w:name="_LINE__8_b57a3310_a3a6_4cbf_9394_30c24e3"/>
      <w:bookmarkEnd w:id="15"/>
      <w:bookmarkEnd w:id="19"/>
      <w:r>
        <w:rPr>
          <w:rFonts w:ascii="Arial" w:eastAsia="Arial" w:hAnsi="Arial" w:cs="Arial"/>
          <w:u w:val="single"/>
        </w:rPr>
        <w:t xml:space="preserve">The following requirements apply to the rating practices of carriers providing employee </w:t>
      </w:r>
      <w:bookmarkStart w:id="27" w:name="_LINE__9_0d204918_4d4c_4e55_97ef_ede26bd"/>
      <w:bookmarkEnd w:id="26"/>
      <w:r>
        <w:rPr>
          <w:rFonts w:ascii="Arial" w:eastAsia="Arial" w:hAnsi="Arial" w:cs="Arial"/>
          <w:u w:val="single"/>
        </w:rPr>
        <w:t>excess benefit insurance to small group health plans.</w:t>
      </w:r>
      <w:bookmarkEnd w:id="27"/>
    </w:p>
    <w:p w:rsidR="003A7589" w:rsidP="003A7589">
      <w:pPr>
        <w:ind w:left="720"/>
        <w:rPr>
          <w:rFonts w:ascii="Arial" w:eastAsia="Arial" w:hAnsi="Arial" w:cs="Arial"/>
        </w:rPr>
      </w:pPr>
      <w:bookmarkStart w:id="28" w:name="_STATUTE_NUMBER__8b250e04_796e_4a7d_b4b6"/>
      <w:bookmarkStart w:id="29" w:name="_STATUTE_P__7809b852_bd36_4686_97c9_37df"/>
      <w:bookmarkStart w:id="30" w:name="_PAR__5_c5573fd9_798e_4f86_8525_f96fa471"/>
      <w:bookmarkStart w:id="31" w:name="_LINE__10_d946dbce_ac64_4969_9a89_f112a8"/>
      <w:bookmarkEnd w:id="23"/>
      <w:bookmarkEnd w:id="24"/>
      <w:bookmarkEnd w:id="25"/>
      <w:r>
        <w:rPr>
          <w:rFonts w:ascii="Arial" w:eastAsia="Arial" w:hAnsi="Arial" w:cs="Arial"/>
          <w:u w:val="single"/>
        </w:rPr>
        <w:t>A</w:t>
      </w:r>
      <w:bookmarkEnd w:id="28"/>
      <w:r>
        <w:rPr>
          <w:rFonts w:ascii="Arial" w:eastAsia="Arial" w:hAnsi="Arial" w:cs="Arial"/>
          <w:u w:val="single"/>
        </w:rPr>
        <w:t xml:space="preserve">.  </w:t>
      </w:r>
      <w:bookmarkStart w:id="32" w:name="_STATUTE_CONTENT__a9ccb263_4f4d_471b_968"/>
      <w:r>
        <w:rPr>
          <w:rFonts w:ascii="Arial" w:eastAsia="Arial" w:hAnsi="Arial" w:cs="Arial"/>
          <w:u w:val="single"/>
        </w:rPr>
        <w:t xml:space="preserve">A carrier may not vary the premium rate due to the gender, health status, claims </w:t>
      </w:r>
      <w:bookmarkStart w:id="33" w:name="_LINE__11_d66761ee_d81a_436d_8272_29f289"/>
      <w:bookmarkEnd w:id="31"/>
      <w:r>
        <w:rPr>
          <w:rFonts w:ascii="Arial" w:eastAsia="Arial" w:hAnsi="Arial" w:cs="Arial"/>
          <w:u w:val="single"/>
        </w:rPr>
        <w:t xml:space="preserve">experience or policy duration of the eligible group or members of the group or any </w:t>
      </w:r>
      <w:bookmarkStart w:id="34" w:name="_LINE__12_88c8843f_bdd8_40e5_9e64_cb948d"/>
      <w:bookmarkEnd w:id="33"/>
      <w:r>
        <w:rPr>
          <w:rFonts w:ascii="Arial" w:eastAsia="Arial" w:hAnsi="Arial" w:cs="Arial"/>
          <w:u w:val="single"/>
        </w:rPr>
        <w:t xml:space="preserve">other rating factor not specified in this </w:t>
      </w:r>
      <w:r>
        <w:rPr>
          <w:rFonts w:ascii="Arial" w:eastAsia="Arial" w:hAnsi="Arial" w:cs="Arial"/>
          <w:u w:val="single"/>
        </w:rPr>
        <w:t>sub</w:t>
      </w:r>
      <w:r>
        <w:rPr>
          <w:rFonts w:ascii="Arial" w:eastAsia="Arial" w:hAnsi="Arial" w:cs="Arial"/>
          <w:u w:val="single"/>
        </w:rPr>
        <w:t>section.</w:t>
      </w:r>
      <w:bookmarkEnd w:id="34"/>
    </w:p>
    <w:p w:rsidR="003A7589" w:rsidP="003A7589">
      <w:pPr>
        <w:ind w:left="720"/>
        <w:rPr>
          <w:rFonts w:ascii="Arial" w:eastAsia="Arial" w:hAnsi="Arial" w:cs="Arial"/>
        </w:rPr>
      </w:pPr>
      <w:bookmarkStart w:id="35" w:name="_STATUTE_NUMBER__4434f485_9410_4ed7_8da7"/>
      <w:bookmarkStart w:id="36" w:name="_STATUTE_P__c4250af7_3557_47c7_8bc3_ba75"/>
      <w:bookmarkStart w:id="37" w:name="_PAR__6_5bd636ff_6b00_4ef1_be86_444c43d1"/>
      <w:bookmarkStart w:id="38" w:name="_LINE__13_76c79982_280d_4e3e_afc5_9c73c5"/>
      <w:bookmarkEnd w:id="29"/>
      <w:bookmarkEnd w:id="30"/>
      <w:bookmarkEnd w:id="32"/>
      <w:r>
        <w:rPr>
          <w:rFonts w:ascii="Arial" w:eastAsia="Arial" w:hAnsi="Arial" w:cs="Arial"/>
          <w:u w:val="single"/>
        </w:rPr>
        <w:t>B</w:t>
      </w:r>
      <w:bookmarkEnd w:id="35"/>
      <w:r>
        <w:rPr>
          <w:rFonts w:ascii="Arial" w:eastAsia="Arial" w:hAnsi="Arial" w:cs="Arial"/>
          <w:u w:val="single"/>
        </w:rPr>
        <w:t xml:space="preserve">.  </w:t>
      </w:r>
      <w:bookmarkStart w:id="39" w:name="_STATUTE_CONTENT__bcfda299_306f_4405_a38"/>
      <w:r>
        <w:rPr>
          <w:rFonts w:ascii="Arial" w:eastAsia="Arial" w:hAnsi="Arial" w:cs="Arial"/>
          <w:u w:val="single"/>
        </w:rPr>
        <w:t xml:space="preserve">A carrier may vary the premium rate due to family membership and participation </w:t>
      </w:r>
      <w:bookmarkStart w:id="40" w:name="_LINE__14_d30c0688_dabc_4cd9_a5e5_90907c"/>
      <w:bookmarkEnd w:id="38"/>
      <w:r>
        <w:rPr>
          <w:rFonts w:ascii="Arial" w:eastAsia="Arial" w:hAnsi="Arial" w:cs="Arial"/>
          <w:u w:val="single"/>
        </w:rPr>
        <w:t xml:space="preserve">in wellness programs.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The premium rate for a family must equal the sum of the </w:t>
      </w:r>
      <w:bookmarkStart w:id="41" w:name="_LINE__15_679ab4af_70c2_41a8_9901_3eb8f2"/>
      <w:bookmarkEnd w:id="40"/>
      <w:r>
        <w:rPr>
          <w:rFonts w:ascii="Arial" w:eastAsia="Arial" w:hAnsi="Arial" w:cs="Arial"/>
          <w:u w:val="single"/>
        </w:rPr>
        <w:t xml:space="preserve">premiums for each individual in the family, except that it may not be based on more </w:t>
      </w:r>
      <w:bookmarkStart w:id="42" w:name="_LINE__16_73c4326a_f5bc_4bd4_8cde_2f2f48"/>
      <w:bookmarkEnd w:id="41"/>
      <w:r>
        <w:rPr>
          <w:rFonts w:ascii="Arial" w:eastAsia="Arial" w:hAnsi="Arial" w:cs="Arial"/>
          <w:u w:val="single"/>
        </w:rPr>
        <w:t xml:space="preserve">than 3 dependent children who are less than 21 years of age.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The superintendent may </w:t>
      </w:r>
      <w:bookmarkStart w:id="43" w:name="_LINE__17_07315407_e29d_48ed_8ce3_5d1577"/>
      <w:bookmarkEnd w:id="42"/>
      <w:r>
        <w:rPr>
          <w:rFonts w:ascii="Arial" w:eastAsia="Arial" w:hAnsi="Arial" w:cs="Arial"/>
          <w:u w:val="single"/>
        </w:rPr>
        <w:t xml:space="preserve">adopt rules setting forth appropriate methodologies regarding rate discounts for </w:t>
      </w:r>
      <w:bookmarkStart w:id="44" w:name="_LINE__18_ac1a3a7d_80ac_412a_b0fc_cbaa9b"/>
      <w:bookmarkEnd w:id="43"/>
      <w:r>
        <w:rPr>
          <w:rFonts w:ascii="Arial" w:eastAsia="Arial" w:hAnsi="Arial" w:cs="Arial"/>
          <w:u w:val="single"/>
        </w:rPr>
        <w:t xml:space="preserve">participation in wellness programs.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Rules adopted pursuant to this paragraph are </w:t>
      </w:r>
      <w:bookmarkStart w:id="45" w:name="_LINE__19_92ea5762_a392_482a_8a1d_d7225f"/>
      <w:bookmarkEnd w:id="44"/>
      <w:r>
        <w:rPr>
          <w:rFonts w:ascii="Arial" w:eastAsia="Arial" w:hAnsi="Arial" w:cs="Arial"/>
          <w:u w:val="single"/>
        </w:rPr>
        <w:t>routine technical rules as defined in Title 5, chapter 375, subchapter 2-A.</w:t>
      </w:r>
      <w:bookmarkEnd w:id="45"/>
    </w:p>
    <w:p w:rsidR="003A7589" w:rsidP="003A7589">
      <w:pPr>
        <w:ind w:left="720"/>
        <w:rPr>
          <w:rFonts w:ascii="Arial" w:eastAsia="Arial" w:hAnsi="Arial" w:cs="Arial"/>
        </w:rPr>
      </w:pPr>
      <w:bookmarkStart w:id="46" w:name="_STATUTE_NUMBER__9e5741b7_2de5_46d2_87d7"/>
      <w:bookmarkStart w:id="47" w:name="_STATUTE_P__67dcb8c7_6ee3_47c3_be14_5854"/>
      <w:bookmarkStart w:id="48" w:name="_PAR__7_0f0f8702_c36b_4b60_9bc8_00b5cbb2"/>
      <w:bookmarkStart w:id="49" w:name="_LINE__20_770fd834_41b3_45fb_8e5c_b4ebc9"/>
      <w:bookmarkEnd w:id="36"/>
      <w:bookmarkEnd w:id="37"/>
      <w:bookmarkEnd w:id="39"/>
      <w:r>
        <w:rPr>
          <w:rFonts w:ascii="Arial" w:eastAsia="Arial" w:hAnsi="Arial" w:cs="Arial"/>
          <w:u w:val="single"/>
        </w:rPr>
        <w:t>C</w:t>
      </w:r>
      <w:bookmarkEnd w:id="46"/>
      <w:r>
        <w:rPr>
          <w:rFonts w:ascii="Arial" w:eastAsia="Arial" w:hAnsi="Arial" w:cs="Arial"/>
          <w:u w:val="single"/>
        </w:rPr>
        <w:t xml:space="preserve">.  </w:t>
      </w:r>
      <w:bookmarkStart w:id="50" w:name="_STATUTE_CONTENT__9c5cf218_71a7_4eba_8e5"/>
      <w:r>
        <w:rPr>
          <w:rFonts w:ascii="Arial" w:eastAsia="Arial" w:hAnsi="Arial" w:cs="Arial"/>
          <w:u w:val="single"/>
        </w:rPr>
        <w:t xml:space="preserve">A carrier may vary the premium rate due to geographic area in accordance with the </w:t>
      </w:r>
      <w:bookmarkStart w:id="51" w:name="_LINE__21_2ce7cb2b_2592_416c_a2ae_a16fef"/>
      <w:bookmarkEnd w:id="49"/>
      <w:r>
        <w:rPr>
          <w:rFonts w:ascii="Arial" w:eastAsia="Arial" w:hAnsi="Arial" w:cs="Arial"/>
          <w:u w:val="single"/>
        </w:rPr>
        <w:t xml:space="preserve">limitation in this paragraph.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For all policies, contracts or certificates that are executed, </w:t>
      </w:r>
      <w:bookmarkStart w:id="52" w:name="_LINE__22_6b4fe9a3_6b62_4ea1_9958_b8374e"/>
      <w:bookmarkEnd w:id="51"/>
      <w:r>
        <w:rPr>
          <w:rFonts w:ascii="Arial" w:eastAsia="Arial" w:hAnsi="Arial" w:cs="Arial"/>
          <w:u w:val="single"/>
        </w:rPr>
        <w:t xml:space="preserve">delivered, issued for delivery, continued or renewed in this State on or after October 1, </w:t>
      </w:r>
      <w:bookmarkStart w:id="53" w:name="_LINE__23_32a3e505_36da_44a6_8aaf_684f4d"/>
      <w:bookmarkEnd w:id="52"/>
      <w:r>
        <w:rPr>
          <w:rFonts w:ascii="Arial" w:eastAsia="Arial" w:hAnsi="Arial" w:cs="Arial"/>
          <w:u w:val="single"/>
        </w:rPr>
        <w:t>2021</w:t>
      </w:r>
      <w:r>
        <w:rPr>
          <w:rFonts w:ascii="Arial" w:eastAsia="Arial" w:hAnsi="Arial" w:cs="Arial"/>
          <w:u w:val="single"/>
        </w:rPr>
        <w:t>, the rating factor used by a carrier for geographic area may not exceed 1.5.</w:t>
      </w:r>
      <w:bookmarkEnd w:id="53"/>
    </w:p>
    <w:p w:rsidR="003A7589" w:rsidP="003A7589">
      <w:pPr>
        <w:ind w:left="720"/>
        <w:rPr>
          <w:rFonts w:ascii="Arial" w:eastAsia="Arial" w:hAnsi="Arial" w:cs="Arial"/>
        </w:rPr>
      </w:pPr>
      <w:bookmarkStart w:id="54" w:name="_STATUTE_NUMBER__d0fec86a_f04e_4e11_8513"/>
      <w:bookmarkStart w:id="55" w:name="_STATUTE_P__527dc07f_d218_43d8_8cd7_9207"/>
      <w:bookmarkStart w:id="56" w:name="_PAR__8_5d0163f9_1f3c_44d4_b82d_7ba0f40f"/>
      <w:bookmarkStart w:id="57" w:name="_LINE__24_c48f0166_afec_447d_b963_b7ebf4"/>
      <w:bookmarkEnd w:id="47"/>
      <w:bookmarkEnd w:id="48"/>
      <w:bookmarkEnd w:id="50"/>
      <w:r>
        <w:rPr>
          <w:rFonts w:ascii="Arial" w:eastAsia="Arial" w:hAnsi="Arial" w:cs="Arial"/>
          <w:u w:val="single"/>
        </w:rPr>
        <w:t>D</w:t>
      </w:r>
      <w:bookmarkEnd w:id="54"/>
      <w:r>
        <w:rPr>
          <w:rFonts w:ascii="Arial" w:eastAsia="Arial" w:hAnsi="Arial" w:cs="Arial"/>
          <w:u w:val="single"/>
        </w:rPr>
        <w:t xml:space="preserve">.  </w:t>
      </w:r>
      <w:bookmarkStart w:id="58" w:name="_STATUTE_CONTENT__b2730489_1c8b_4e86_a8e"/>
      <w:r>
        <w:rPr>
          <w:rFonts w:ascii="Arial" w:eastAsia="Arial" w:hAnsi="Arial" w:cs="Arial"/>
          <w:u w:val="single"/>
        </w:rPr>
        <w:t>A carrier may vary the premium rate due to age</w:t>
      </w:r>
      <w:r>
        <w:rPr>
          <w:rFonts w:ascii="Arial" w:eastAsia="Arial" w:hAnsi="Arial" w:cs="Arial"/>
          <w:u w:val="single"/>
        </w:rPr>
        <w:t>, group size</w:t>
      </w:r>
      <w:r>
        <w:rPr>
          <w:rFonts w:ascii="Arial" w:eastAsia="Arial" w:hAnsi="Arial" w:cs="Arial"/>
          <w:u w:val="single"/>
        </w:rPr>
        <w:t xml:space="preserve"> and tobacco use in </w:t>
      </w:r>
      <w:bookmarkStart w:id="59" w:name="_LINE__25_9d6b3b8c_273d_4b61_bf97_545dc7"/>
      <w:bookmarkEnd w:id="57"/>
      <w:r>
        <w:rPr>
          <w:rFonts w:ascii="Arial" w:eastAsia="Arial" w:hAnsi="Arial" w:cs="Arial"/>
          <w:u w:val="single"/>
        </w:rPr>
        <w:t xml:space="preserve">accordance with the limitations set out in this paragraph.  A carrier that varies the </w:t>
      </w:r>
      <w:bookmarkStart w:id="60" w:name="_LINE__26_f66d0d32_e4b8_4b7a_bd24_0933f9"/>
      <w:bookmarkEnd w:id="59"/>
      <w:r>
        <w:rPr>
          <w:rFonts w:ascii="Arial" w:eastAsia="Arial" w:hAnsi="Arial" w:cs="Arial"/>
          <w:u w:val="single"/>
        </w:rPr>
        <w:t xml:space="preserve">premium rate due to age must vary the premium rate according to a uniform age curve. </w:t>
      </w:r>
      <w:r>
        <w:rPr>
          <w:rFonts w:ascii="Arial" w:eastAsia="Arial" w:hAnsi="Arial" w:cs="Arial"/>
          <w:u w:val="single"/>
        </w:rPr>
        <w:t xml:space="preserve"> </w:t>
      </w:r>
      <w:bookmarkStart w:id="61" w:name="_LINE__27_a489d088_63a5_463e_81d8_063db1"/>
      <w:bookmarkEnd w:id="60"/>
      <w:r>
        <w:rPr>
          <w:rFonts w:ascii="Arial" w:eastAsia="Arial" w:hAnsi="Arial" w:cs="Arial"/>
          <w:u w:val="single"/>
        </w:rPr>
        <w:t xml:space="preserve">The superintendent shall adopt rules establishing a uniform age curve that is </w:t>
      </w:r>
      <w:bookmarkStart w:id="62" w:name="_LINE__28_dd842302_fed7_409b_bfab_d379d5"/>
      <w:bookmarkEnd w:id="61"/>
      <w:r>
        <w:rPr>
          <w:rFonts w:ascii="Arial" w:eastAsia="Arial" w:hAnsi="Arial" w:cs="Arial"/>
          <w:u w:val="single"/>
        </w:rPr>
        <w:t xml:space="preserve">substantially similar to the age curve in effect on January 1, 2019 under the federal </w:t>
      </w:r>
      <w:bookmarkStart w:id="63" w:name="_LINE__29_f55ba7c8_88e8_4aab_a245_ab1a98"/>
      <w:bookmarkEnd w:id="62"/>
      <w:r>
        <w:rPr>
          <w:rFonts w:ascii="Arial" w:eastAsia="Arial" w:hAnsi="Arial" w:cs="Arial"/>
          <w:u w:val="single"/>
        </w:rPr>
        <w:t>Affordable Care Act.</w:t>
      </w:r>
      <w:bookmarkEnd w:id="63"/>
    </w:p>
    <w:p w:rsidR="003A7589" w:rsidRPr="00AB3BA8" w:rsidP="003A7589">
      <w:pPr>
        <w:ind w:left="1080"/>
        <w:rPr>
          <w:rFonts w:ascii="Arial" w:eastAsia="Arial" w:hAnsi="Arial" w:cs="Arial"/>
        </w:rPr>
      </w:pPr>
      <w:bookmarkStart w:id="64" w:name="_STATUTE_SP__0e6ffff1_08d0_4a7a_91b0_c65"/>
      <w:bookmarkStart w:id="65" w:name="_PAR__9_a6df95f9_fa0b_4a30_b257_b55c2a22"/>
      <w:bookmarkStart w:id="66" w:name="_LINE__30_6b5f3ea5_bec4_4287_a722_93d398"/>
      <w:bookmarkEnd w:id="56"/>
      <w:bookmarkEnd w:id="58"/>
      <w:r>
        <w:rPr>
          <w:rFonts w:ascii="Arial" w:eastAsia="Arial" w:hAnsi="Arial" w:cs="Arial"/>
          <w:u w:val="single"/>
        </w:rPr>
        <w:t>(</w:t>
      </w:r>
      <w:bookmarkStart w:id="67" w:name="_STATUTE_NUMBER__44a685bf_7593_4f8d_b557"/>
      <w:r>
        <w:rPr>
          <w:rFonts w:ascii="Arial" w:eastAsia="Arial" w:hAnsi="Arial" w:cs="Arial"/>
          <w:u w:val="single"/>
        </w:rPr>
        <w:t>1</w:t>
      </w:r>
      <w:bookmarkEnd w:id="67"/>
      <w:r>
        <w:rPr>
          <w:rFonts w:ascii="Arial" w:eastAsia="Arial" w:hAnsi="Arial" w:cs="Arial"/>
          <w:u w:val="single"/>
        </w:rPr>
        <w:t xml:space="preserve">) </w:t>
      </w:r>
      <w:bookmarkStart w:id="68" w:name="_STATUTE_CONTENT__d891eb1c_2755_47ec_bcd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For all policies, contracts or certificates that are executed, delivered, issued for </w:t>
      </w:r>
      <w:bookmarkStart w:id="69" w:name="_LINE__31_9f64eceb_a543_4a41_bbe9_6bc3bc"/>
      <w:bookmarkEnd w:id="66"/>
      <w:r>
        <w:rPr>
          <w:rFonts w:ascii="Arial" w:eastAsia="Arial" w:hAnsi="Arial" w:cs="Arial"/>
          <w:u w:val="single"/>
        </w:rPr>
        <w:t xml:space="preserve">delivery, </w:t>
      </w:r>
      <w:r>
        <w:rPr>
          <w:rFonts w:ascii="Arial" w:eastAsia="Arial" w:hAnsi="Arial" w:cs="Arial"/>
          <w:u w:val="single"/>
        </w:rPr>
        <w:t xml:space="preserve">continued or renewed in this State on or after January 1, 2022, except as </w:t>
      </w:r>
      <w:bookmarkStart w:id="70" w:name="_LINE__32_dd485e90_9633_416f_9f6f_399833"/>
      <w:bookmarkEnd w:id="69"/>
      <w:r>
        <w:rPr>
          <w:rFonts w:ascii="Arial" w:eastAsia="Arial" w:hAnsi="Arial" w:cs="Arial"/>
          <w:u w:val="single"/>
        </w:rPr>
        <w:t xml:space="preserve">provided in subparagraph (3), the maximum rate differential due to age and group </w:t>
      </w:r>
      <w:bookmarkStart w:id="71" w:name="_LINE__33_1f2ccd5d_a19c_4867_ade4_653cd9"/>
      <w:bookmarkEnd w:id="70"/>
      <w:r>
        <w:rPr>
          <w:rFonts w:ascii="Arial" w:eastAsia="Arial" w:hAnsi="Arial" w:cs="Arial"/>
          <w:u w:val="single"/>
        </w:rPr>
        <w:t xml:space="preserve">size filed by the carrier as determined by ratio is 5 to 1 to the extent permitted by </w:t>
      </w:r>
      <w:bookmarkStart w:id="72" w:name="_LINE__34_b31f344c_c459_448b_88d7_128b60"/>
      <w:bookmarkEnd w:id="71"/>
      <w:r>
        <w:rPr>
          <w:rFonts w:ascii="Arial" w:eastAsia="Arial" w:hAnsi="Arial" w:cs="Arial"/>
          <w:u w:val="single"/>
        </w:rPr>
        <w:t xml:space="preserve">the federal Affordable Care Act.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The limitation does not apply for determining </w:t>
      </w:r>
      <w:bookmarkStart w:id="73" w:name="_LINE__35_26249be4_6df6_46a4_883b_724ac5"/>
      <w:bookmarkEnd w:id="72"/>
      <w:r>
        <w:rPr>
          <w:rFonts w:ascii="Arial" w:eastAsia="Arial" w:hAnsi="Arial" w:cs="Arial"/>
          <w:u w:val="single"/>
        </w:rPr>
        <w:t>rates for an attained age of less than 19 years of age or more than 65 years of age.</w:t>
      </w:r>
      <w:bookmarkEnd w:id="73"/>
    </w:p>
    <w:p w:rsidR="003A7589" w:rsidP="003A7589">
      <w:pPr>
        <w:ind w:left="1080"/>
        <w:rPr>
          <w:rFonts w:ascii="Arial" w:eastAsia="Arial" w:hAnsi="Arial" w:cs="Arial"/>
        </w:rPr>
      </w:pPr>
      <w:bookmarkStart w:id="74" w:name="_STATUTE_SP__68799b4a_54d1_4785_b391_f33"/>
      <w:bookmarkStart w:id="75" w:name="_PAR__10_ba85cea6_acfd_41b9_a237_a97bc45"/>
      <w:bookmarkStart w:id="76" w:name="_LINE__36_b69565b0_5e7a_49bc_b802_15d34e"/>
      <w:bookmarkEnd w:id="64"/>
      <w:bookmarkEnd w:id="65"/>
      <w:bookmarkEnd w:id="68"/>
      <w:r>
        <w:rPr>
          <w:rFonts w:ascii="Arial" w:eastAsia="Arial" w:hAnsi="Arial" w:cs="Arial"/>
          <w:u w:val="single"/>
        </w:rPr>
        <w:t>(</w:t>
      </w:r>
      <w:bookmarkStart w:id="77" w:name="_STATUTE_NUMBER__cf17671a_6d96_4298_9e4b"/>
      <w:r>
        <w:rPr>
          <w:rFonts w:ascii="Arial" w:eastAsia="Arial" w:hAnsi="Arial" w:cs="Arial"/>
          <w:u w:val="single"/>
        </w:rPr>
        <w:t>2</w:t>
      </w:r>
      <w:bookmarkEnd w:id="77"/>
      <w:r>
        <w:rPr>
          <w:rFonts w:ascii="Arial" w:eastAsia="Arial" w:hAnsi="Arial" w:cs="Arial"/>
          <w:u w:val="single"/>
        </w:rPr>
        <w:t xml:space="preserve">) </w:t>
      </w:r>
      <w:bookmarkStart w:id="78" w:name="_STATUTE_CONTENT__3af8ea9d_8d54_44a8_881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For all policies, contracts or certificates that are executed, delivered, issued for </w:t>
      </w:r>
      <w:bookmarkStart w:id="79" w:name="_LINE__37_09b3e38a_dc92_4a04_8715_d65418"/>
      <w:bookmarkEnd w:id="76"/>
      <w:r>
        <w:rPr>
          <w:rFonts w:ascii="Arial" w:eastAsia="Arial" w:hAnsi="Arial" w:cs="Arial"/>
          <w:u w:val="single"/>
        </w:rPr>
        <w:t xml:space="preserve">delivery, continued or renewed in this State on or after October 1, 2021, the </w:t>
      </w:r>
      <w:bookmarkStart w:id="80" w:name="_LINE__38_541a3e2a_f9d4_4cbe_a099_d25c73"/>
      <w:bookmarkEnd w:id="79"/>
      <w:r>
        <w:rPr>
          <w:rFonts w:ascii="Arial" w:eastAsia="Arial" w:hAnsi="Arial" w:cs="Arial"/>
          <w:u w:val="single"/>
        </w:rPr>
        <w:t>maximum rate differential</w:t>
      </w:r>
      <w:r>
        <w:rPr>
          <w:rFonts w:ascii="Arial" w:eastAsia="Arial" w:hAnsi="Arial" w:cs="Arial"/>
          <w:u w:val="single"/>
        </w:rPr>
        <w:t xml:space="preserve"> due to tobacco use filed by the carrier as determined by </w:t>
      </w:r>
      <w:bookmarkStart w:id="81" w:name="_LINE__39_b72fe7d9_5fd2_4014_b2c2_3da1b2"/>
      <w:bookmarkEnd w:id="80"/>
      <w:r>
        <w:rPr>
          <w:rFonts w:ascii="Arial" w:eastAsia="Arial" w:hAnsi="Arial" w:cs="Arial"/>
          <w:u w:val="single"/>
        </w:rPr>
        <w:t xml:space="preserve">ratio is 1.5 to 1, except that the carrier may not apply a rate differential pursuant to </w:t>
      </w:r>
      <w:bookmarkStart w:id="82" w:name="_LINE__40_eb65bf2c_ced6_42ad_b334_01a9bc"/>
      <w:bookmarkEnd w:id="81"/>
      <w:r>
        <w:rPr>
          <w:rFonts w:ascii="Arial" w:eastAsia="Arial" w:hAnsi="Arial" w:cs="Arial"/>
          <w:u w:val="single"/>
        </w:rPr>
        <w:t>this subparagraph when the covered individual is participating in an evidence-</w:t>
      </w:r>
      <w:bookmarkStart w:id="83" w:name="_LINE__41_9ffb8b7c_3c1a_4b75_9f03_2028a5"/>
      <w:bookmarkEnd w:id="82"/>
      <w:r>
        <w:rPr>
          <w:rFonts w:ascii="Arial" w:eastAsia="Arial" w:hAnsi="Arial" w:cs="Arial"/>
          <w:u w:val="single"/>
        </w:rPr>
        <w:t xml:space="preserve">based tobacco cessation strategy approved by the United States Department of </w:t>
      </w:r>
      <w:bookmarkStart w:id="84" w:name="_LINE__42_5a08b803_984d_4d6e_8b98_6449b7"/>
      <w:bookmarkEnd w:id="83"/>
      <w:r>
        <w:rPr>
          <w:rFonts w:ascii="Arial" w:eastAsia="Arial" w:hAnsi="Arial" w:cs="Arial"/>
          <w:u w:val="single"/>
        </w:rPr>
        <w:t>Health and Human Services, Food and Drug Administration.</w:t>
      </w:r>
      <w:bookmarkEnd w:id="84"/>
    </w:p>
    <w:p w:rsidR="003A7589" w:rsidP="003A7589">
      <w:pPr>
        <w:ind w:left="1080"/>
        <w:rPr>
          <w:rFonts w:ascii="Arial" w:eastAsia="Arial" w:hAnsi="Arial" w:cs="Arial"/>
        </w:rPr>
      </w:pPr>
      <w:bookmarkStart w:id="85" w:name="_STATUTE_SP__c46e85c4_af7f_4d34_bab1_5ce"/>
      <w:bookmarkStart w:id="86" w:name="_PAGE__2_c3519c43_1ced_434d_856f_9eec2b7"/>
      <w:bookmarkStart w:id="87" w:name="_PAR__1_ff18a974_11d7_4e74_bb33_5db8380f"/>
      <w:bookmarkStart w:id="88" w:name="_LINE__1_adb3ffe6_416a_4963_9e09_848603a"/>
      <w:bookmarkEnd w:id="3"/>
      <w:bookmarkEnd w:id="74"/>
      <w:bookmarkEnd w:id="75"/>
      <w:bookmarkEnd w:id="78"/>
      <w:r>
        <w:rPr>
          <w:rFonts w:ascii="Arial" w:eastAsia="Arial" w:hAnsi="Arial" w:cs="Arial"/>
          <w:u w:val="single"/>
        </w:rPr>
        <w:t>(</w:t>
      </w:r>
      <w:bookmarkStart w:id="89" w:name="_STATUTE_NUMBER__5cdfb260_0223_4791_99f3"/>
      <w:r>
        <w:rPr>
          <w:rFonts w:ascii="Arial" w:eastAsia="Arial" w:hAnsi="Arial" w:cs="Arial"/>
          <w:u w:val="single"/>
        </w:rPr>
        <w:t>3</w:t>
      </w:r>
      <w:bookmarkEnd w:id="89"/>
      <w:r>
        <w:rPr>
          <w:rFonts w:ascii="Arial" w:eastAsia="Arial" w:hAnsi="Arial" w:cs="Arial"/>
          <w:u w:val="single"/>
        </w:rPr>
        <w:t xml:space="preserve">) </w:t>
      </w:r>
      <w:bookmarkStart w:id="90" w:name="_STATUTE_CONTENT__1b465c21_07ce_4882_80a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For all policies, contracts or certificates that are executed, delivered, issued for </w:t>
      </w:r>
      <w:bookmarkStart w:id="91" w:name="_LINE__2_fcd26aed_3fcf_422f_bace_05e56c9"/>
      <w:bookmarkEnd w:id="88"/>
      <w:r>
        <w:rPr>
          <w:rFonts w:ascii="Arial" w:eastAsia="Arial" w:hAnsi="Arial" w:cs="Arial"/>
          <w:u w:val="single"/>
        </w:rPr>
        <w:t xml:space="preserve">delivery, continued or renewed in this State on or after October 1, 2021, the </w:t>
      </w:r>
      <w:bookmarkStart w:id="92" w:name="_LINE__3_554e5ff9_ae25_4dd7_a58e_999cf55"/>
      <w:bookmarkEnd w:id="91"/>
      <w:r>
        <w:rPr>
          <w:rFonts w:ascii="Arial" w:eastAsia="Arial" w:hAnsi="Arial" w:cs="Arial"/>
          <w:u w:val="single"/>
        </w:rPr>
        <w:t xml:space="preserve">maximum rate differential due to age filed by the carrier as determined by ratio is </w:t>
      </w:r>
      <w:bookmarkStart w:id="93" w:name="_LINE__4_a1862d5e_e56c_42bb_827f_3799d6e"/>
      <w:bookmarkEnd w:id="92"/>
      <w:r>
        <w:rPr>
          <w:rFonts w:ascii="Arial" w:eastAsia="Arial" w:hAnsi="Arial" w:cs="Arial"/>
          <w:u w:val="single"/>
        </w:rPr>
        <w:t xml:space="preserve">3 to 1 for individuals 21 years of age and older on the first day of coverage under </w:t>
      </w:r>
      <w:bookmarkStart w:id="94" w:name="_LINE__5_f6f5aec0_8ae1_4e59_bd6a_9196bec"/>
      <w:bookmarkEnd w:id="93"/>
      <w:r>
        <w:rPr>
          <w:rFonts w:ascii="Arial" w:eastAsia="Arial" w:hAnsi="Arial" w:cs="Arial"/>
          <w:u w:val="single"/>
        </w:rPr>
        <w:t>the policy, contract or certificate.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The variation in rate due to age must be </w:t>
      </w:r>
      <w:bookmarkStart w:id="95" w:name="_LINE__6_33f0adda_970e_4f22_a54f_3be47b4"/>
      <w:bookmarkEnd w:id="94"/>
      <w:r>
        <w:rPr>
          <w:rFonts w:ascii="Arial" w:eastAsia="Arial" w:hAnsi="Arial" w:cs="Arial"/>
          <w:u w:val="single"/>
        </w:rPr>
        <w:t xml:space="preserve">actuarially justified for individuals under 21 years of age consistent with the </w:t>
      </w:r>
      <w:bookmarkStart w:id="96" w:name="_LINE__7_e821f180_6c3d_47df_a556_5aeef53"/>
      <w:bookmarkEnd w:id="95"/>
      <w:r>
        <w:rPr>
          <w:rFonts w:ascii="Arial" w:eastAsia="Arial" w:hAnsi="Arial" w:cs="Arial"/>
          <w:u w:val="single"/>
        </w:rPr>
        <w:t>uniform age curve adopted under this paragraph.</w:t>
      </w:r>
      <w:bookmarkEnd w:id="96"/>
    </w:p>
    <w:p w:rsidR="003A7589" w:rsidP="003A7589">
      <w:pPr>
        <w:ind w:left="360" w:firstLine="360"/>
        <w:rPr>
          <w:rFonts w:ascii="Arial" w:eastAsia="Arial" w:hAnsi="Arial" w:cs="Arial"/>
        </w:rPr>
      </w:pPr>
      <w:bookmarkStart w:id="97" w:name="_BILL_SECTION_HEADER__ec013b46_c90b_4bf9"/>
      <w:bookmarkStart w:id="98" w:name="_BILL_SECTION__81e8a745_b3c9_4cff_981e_f"/>
      <w:bookmarkStart w:id="99" w:name="_PAR__2_e44a5c69_b8bc_4a41_82ea_34b0fa62"/>
      <w:bookmarkStart w:id="100" w:name="_LINE__8_bc0822a1_f5b2_461f_b0ca_9980a89"/>
      <w:bookmarkEnd w:id="7"/>
      <w:bookmarkEnd w:id="14"/>
      <w:bookmarkEnd w:id="17"/>
      <w:bookmarkEnd w:id="55"/>
      <w:bookmarkEnd w:id="85"/>
      <w:bookmarkEnd w:id="87"/>
      <w:bookmarkEnd w:id="90"/>
      <w:r>
        <w:rPr>
          <w:rFonts w:ascii="Arial" w:eastAsia="Arial" w:hAnsi="Arial" w:cs="Arial"/>
          <w:b/>
          <w:sz w:val="24"/>
        </w:rPr>
        <w:t xml:space="preserve">Sec. </w:t>
      </w:r>
      <w:bookmarkStart w:id="101" w:name="_BILL_SECTION_NUMBER__7a20b01a_679b_46f3"/>
      <w:r>
        <w:rPr>
          <w:rFonts w:ascii="Arial" w:eastAsia="Arial" w:hAnsi="Arial" w:cs="Arial"/>
          <w:b/>
          <w:sz w:val="24"/>
        </w:rPr>
        <w:t>2</w:t>
      </w:r>
      <w:bookmarkEnd w:id="101"/>
      <w:r>
        <w:rPr>
          <w:rFonts w:ascii="Arial" w:eastAsia="Arial" w:hAnsi="Arial" w:cs="Arial"/>
          <w:b/>
          <w:sz w:val="24"/>
        </w:rPr>
        <w:t>.  24-A MRSA §2452, sub-§3,</w:t>
      </w:r>
      <w:r>
        <w:rPr>
          <w:rFonts w:ascii="Arial" w:eastAsia="Arial" w:hAnsi="Arial" w:cs="Arial"/>
        </w:rPr>
        <w:t xml:space="preserve"> as enacted by PL 1991, c. 385, §11, is repealed </w:t>
      </w:r>
      <w:bookmarkStart w:id="102" w:name="_LINE__9_ca0f1298_70ba_400a_ada1_aeb1933"/>
      <w:bookmarkEnd w:id="100"/>
      <w:r>
        <w:rPr>
          <w:rFonts w:ascii="Arial" w:eastAsia="Arial" w:hAnsi="Arial" w:cs="Arial"/>
        </w:rPr>
        <w:t>and the following enacted in its place:</w:t>
      </w:r>
      <w:bookmarkEnd w:id="102"/>
    </w:p>
    <w:p w:rsidR="003A7589" w:rsidP="003A7589">
      <w:pPr>
        <w:ind w:left="360" w:firstLine="360"/>
        <w:rPr>
          <w:rFonts w:ascii="Arial" w:eastAsia="Arial" w:hAnsi="Arial" w:cs="Arial"/>
        </w:rPr>
      </w:pPr>
      <w:bookmarkStart w:id="103" w:name="_STATUTE_NUMBER__a9bb27f9_7129_49b9_9a0d"/>
      <w:bookmarkStart w:id="104" w:name="_STATUTE_SS__2ad3f193_1851_44a6_9272_2d5"/>
      <w:bookmarkStart w:id="105" w:name="_PAR__3_18b47bce_e96f_4944_be3a_15614d64"/>
      <w:bookmarkStart w:id="106" w:name="_LINE__10_6bd899f3_e14f_4a6d_b169_3c6208"/>
      <w:bookmarkStart w:id="107" w:name="_PROCESSED_CHANGE__9a37645f_39ce_44a3_90"/>
      <w:bookmarkEnd w:id="97"/>
      <w:bookmarkEnd w:id="99"/>
      <w:r>
        <w:rPr>
          <w:rFonts w:ascii="Arial" w:eastAsia="Arial" w:hAnsi="Arial" w:cs="Arial"/>
          <w:b/>
          <w:u w:val="single"/>
        </w:rPr>
        <w:t>3</w:t>
      </w:r>
      <w:bookmarkEnd w:id="103"/>
      <w:r>
        <w:rPr>
          <w:rFonts w:ascii="Arial" w:eastAsia="Arial" w:hAnsi="Arial" w:cs="Arial"/>
          <w:b/>
          <w:u w:val="single"/>
        </w:rPr>
        <w:t xml:space="preserve">.  </w:t>
      </w:r>
      <w:bookmarkStart w:id="108" w:name="_STATUTE_HEADNOTE__43561b70_b4e0_4dce_9c"/>
      <w:r>
        <w:rPr>
          <w:rFonts w:ascii="Arial" w:eastAsia="Arial" w:hAnsi="Arial" w:cs="Arial"/>
          <w:b/>
          <w:u w:val="single"/>
        </w:rPr>
        <w:t xml:space="preserve">Review. </w:t>
      </w:r>
      <w:r>
        <w:rPr>
          <w:rFonts w:ascii="Arial" w:eastAsia="Arial" w:hAnsi="Arial" w:cs="Arial"/>
          <w:u w:val="single"/>
        </w:rPr>
        <w:t xml:space="preserve"> </w:t>
      </w:r>
      <w:bookmarkStart w:id="109" w:name="_STATUTE_CONTENT__9f8442c4_8b40_4cb5_91c"/>
      <w:bookmarkEnd w:id="108"/>
      <w:r>
        <w:rPr>
          <w:rFonts w:ascii="Arial" w:eastAsia="Arial" w:hAnsi="Arial" w:cs="Arial"/>
          <w:u w:val="single"/>
        </w:rPr>
        <w:t xml:space="preserve">The review of employee benefit excess insurance </w:t>
      </w:r>
      <w:r>
        <w:rPr>
          <w:rFonts w:ascii="Arial" w:eastAsia="Arial" w:hAnsi="Arial" w:cs="Arial"/>
          <w:u w:val="single"/>
        </w:rPr>
        <w:t>forms</w:t>
      </w:r>
      <w:r>
        <w:rPr>
          <w:rFonts w:ascii="Arial" w:eastAsia="Arial" w:hAnsi="Arial" w:cs="Arial"/>
          <w:u w:val="single"/>
        </w:rPr>
        <w:t xml:space="preserve">, rates and filings </w:t>
      </w:r>
      <w:bookmarkStart w:id="110" w:name="_LINE__11_7ebd9c62_7052_4b27_a1a8_da300d"/>
      <w:bookmarkEnd w:id="106"/>
      <w:r>
        <w:rPr>
          <w:rFonts w:ascii="Arial" w:eastAsia="Arial" w:hAnsi="Arial" w:cs="Arial"/>
          <w:u w:val="single"/>
        </w:rPr>
        <w:t>is subject to this subsection.</w:t>
      </w:r>
      <w:bookmarkEnd w:id="110"/>
    </w:p>
    <w:p w:rsidR="003A7589" w:rsidP="003A7589">
      <w:pPr>
        <w:ind w:left="720"/>
        <w:rPr>
          <w:rFonts w:ascii="Arial" w:eastAsia="Arial" w:hAnsi="Arial" w:cs="Arial"/>
        </w:rPr>
      </w:pPr>
      <w:bookmarkStart w:id="111" w:name="_STATUTE_NUMBER__3387342e_b4c0_40e7_889d"/>
      <w:bookmarkStart w:id="112" w:name="_STATUTE_P__442d1006_8768_4173_8c67_ea83"/>
      <w:bookmarkStart w:id="113" w:name="_PAR__4_06627a17_5cf3_42c6_8670_d443af4b"/>
      <w:bookmarkStart w:id="114" w:name="_LINE__12_a2a98558_afe6_46de_b93b_a857ea"/>
      <w:bookmarkEnd w:id="105"/>
      <w:bookmarkEnd w:id="109"/>
      <w:r>
        <w:rPr>
          <w:rFonts w:ascii="Arial" w:eastAsia="Arial" w:hAnsi="Arial" w:cs="Arial"/>
          <w:u w:val="single"/>
        </w:rPr>
        <w:t>A</w:t>
      </w:r>
      <w:bookmarkEnd w:id="111"/>
      <w:r>
        <w:rPr>
          <w:rFonts w:ascii="Arial" w:eastAsia="Arial" w:hAnsi="Arial" w:cs="Arial"/>
          <w:u w:val="single"/>
        </w:rPr>
        <w:t xml:space="preserve">.  </w:t>
      </w:r>
      <w:bookmarkStart w:id="115" w:name="_STATUTE_CONTENT__aaf46ec5_a70f_45ad_ba3"/>
      <w:r>
        <w:rPr>
          <w:rFonts w:ascii="Arial" w:eastAsia="Arial" w:hAnsi="Arial" w:cs="Arial"/>
          <w:u w:val="single"/>
        </w:rPr>
        <w:t xml:space="preserve">An employee benefit excess insurance form is not exempt from the review </w:t>
      </w:r>
      <w:bookmarkStart w:id="116" w:name="_LINE__13_79d8f415_82ed_48ae_8e26_4996da"/>
      <w:bookmarkEnd w:id="114"/>
      <w:r>
        <w:rPr>
          <w:rFonts w:ascii="Arial" w:eastAsia="Arial" w:hAnsi="Arial" w:cs="Arial"/>
          <w:u w:val="single"/>
        </w:rPr>
        <w:t xml:space="preserve">provisions otherwise applicable under </w:t>
      </w:r>
      <w:bookmarkStart w:id="117" w:name="_CROSS_REFERENCE__84b2d211_e98f_4737_bf4"/>
      <w:r>
        <w:rPr>
          <w:rFonts w:ascii="Arial" w:eastAsia="Arial" w:hAnsi="Arial" w:cs="Arial"/>
          <w:u w:val="single"/>
        </w:rPr>
        <w:t>section 2412</w:t>
      </w:r>
      <w:bookmarkEnd w:id="117"/>
      <w:r>
        <w:rPr>
          <w:rFonts w:ascii="Arial" w:eastAsia="Arial" w:hAnsi="Arial" w:cs="Arial"/>
          <w:u w:val="single"/>
        </w:rPr>
        <w:t xml:space="preserve"> on the ground that the form is </w:t>
      </w:r>
      <w:bookmarkStart w:id="118" w:name="_LINE__14_972f29b1_b937_442a_af97_d33dae"/>
      <w:bookmarkEnd w:id="116"/>
      <w:r>
        <w:rPr>
          <w:rFonts w:ascii="Arial" w:eastAsia="Arial" w:hAnsi="Arial" w:cs="Arial"/>
          <w:u w:val="single"/>
        </w:rPr>
        <w:t>designed for insurance on a particular subject.</w:t>
      </w:r>
      <w:bookmarkEnd w:id="118"/>
    </w:p>
    <w:p w:rsidR="003A7589" w:rsidP="003A7589">
      <w:pPr>
        <w:ind w:left="720"/>
        <w:rPr>
          <w:rFonts w:ascii="Arial" w:eastAsia="Arial" w:hAnsi="Arial" w:cs="Arial"/>
        </w:rPr>
      </w:pPr>
      <w:bookmarkStart w:id="119" w:name="_STATUTE_NUMBER__acf64490_1b3f_4665_b540"/>
      <w:bookmarkStart w:id="120" w:name="_STATUTE_P__1782016c_6d5d_4586_9ece_ac1b"/>
      <w:bookmarkStart w:id="121" w:name="_PAR__5_acae59ce_5d54_4cff_bce2_44f386ca"/>
      <w:bookmarkStart w:id="122" w:name="_LINE__15_e70876ab_786e_4f6b_9b13_b0a730"/>
      <w:bookmarkEnd w:id="112"/>
      <w:bookmarkEnd w:id="113"/>
      <w:bookmarkEnd w:id="115"/>
      <w:r>
        <w:rPr>
          <w:rFonts w:ascii="Arial" w:eastAsia="Arial" w:hAnsi="Arial" w:cs="Arial"/>
          <w:u w:val="single"/>
        </w:rPr>
        <w:t>B</w:t>
      </w:r>
      <w:bookmarkEnd w:id="119"/>
      <w:r>
        <w:rPr>
          <w:rFonts w:ascii="Arial" w:eastAsia="Arial" w:hAnsi="Arial" w:cs="Arial"/>
          <w:u w:val="single"/>
        </w:rPr>
        <w:t xml:space="preserve">.  </w:t>
      </w:r>
      <w:bookmarkStart w:id="123" w:name="_STATUTE_CONTENT__140a7f33_1102_4f64_912"/>
      <w:r>
        <w:rPr>
          <w:rFonts w:ascii="Arial" w:eastAsia="Arial" w:hAnsi="Arial" w:cs="Arial"/>
          <w:u w:val="single"/>
        </w:rPr>
        <w:t xml:space="preserve">If at any time the superintendent has reason to believe that a filing does not meet </w:t>
      </w:r>
      <w:bookmarkStart w:id="124" w:name="_LINE__16_8a224402_47ab_4ced_8bac_22270d"/>
      <w:bookmarkEnd w:id="122"/>
      <w:r>
        <w:rPr>
          <w:rFonts w:ascii="Arial" w:eastAsia="Arial" w:hAnsi="Arial" w:cs="Arial"/>
          <w:u w:val="single"/>
        </w:rPr>
        <w:t xml:space="preserve">the requirements that rates not be excessive, inadequate or unfairly discriminatory or </w:t>
      </w:r>
      <w:bookmarkStart w:id="125" w:name="_LINE__17_7c28fab9_62ea_42a8_934b_5c57df"/>
      <w:bookmarkEnd w:id="124"/>
      <w:r>
        <w:rPr>
          <w:rFonts w:ascii="Arial" w:eastAsia="Arial" w:hAnsi="Arial" w:cs="Arial"/>
          <w:u w:val="single"/>
        </w:rPr>
        <w:t xml:space="preserve">that the filing violates any of the provisions of chapter 23, the superintendent shall </w:t>
      </w:r>
      <w:bookmarkStart w:id="126" w:name="_LINE__18_cdaeb717_5faf_48c3_9e12_ef1783"/>
      <w:bookmarkEnd w:id="125"/>
      <w:r>
        <w:rPr>
          <w:rFonts w:ascii="Arial" w:eastAsia="Arial" w:hAnsi="Arial" w:cs="Arial"/>
          <w:u w:val="single"/>
        </w:rPr>
        <w:t>cause a hearing to be held.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Hearings held under this subsection must conform to the </w:t>
      </w:r>
      <w:bookmarkStart w:id="127" w:name="_LINE__19_6f61de6d_6585_491e_b605_ce92ae"/>
      <w:bookmarkEnd w:id="126"/>
      <w:r>
        <w:rPr>
          <w:rFonts w:ascii="Arial" w:eastAsia="Arial" w:hAnsi="Arial" w:cs="Arial"/>
          <w:u w:val="single"/>
        </w:rPr>
        <w:t xml:space="preserve">procedural requirements set forth in Title 5, chapter 375, subchapter 4.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The </w:t>
      </w:r>
      <w:bookmarkStart w:id="128" w:name="_LINE__20_5cf46dfc_b185_4c84_9f63_1b5c8b"/>
      <w:bookmarkEnd w:id="127"/>
      <w:r>
        <w:rPr>
          <w:rFonts w:ascii="Arial" w:eastAsia="Arial" w:hAnsi="Arial" w:cs="Arial"/>
          <w:u w:val="single"/>
        </w:rPr>
        <w:t xml:space="preserve">superintendent shall issue an order or decision within 30 days after the close of the </w:t>
      </w:r>
      <w:bookmarkStart w:id="129" w:name="_LINE__21_e301d47c_519b_4b2d_b77f_c571e6"/>
      <w:bookmarkEnd w:id="128"/>
      <w:r>
        <w:rPr>
          <w:rFonts w:ascii="Arial" w:eastAsia="Arial" w:hAnsi="Arial" w:cs="Arial"/>
          <w:u w:val="single"/>
        </w:rPr>
        <w:t xml:space="preserve">hearing or of any rehearing or reargument or within such other period as the </w:t>
      </w:r>
      <w:bookmarkStart w:id="130" w:name="_LINE__22_757e3678_6349_43e8_b0d5_6d0baa"/>
      <w:bookmarkEnd w:id="129"/>
      <w:r>
        <w:rPr>
          <w:rFonts w:ascii="Arial" w:eastAsia="Arial" w:hAnsi="Arial" w:cs="Arial"/>
          <w:u w:val="single"/>
        </w:rPr>
        <w:t xml:space="preserve">superintendent for good cause may require, but not to exceed an additional 30 days. In </w:t>
      </w:r>
      <w:bookmarkStart w:id="131" w:name="_LINE__23_b12f3c80_0c80_4271_846d_d6df9b"/>
      <w:bookmarkEnd w:id="130"/>
      <w:r>
        <w:rPr>
          <w:rFonts w:ascii="Arial" w:eastAsia="Arial" w:hAnsi="Arial" w:cs="Arial"/>
          <w:u w:val="single"/>
        </w:rPr>
        <w:t xml:space="preserve">the order or decision, the superintendent shall either approve or disapprove the rate </w:t>
      </w:r>
      <w:bookmarkStart w:id="132" w:name="_LINE__24_d36b768c_aeaf_4f64_aece_764dd0"/>
      <w:bookmarkEnd w:id="131"/>
      <w:r>
        <w:rPr>
          <w:rFonts w:ascii="Arial" w:eastAsia="Arial" w:hAnsi="Arial" w:cs="Arial"/>
          <w:u w:val="single"/>
        </w:rPr>
        <w:t xml:space="preserve">filing.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If the superintendent disapproves the rate filing, the superintendent shall </w:t>
      </w:r>
      <w:bookmarkStart w:id="133" w:name="_LINE__25_55e8438a_3fba_4f45_b55c_eee328"/>
      <w:bookmarkEnd w:id="132"/>
      <w:r>
        <w:rPr>
          <w:rFonts w:ascii="Arial" w:eastAsia="Arial" w:hAnsi="Arial" w:cs="Arial"/>
          <w:u w:val="single"/>
        </w:rPr>
        <w:t xml:space="preserve">establish the date on which the filing is no longer effective, specify the filing the </w:t>
      </w:r>
      <w:bookmarkStart w:id="134" w:name="_LINE__26_e16979ac_ce18_4ee1_a3f7_8e24ed"/>
      <w:bookmarkEnd w:id="133"/>
      <w:r>
        <w:rPr>
          <w:rFonts w:ascii="Arial" w:eastAsia="Arial" w:hAnsi="Arial" w:cs="Arial"/>
          <w:u w:val="single"/>
        </w:rPr>
        <w:t xml:space="preserve">superintendent would approve and authorize the insurer to submit a new filing in </w:t>
      </w:r>
      <w:bookmarkStart w:id="135" w:name="_LINE__27_bca6bdfa_aaad_4950_95ff_cff7c3"/>
      <w:bookmarkEnd w:id="134"/>
      <w:r>
        <w:rPr>
          <w:rFonts w:ascii="Arial" w:eastAsia="Arial" w:hAnsi="Arial" w:cs="Arial"/>
          <w:u w:val="single"/>
        </w:rPr>
        <w:t>accordance with the terms of the order or decision.</w:t>
      </w:r>
      <w:bookmarkEnd w:id="135"/>
    </w:p>
    <w:p w:rsidR="003A7589" w:rsidP="003A7589">
      <w:pPr>
        <w:ind w:left="720"/>
        <w:rPr>
          <w:rFonts w:ascii="Arial" w:eastAsia="Arial" w:hAnsi="Arial" w:cs="Arial"/>
        </w:rPr>
      </w:pPr>
      <w:bookmarkStart w:id="136" w:name="_STATUTE_NUMBER__b3361fe8_a4a8_436c_ab96"/>
      <w:bookmarkStart w:id="137" w:name="_STATUTE_P__929825f2_7efb_4897_a817_9089"/>
      <w:bookmarkStart w:id="138" w:name="_PAR__6_e638d38c_e5d0_41ac_b751_5b5d9228"/>
      <w:bookmarkStart w:id="139" w:name="_LINE__28_4c915cd1_71e2_4a5a_b342_9a0aba"/>
      <w:bookmarkEnd w:id="120"/>
      <w:bookmarkEnd w:id="121"/>
      <w:bookmarkEnd w:id="123"/>
      <w:r>
        <w:rPr>
          <w:rFonts w:ascii="Arial" w:eastAsia="Arial" w:hAnsi="Arial" w:cs="Arial"/>
          <w:u w:val="single"/>
        </w:rPr>
        <w:t>C</w:t>
      </w:r>
      <w:bookmarkEnd w:id="136"/>
      <w:r>
        <w:rPr>
          <w:rFonts w:ascii="Arial" w:eastAsia="Arial" w:hAnsi="Arial" w:cs="Arial"/>
          <w:u w:val="single"/>
        </w:rPr>
        <w:t xml:space="preserve">. </w:t>
      </w:r>
      <w:bookmarkStart w:id="140" w:name="_STATUTE_CONTENT__51106818_3700_473c_bd5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When a filing is not accompanied by the information upon which the carrier </w:t>
      </w:r>
      <w:bookmarkStart w:id="141" w:name="_LINE__29_1853cdd6_f2ff_4eda_9fc0_8dda1e"/>
      <w:bookmarkEnd w:id="139"/>
      <w:r>
        <w:rPr>
          <w:rFonts w:ascii="Arial" w:eastAsia="Arial" w:hAnsi="Arial" w:cs="Arial"/>
          <w:u w:val="single"/>
        </w:rPr>
        <w:t xml:space="preserve">supports the filing or the superintendent does not have sufficient information to </w:t>
      </w:r>
      <w:bookmarkStart w:id="142" w:name="_LINE__30_30682295_6ac6_454d_95dd_bddb47"/>
      <w:bookmarkEnd w:id="141"/>
      <w:r>
        <w:rPr>
          <w:rFonts w:ascii="Arial" w:eastAsia="Arial" w:hAnsi="Arial" w:cs="Arial"/>
          <w:u w:val="single"/>
        </w:rPr>
        <w:t xml:space="preserve">determine whether the filing meets the requirements that rates not be excessive, </w:t>
      </w:r>
      <w:bookmarkStart w:id="143" w:name="_LINE__31_6277924e_de74_452c_84fe_a2c603"/>
      <w:bookmarkEnd w:id="142"/>
      <w:r>
        <w:rPr>
          <w:rFonts w:ascii="Arial" w:eastAsia="Arial" w:hAnsi="Arial" w:cs="Arial"/>
          <w:u w:val="single"/>
        </w:rPr>
        <w:t xml:space="preserve">inadequate or unfairly discriminatory, the superintendent shall require the carrier to </w:t>
      </w:r>
      <w:bookmarkStart w:id="144" w:name="_LINE__32_fb72f165_221e_4922_858c_2cf94f"/>
      <w:bookmarkEnd w:id="143"/>
      <w:r>
        <w:rPr>
          <w:rFonts w:ascii="Arial" w:eastAsia="Arial" w:hAnsi="Arial" w:cs="Arial"/>
          <w:u w:val="single"/>
        </w:rPr>
        <w:t>furnish the information upon which it supports the filing.</w:t>
      </w:r>
      <w:bookmarkEnd w:id="144"/>
    </w:p>
    <w:p w:rsidR="003A7589" w:rsidP="003A7589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45" w:name="_SUMMARY__7c5788ea_3006_4e3b_b683_058a73"/>
      <w:bookmarkStart w:id="146" w:name="_PAR__7_11ddb920_b364_46f6_84cc_ab24dba7"/>
      <w:bookmarkStart w:id="147" w:name="_LINE__33_353df865_3b78_478d_90a7_4f78f9"/>
      <w:bookmarkEnd w:id="8"/>
      <w:bookmarkEnd w:id="98"/>
      <w:bookmarkEnd w:id="104"/>
      <w:bookmarkEnd w:id="107"/>
      <w:bookmarkEnd w:id="137"/>
      <w:bookmarkEnd w:id="138"/>
      <w:bookmarkEnd w:id="140"/>
      <w:r>
        <w:rPr>
          <w:rFonts w:ascii="Arial" w:eastAsia="Arial" w:hAnsi="Arial" w:cs="Arial"/>
          <w:b/>
          <w:sz w:val="24"/>
        </w:rPr>
        <w:t>SUMMARY</w:t>
      </w:r>
      <w:bookmarkEnd w:id="147"/>
    </w:p>
    <w:p w:rsidR="003A7589" w:rsidP="003A7589">
      <w:pPr>
        <w:ind w:left="360" w:firstLine="360"/>
        <w:rPr>
          <w:rFonts w:ascii="Arial" w:eastAsia="Arial" w:hAnsi="Arial" w:cs="Arial"/>
        </w:rPr>
      </w:pPr>
      <w:bookmarkStart w:id="148" w:name="_PAR__8_e23e2a52_a271_43c7_8e7c_177f3323"/>
      <w:bookmarkStart w:id="149" w:name="_LINE__34_e5e4acc0_2e40_4cfd_909c_b68142"/>
      <w:bookmarkEnd w:id="146"/>
      <w:r>
        <w:rPr>
          <w:rFonts w:ascii="Arial" w:eastAsia="Arial" w:hAnsi="Arial" w:cs="Arial"/>
        </w:rPr>
        <w:t xml:space="preserve">This bill establishes rating practices for employee benefit excess insurance, including </w:t>
      </w:r>
      <w:bookmarkStart w:id="150" w:name="_LINE__35_998f2f2f_b270_4be1_adc9_7e6e1e"/>
      <w:bookmarkEnd w:id="149"/>
      <w:r>
        <w:rPr>
          <w:rFonts w:ascii="Arial" w:eastAsia="Arial" w:hAnsi="Arial" w:cs="Arial"/>
        </w:rPr>
        <w:t xml:space="preserve">maximum rate differentials for age, group size and tobacco use.  This bill requires the </w:t>
      </w:r>
      <w:bookmarkStart w:id="151" w:name="_LINE__36_8915423f_1317_408e_9e60_c9866d"/>
      <w:bookmarkEnd w:id="150"/>
      <w:r>
        <w:rPr>
          <w:rFonts w:ascii="Arial" w:eastAsia="Arial" w:hAnsi="Arial" w:cs="Arial"/>
        </w:rPr>
        <w:t xml:space="preserve">Superintendent of Insurance to hold a hearing if the superintendent finds that a filing does </w:t>
      </w:r>
      <w:bookmarkStart w:id="152" w:name="_LINE__37_18cad01f_bb80_47f3_bfd5_2eff8f"/>
      <w:bookmarkEnd w:id="151"/>
      <w:r>
        <w:rPr>
          <w:rFonts w:ascii="Arial" w:eastAsia="Arial" w:hAnsi="Arial" w:cs="Arial"/>
        </w:rPr>
        <w:t xml:space="preserve">not meet the requirement that rates not be excessive, inadequate or discriminatory or that it </w:t>
      </w:r>
      <w:bookmarkStart w:id="153" w:name="_LINE__38_e155b734_2292_4445_b567_0ea27a"/>
      <w:bookmarkEnd w:id="152"/>
      <w:r>
        <w:rPr>
          <w:rFonts w:ascii="Arial" w:eastAsia="Arial" w:hAnsi="Arial" w:cs="Arial"/>
        </w:rPr>
        <w:t xml:space="preserve">violates a prohibited trade practice or is fraudulent and establishes the procedure and </w:t>
      </w:r>
      <w:bookmarkStart w:id="154" w:name="_LINE__39_45733a88_17e8_4424_9b52_849c75"/>
      <w:bookmarkEnd w:id="153"/>
      <w:r>
        <w:rPr>
          <w:rFonts w:ascii="Arial" w:eastAsia="Arial" w:hAnsi="Arial" w:cs="Arial"/>
        </w:rPr>
        <w:t xml:space="preserve">consequences for the hearing.  This bill also requires the superintendent to require a carrier </w:t>
      </w:r>
      <w:bookmarkStart w:id="155" w:name="_LINE__40_0900bf99_5c13_44d9_8b3e_db1fe0"/>
      <w:bookmarkEnd w:id="154"/>
      <w:r>
        <w:rPr>
          <w:rFonts w:ascii="Arial" w:eastAsia="Arial" w:hAnsi="Arial" w:cs="Arial"/>
        </w:rPr>
        <w:t xml:space="preserve">to provide more information if the superintendent finds that the filing does not have </w:t>
      </w:r>
      <w:bookmarkStart w:id="156" w:name="_LINE__41_11d9ce81_e476_42dc_bade_690a09"/>
      <w:bookmarkEnd w:id="155"/>
      <w:r>
        <w:rPr>
          <w:rFonts w:ascii="Arial" w:eastAsia="Arial" w:hAnsi="Arial" w:cs="Arial"/>
        </w:rPr>
        <w:t>sufficient information to determine whether the filing meets the requirements.</w:t>
      </w:r>
      <w:bookmarkEnd w:id="156"/>
    </w:p>
    <w:bookmarkEnd w:id="1"/>
    <w:bookmarkEnd w:id="2"/>
    <w:bookmarkEnd w:id="86"/>
    <w:bookmarkEnd w:id="145"/>
    <w:bookmarkEnd w:id="148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LR1231,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Prohibit Discriminatory Practices in Certain Health Insurance Policies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A7589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AB3BA8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128357</ItemId>
    <LRId>67264</LRId>
    <LRNumber>1231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Prohibit Discriminatory Practices in Certain Health Insurance Policies</LRTitle>
    <ItemTitle>An Act To Prohibit Discriminatory Practices in Certain Health Insurance Policies</ItemTitle>
    <ShortTitle1>PROHIBIT DISCRIMINATORY</ShortTitle1>
    <ShortTitle2>PRACTICES IN CERTAIN HEALTH</ShortTitle2>
    <SponsorFirstName>Benjamin</SponsorFirstName>
    <SponsorLastName>Collings</SponsorLastName>
    <SponsorChamberPrefix>Rep.</SponsorChamberPrefix>
    <SponsorFrom>Portland</SponsorFrom>
    <DraftingCycleCount>1</DraftingCycleCount>
    <LatestDraftingActionId>124</LatestDraftingActionId>
    <LatestDraftingActionDate>2021-03-19T16:27:35</LatestDraftingActionDate>
    <LatestDrafterName>echarbonneau</LatestDrafterName>
    <LatestProoferName>sadley</LatestProoferName>
    <LatestTechName>JGingras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w:rsidR="003A7589" w:rsidRDefault="003A7589" w:rsidP="003A7589"&amp;gt;&amp;lt;w:pPr&amp;gt;&amp;lt;w:ind w:left="360" /&amp;gt;&amp;lt;/w:pPr&amp;gt;&amp;lt;w:bookmarkStart w:id="0" w:name="_ENACTING_CLAUSE__fef2160a_efe3_4c73_90c" /&amp;gt;&amp;lt;w:bookmarkStart w:id="1" w:name="_DOC_BODY__50bbf9b4_9197_4954_801b_b26f4" /&amp;gt;&amp;lt;w:bookmarkStart w:id="2" w:name="_DOC_BODY_CONTAINER__2ef5ae5e_dafd_4bbd_" /&amp;gt;&amp;lt;w:bookmarkStart w:id="3" w:name="_PAGE__1_7c21736b_c72e_4c0b_a65e_273e085" /&amp;gt;&amp;lt;w:bookmarkStart w:id="4" w:name="_PAR__1_63267cb9_da06_479e_a765_fc606b12" /&amp;gt;&amp;lt;w:bookmarkStart w:id="5" w:name="_LINE__1_90bfd446_e28d_4f1b_ad11_3e262fd"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w:rsidR="003A7589" w:rsidRDefault="003A7589" w:rsidP="003A7589"&amp;gt;&amp;lt;w:pPr&amp;gt;&amp;lt;w:ind w:left="360" w:firstLine="360" /&amp;gt;&amp;lt;/w:pPr&amp;gt;&amp;lt;w:bookmarkStart w:id="6" w:name="_BILL_SECTION_HEADER__9af23ae7_1ae4_43f8" /&amp;gt;&amp;lt;w:bookmarkStart w:id="7" w:name="_BILL_SECTION__48456dca_b319_498f_b5e1_e" /&amp;gt;&amp;lt;w:bookmarkStart w:id="8" w:name="_DOC_BODY_CONTENT__30c14604_5800_4983_b3" /&amp;gt;&amp;lt;w:bookmarkStart w:id="9" w:name="_PAR__2_b27e3e4f_94ad_4ceb_a114_b5ebd250" /&amp;gt;&amp;lt;w:bookmarkStart w:id="10" w:name="_LINE__2_86a94179_e824_4694_8a5b_ac729ff"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w:name="_BILL_SECTION_NUMBER__264bddf7_ed3d_4195"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24-A MRSA §2452, sub-§1,&amp;lt;/w:t&amp;gt;&amp;lt;/w:r&amp;gt;&amp;lt;w:r&amp;gt;&amp;lt;w:t xml:space="preserve"&amp;gt; as enacted by PL 1991, c. 385, §11, is repealed &amp;lt;/w:t&amp;gt;&amp;lt;/w:r&amp;gt;&amp;lt;w:bookmarkStart w:id="12" w:name="_LINE__3_bd92b4ee_9cfd_48ab_ba46_83f17c6" /&amp;gt;&amp;lt;w:bookmarkEnd w:id="10" /&amp;gt;&amp;lt;w:r&amp;gt;&amp;lt;w:t&amp;gt;and the following enacted in its place:&amp;lt;/w:t&amp;gt;&amp;lt;/w:r&amp;gt;&amp;lt;w:bookmarkEnd w:id="12" /&amp;gt;&amp;lt;/w:p&amp;gt;&amp;lt;w:p w:rsidR="003A7589" w:rsidRDefault="003A7589" w:rsidP="003A7589"&amp;gt;&amp;lt;w:pPr&amp;gt;&amp;lt;w:ind w:left="360" w:firstLine="360" /&amp;gt;&amp;lt;w:rPr&amp;gt;&amp;lt;w:ins w:id="13" w:author="BPS" w:date="2021-03-17T16:35:00Z" /&amp;gt;&amp;lt;/w:rPr&amp;gt;&amp;lt;/w:pPr&amp;gt;&amp;lt;w:bookmarkStart w:id="14" w:name="_STATUTE_NUMBER__21275821_0e3a_44bc_aa32" /&amp;gt;&amp;lt;w:bookmarkStart w:id="15" w:name="_STATUTE_SS__2ff1e057_87b3_4414_834b_445" /&amp;gt;&amp;lt;w:bookmarkStart w:id="16" w:name="_PAR__3_7eb6b0bd_1e3d_4ff4_a18e_f3990aa2" /&amp;gt;&amp;lt;w:bookmarkStart w:id="17" w:name="_LINE__4_333a127f_599c_4f6e_987e_cc818cf" /&amp;gt;&amp;lt;w:bookmarkStart w:id="18" w:name="_PROCESSED_CHANGE__a3985a4a_a285_4810_af" /&amp;gt;&amp;lt;w:bookmarkEnd w:id="6" /&amp;gt;&amp;lt;w:bookmarkEnd w:id="9" /&amp;gt;&amp;lt;w:ins w:id="19" w:author="BPS" w:date="2021-03-17T16:35:00Z"&amp;gt;&amp;lt;w:r&amp;gt;&amp;lt;w:rPr&amp;gt;&amp;lt;w:b /&amp;gt;&amp;lt;/w:rPr&amp;gt;&amp;lt;w:t&amp;gt;1&amp;lt;/w:t&amp;gt;&amp;lt;/w:r&amp;gt;&amp;lt;w:bookmarkEnd w:id="14" /&amp;gt;&amp;lt;w:r&amp;gt;&amp;lt;w:rPr&amp;gt;&amp;lt;w:b /&amp;gt;&amp;lt;/w:rPr&amp;gt;&amp;lt;w:t xml:space="preserve"&amp;gt;.  &amp;lt;/w:t&amp;gt;&amp;lt;/w:r&amp;gt;&amp;lt;w:bookmarkStart w:id="20" w:name="_STATUTE_HEADNOTE__073ae400_d5f9_4966_be" /&amp;gt;&amp;lt;w:r&amp;gt;&amp;lt;w:rPr&amp;gt;&amp;lt;w:b /&amp;gt;&amp;lt;/w:rPr&amp;gt;&amp;lt;w:t&amp;gt;Discrimination prohibited&amp;lt;/w:t&amp;gt;&amp;lt;/w:r&amp;gt;&amp;lt;/w:ins&amp;gt;&amp;lt;w:ins w:id="21" w:author="BPS" w:date="2021-03-17T16:47:00Z"&amp;gt;&amp;lt;w:r&amp;gt;&amp;lt;w:rPr&amp;gt;&amp;lt;w:b /&amp;gt;&amp;lt;/w:rPr&amp;gt;&amp;lt;w:t&amp;gt;; rating practices&amp;lt;/w:t&amp;gt;&amp;lt;/w:r&amp;gt;&amp;lt;/w:ins&amp;gt;&amp;lt;w:ins w:id="22" w:author="BPS" w:date="2021-03-17T16:35:00Z"&amp;gt;&amp;lt;w:r&amp;gt;&amp;lt;w:rPr&amp;gt;&amp;lt;w:b /&amp;gt;&amp;lt;/w:rPr&amp;gt;&amp;lt;w:t xml:space="preserve"&amp;gt;. &amp;lt;/w:t&amp;gt;&amp;lt;/w:r&amp;gt;&amp;lt;w:r&amp;gt;&amp;lt;w:t xml:space="preserve"&amp;gt; &amp;lt;/w:t&amp;gt;&amp;lt;/w:r&amp;gt;&amp;lt;w:bookmarkStart w:id="23" w:name="_STATUTE_CONTENT__ceb6812d_ce8c_426e_ad1" /&amp;gt;&amp;lt;w:bookmarkEnd w:id="20" /&amp;gt;&amp;lt;w:r&amp;gt;&amp;lt;w:t xml:space="preserve"&amp;gt;A policy of employee benefit excess &amp;lt;/w:t&amp;gt;&amp;lt;/w:r&amp;gt;&amp;lt;w:bookmarkStart w:id="24" w:name="_LINE__5_c9cba152_9691_4abb_8e11_15d9989" /&amp;gt;&amp;lt;w:bookmarkEnd w:id="17" /&amp;gt;&amp;lt;w:r&amp;gt;&amp;lt;w:t xml:space="preserve"&amp;gt;insurance may not discriminate unfairly among or against beneficiaries of the underlying &amp;lt;/w:t&amp;gt;&amp;lt;/w:r&amp;gt;&amp;lt;w:bookmarkStart w:id="25" w:name="_LINE__6_5ac61a32_34b5_43bb_b8f2_23b9469" /&amp;gt;&amp;lt;w:bookmarkEnd w:id="24" /&amp;gt;&amp;lt;w:r&amp;gt;&amp;lt;w:t xml:space="preserve"&amp;gt;benefit plan, or treat conditions related to the Human Immunodeficiency Virus, or HIV, &amp;lt;/w:t&amp;gt;&amp;lt;/w:r&amp;gt;&amp;lt;w:bookmarkStart w:id="26" w:name="_LINE__7_7b632383_89e4_400b_8e35_a1b44f2" /&amp;gt;&amp;lt;w:bookmarkEnd w:id="25" /&amp;gt;&amp;lt;w:r&amp;gt;&amp;lt;w:t&amp;gt;more restrictively than other sicknesses or disabling conditions.&amp;lt;/w:t&amp;gt;&amp;lt;/w:r&amp;gt;&amp;lt;w:bookmarkEnd w:id="26" /&amp;gt;&amp;lt;/w:ins&amp;gt;&amp;lt;/w:p&amp;gt;&amp;lt;w:p w:rsidR="003A7589" w:rsidRDefault="003A7589" w:rsidP="003A7589"&amp;gt;&amp;lt;w:pPr&amp;gt;&amp;lt;w:ind w:left="360" /&amp;gt;&amp;lt;w:rPr&amp;gt;&amp;lt;w:ins w:id="27" w:author="BPS" w:date="2021-03-17T16:35:00Z" /&amp;gt;&amp;lt;/w:rPr&amp;gt;&amp;lt;/w:pPr&amp;gt;&amp;lt;w:bookmarkStart w:id="28" w:name="_STATUTE_P__3f978670_84cf_491d_9a2a_dbbd" /&amp;gt;&amp;lt;w:bookmarkStart w:id="29" w:name="_STATUTE_CONTENT__d1fe5d28_056f_4592_8fc" /&amp;gt;&amp;lt;w:bookmarkStart w:id="30" w:name="_PAR__4_b3a58fa6_ee63_4d50_a625_894b5d02" /&amp;gt;&amp;lt;w:bookmarkStart w:id="31" w:name="_LINE__8_b57a3310_a3a6_4cbf_9394_30c24e3" /&amp;gt;&amp;lt;w:bookmarkEnd w:id="16" /&amp;gt;&amp;lt;w:bookmarkEnd w:id="23" /&amp;gt;&amp;lt;w:ins w:id="32" w:author="BPS" w:date="2021-03-17T16:35:00Z"&amp;gt;&amp;lt;w:r&amp;gt;&amp;lt;w:t xml:space="preserve"&amp;gt;The following requirements apply to the rating practices of carriers providing employee &amp;lt;/w:t&amp;gt;&amp;lt;/w:r&amp;gt;&amp;lt;w:bookmarkStart w:id="33" w:name="_LINE__9_0d204918_4d4c_4e55_97ef_ede26bd" /&amp;gt;&amp;lt;w:bookmarkEnd w:id="31" /&amp;gt;&amp;lt;w:r&amp;gt;&amp;lt;w:t&amp;gt;excess benefit insurance to small group health plans.&amp;lt;/w:t&amp;gt;&amp;lt;/w:r&amp;gt;&amp;lt;w:bookmarkEnd w:id="33" /&amp;gt;&amp;lt;/w:ins&amp;gt;&amp;lt;/w:p&amp;gt;&amp;lt;w:p w:rsidR="003A7589" w:rsidRDefault="003A7589" w:rsidP="003A7589"&amp;gt;&amp;lt;w:pPr&amp;gt;&amp;lt;w:ind w:left="720" /&amp;gt;&amp;lt;w:rPr&amp;gt;&amp;lt;w:ins w:id="34" w:author="BPS" w:date="2021-03-17T16:35:00Z" /&amp;gt;&amp;lt;/w:rPr&amp;gt;&amp;lt;/w:pPr&amp;gt;&amp;lt;w:bookmarkStart w:id="35" w:name="_STATUTE_NUMBER__8b250e04_796e_4a7d_b4b6" /&amp;gt;&amp;lt;w:bookmarkStart w:id="36" w:name="_STATUTE_P__7809b852_bd36_4686_97c9_37df" /&amp;gt;&amp;lt;w:bookmarkStart w:id="37" w:name="_PAR__5_c5573fd9_798e_4f86_8525_f96fa471" /&amp;gt;&amp;lt;w:bookmarkStart w:id="38" w:name="_LINE__10_d946dbce_ac64_4969_9a89_f112a8" /&amp;gt;&amp;lt;w:bookmarkEnd w:id="28" /&amp;gt;&amp;lt;w:bookmarkEnd w:id="29" /&amp;gt;&amp;lt;w:bookmarkEnd w:id="30" /&amp;gt;&amp;lt;w:ins w:id="39" w:author="BPS" w:date="2021-03-17T16:35:00Z"&amp;gt;&amp;lt;w:r&amp;gt;&amp;lt;w:t&amp;gt;A&amp;lt;/w:t&amp;gt;&amp;lt;/w:r&amp;gt;&amp;lt;w:bookmarkEnd w:id="35" /&amp;gt;&amp;lt;w:r&amp;gt;&amp;lt;w:t xml:space="preserve"&amp;gt;.  &amp;lt;/w:t&amp;gt;&amp;lt;/w:r&amp;gt;&amp;lt;w:bookmarkStart w:id="40" w:name="_STATUTE_CONTENT__a9ccb263_4f4d_471b_968" /&amp;gt;&amp;lt;w:r&amp;gt;&amp;lt;w:t xml:space="preserve"&amp;gt;A carrier may not vary the premium rate due to the gender, health status, claims &amp;lt;/w:t&amp;gt;&amp;lt;/w:r&amp;gt;&amp;lt;w:bookmarkStart w:id="41" w:name="_LINE__11_d66761ee_d81a_436d_8272_29f289" /&amp;gt;&amp;lt;w:bookmarkEnd w:id="38" /&amp;gt;&amp;lt;w:r&amp;gt;&amp;lt;w:t xml:space="preserve"&amp;gt;experience or policy duration of the eligible group or members of the group or any &amp;lt;/w:t&amp;gt;&amp;lt;/w:r&amp;gt;&amp;lt;w:bookmarkStart w:id="42" w:name="_LINE__12_88c8843f_bdd8_40e5_9e64_cb948d" /&amp;gt;&amp;lt;w:bookmarkEnd w:id="41" /&amp;gt;&amp;lt;w:r&amp;gt;&amp;lt;w:t xml:space="preserve"&amp;gt;other rating factor not specified in this &amp;lt;/w:t&amp;gt;&amp;lt;/w:r&amp;gt;&amp;lt;/w:ins&amp;gt;&amp;lt;w:ins w:id="43" w:author="BPS" w:date="2021-03-19T10:57:00Z"&amp;gt;&amp;lt;w:r&amp;gt;&amp;lt;w:t&amp;gt;sub&amp;lt;/w:t&amp;gt;&amp;lt;/w:r&amp;gt;&amp;lt;/w:ins&amp;gt;&amp;lt;w:ins w:id="44" w:author="BPS" w:date="2021-03-17T16:35:00Z"&amp;gt;&amp;lt;w:r&amp;gt;&amp;lt;w:t&amp;gt;section.&amp;lt;/w:t&amp;gt;&amp;lt;/w:r&amp;gt;&amp;lt;w:bookmarkEnd w:id="42" /&amp;gt;&amp;lt;/w:ins&amp;gt;&amp;lt;/w:p&amp;gt;&amp;lt;w:p w:rsidR="003A7589" w:rsidRDefault="003A7589" w:rsidP="003A7589"&amp;gt;&amp;lt;w:pPr&amp;gt;&amp;lt;w:ind w:left="720" /&amp;gt;&amp;lt;w:rPr&amp;gt;&amp;lt;w:ins w:id="45" w:author="BPS" w:date="2021-03-17T16:35:00Z" /&amp;gt;&amp;lt;/w:rPr&amp;gt;&amp;lt;/w:pPr&amp;gt;&amp;lt;w:bookmarkStart w:id="46" w:name="_STATUTE_NUMBER__4434f485_9410_4ed7_8da7" /&amp;gt;&amp;lt;w:bookmarkStart w:id="47" w:name="_STATUTE_P__c4250af7_3557_47c7_8bc3_ba75" /&amp;gt;&amp;lt;w:bookmarkStart w:id="48" w:name="_PAR__6_5bd636ff_6b00_4ef1_be86_444c43d1" /&amp;gt;&amp;lt;w:bookmarkStart w:id="49" w:name="_LINE__13_76c79982_280d_4e3e_afc5_9c73c5" /&amp;gt;&amp;lt;w:bookmarkEnd w:id="36" /&amp;gt;&amp;lt;w:bookmarkEnd w:id="37" /&amp;gt;&amp;lt;w:bookmarkEnd w:id="40" /&amp;gt;&amp;lt;w:ins w:id="50" w:author="BPS" w:date="2021-03-17T16:35:00Z"&amp;gt;&amp;lt;w:r&amp;gt;&amp;lt;w:t&amp;gt;B&amp;lt;/w:t&amp;gt;&amp;lt;/w:r&amp;gt;&amp;lt;w:bookmarkEnd w:id="46" /&amp;gt;&amp;lt;w:r&amp;gt;&amp;lt;w:t xml:space="preserve"&amp;gt;.  &amp;lt;/w:t&amp;gt;&amp;lt;/w:r&amp;gt;&amp;lt;w:bookmarkStart w:id="51" w:name="_STATUTE_CONTENT__bcfda299_306f_4405_a38" /&amp;gt;&amp;lt;w:r&amp;gt;&amp;lt;w:t xml:space="preserve"&amp;gt;A carrier may vary the premium rate due to family membership and participation &amp;lt;/w:t&amp;gt;&amp;lt;/w:r&amp;gt;&amp;lt;w:bookmarkStart w:id="52" w:name="_LINE__14_d30c0688_dabc_4cd9_a5e5_90907c" /&amp;gt;&amp;lt;w:bookmarkEnd w:id="49" /&amp;gt;&amp;lt;w:r&amp;gt;&amp;lt;w:t xml:space="preserve"&amp;gt;in wellness programs. &amp;lt;/w:t&amp;gt;&amp;lt;/w:r&amp;gt;&amp;lt;/w:ins&amp;gt;&amp;lt;w:ins w:id="53" w:author="BPS" w:date="2021-03-18T12:29:00Z"&amp;gt;&amp;lt;w:r&amp;gt;&amp;lt;w:t xml:space="preserve"&amp;gt; &amp;lt;/w:t&amp;gt;&amp;lt;/w:r&amp;gt;&amp;lt;/w:ins&amp;gt;&amp;lt;w:ins w:id="54" w:author="BPS" w:date="2021-03-17T16:35:00Z"&amp;gt;&amp;lt;w:r&amp;gt;&amp;lt;w:t xml:space="preserve"&amp;gt;The premium rate for a family must equal the sum of the &amp;lt;/w:t&amp;gt;&amp;lt;/w:r&amp;gt;&amp;lt;w:bookmarkStart w:id="55" w:name="_LINE__15_679ab4af_70c2_41a8_9901_3eb8f2" /&amp;gt;&amp;lt;w:bookmarkEnd w:id="52" /&amp;gt;&amp;lt;w:r&amp;gt;&amp;lt;w:t xml:space="preserve"&amp;gt;premiums for each individual in the family, except that it may not be based on more &amp;lt;/w:t&amp;gt;&amp;lt;/w:r&amp;gt;&amp;lt;w:bookmarkStart w:id="56" w:name="_LINE__16_73c4326a_f5bc_4bd4_8cde_2f2f48" /&amp;gt;&amp;lt;w:bookmarkEnd w:id="55" /&amp;gt;&amp;lt;w:r&amp;gt;&amp;lt;w:t xml:space="preserve"&amp;gt;than 3 dependent children who are less than 21 years of age. &amp;lt;/w:t&amp;gt;&amp;lt;/w:r&amp;gt;&amp;lt;/w:ins&amp;gt;&amp;lt;w:ins w:id="57" w:author="BPS" w:date="2021-03-18T12:29:00Z"&amp;gt;&amp;lt;w:r&amp;gt;&amp;lt;w:t xml:space="preserve"&amp;gt; &amp;lt;/w:t&amp;gt;&amp;lt;/w:r&amp;gt;&amp;lt;/w:ins&amp;gt;&amp;lt;w:ins w:id="58" w:author="BPS" w:date="2021-03-17T16:35:00Z"&amp;gt;&amp;lt;w:r&amp;gt;&amp;lt;w:t xml:space="preserve"&amp;gt;The superintendent may &amp;lt;/w:t&amp;gt;&amp;lt;/w:r&amp;gt;&amp;lt;w:bookmarkStart w:id="59" w:name="_LINE__17_07315407_e29d_48ed_8ce3_5d1577" /&amp;gt;&amp;lt;w:bookmarkEnd w:id="56" /&amp;gt;&amp;lt;w:r&amp;gt;&amp;lt;w:t xml:space="preserve"&amp;gt;adopt rules setting forth appropriate methodologies regarding rate discounts for &amp;lt;/w:t&amp;gt;&amp;lt;/w:r&amp;gt;&amp;lt;w:bookmarkStart w:id="60" w:name="_LINE__18_ac1a3a7d_80ac_412a_b0fc_cbaa9b" /&amp;gt;&amp;lt;w:bookmarkEnd w:id="59" /&amp;gt;&amp;lt;w:r&amp;gt;&amp;lt;w:t xml:space="preserve"&amp;gt;participation in wellness programs. &amp;lt;/w:t&amp;gt;&amp;lt;/w:r&amp;gt;&amp;lt;/w:ins&amp;gt;&amp;lt;w:ins w:id="61" w:author="BPS" w:date="2021-03-18T12:29:00Z"&amp;gt;&amp;lt;w:r&amp;gt;&amp;lt;w:t xml:space="preserve"&amp;gt; &amp;lt;/w:t&amp;gt;&amp;lt;/w:r&amp;gt;&amp;lt;/w:ins&amp;gt;&amp;lt;w:ins w:id="62" w:author="BPS" w:date="2021-03-17T16:35:00Z"&amp;gt;&amp;lt;w:r&amp;gt;&amp;lt;w:t xml:space="preserve"&amp;gt;Rules adopted pursuant to this paragraph are &amp;lt;/w:t&amp;gt;&amp;lt;/w:r&amp;gt;&amp;lt;w:bookmarkStart w:id="63" w:name="_LINE__19_92ea5762_a392_482a_8a1d_d7225f" /&amp;gt;&amp;lt;w:bookmarkEnd w:id="60" /&amp;gt;&amp;lt;w:r&amp;gt;&amp;lt;w:t&amp;gt;routine technical rules as defined in Title 5, chapter 375, subchapter 2-A.&amp;lt;/w:t&amp;gt;&amp;lt;/w:r&amp;gt;&amp;lt;w:bookmarkEnd w:id="63" /&amp;gt;&amp;lt;/w:ins&amp;gt;&amp;lt;/w:p&amp;gt;&amp;lt;w:p w:rsidR="003A7589" w:rsidRDefault="003A7589" w:rsidP="003A7589"&amp;gt;&amp;lt;w:pPr&amp;gt;&amp;lt;w:ind w:left="720" /&amp;gt;&amp;lt;w:rPr&amp;gt;&amp;lt;w:ins w:id="64" w:author="BPS" w:date="2021-03-17T16:35:00Z" /&amp;gt;&amp;lt;/w:rPr&amp;gt;&amp;lt;/w:pPr&amp;gt;&amp;lt;w:bookmarkStart w:id="65" w:name="_STATUTE_NUMBER__9e5741b7_2de5_46d2_87d7" /&amp;gt;&amp;lt;w:bookmarkStart w:id="66" w:name="_STATUTE_P__67dcb8c7_6ee3_47c3_be14_5854" /&amp;gt;&amp;lt;w:bookmarkStart w:id="67" w:name="_PAR__7_0f0f8702_c36b_4b60_9bc8_00b5cbb2" /&amp;gt;&amp;lt;w:bookmarkStart w:id="68" w:name="_LINE__20_770fd834_41b3_45fb_8e5c_b4ebc9" /&amp;gt;&amp;lt;w:bookmarkEnd w:id="47" /&amp;gt;&amp;lt;w:bookmarkEnd w:id="48" /&amp;gt;&amp;lt;w:bookmarkEnd w:id="51" /&amp;gt;&amp;lt;w:ins w:id="69" w:author="BPS" w:date="2021-03-17T16:35:00Z"&amp;gt;&amp;lt;w:r&amp;gt;&amp;lt;w:t&amp;gt;C&amp;lt;/w:t&amp;gt;&amp;lt;/w:r&amp;gt;&amp;lt;w:bookmarkEnd w:id="65" /&amp;gt;&amp;lt;w:r&amp;gt;&amp;lt;w:t xml:space="preserve"&amp;gt;.  &amp;lt;/w:t&amp;gt;&amp;lt;/w:r&amp;gt;&amp;lt;w:bookmarkStart w:id="70" w:name="_STATUTE_CONTENT__9c5cf218_71a7_4eba_8e5" /&amp;gt;&amp;lt;w:r&amp;gt;&amp;lt;w:t xml:space="preserve"&amp;gt;A carrier may vary the premium rate due to geographic area in accordance with the &amp;lt;/w:t&amp;gt;&amp;lt;/w:r&amp;gt;&amp;lt;w:bookmarkStart w:id="71" w:name="_LINE__21_2ce7cb2b_2592_416c_a2ae_a16fef" /&amp;gt;&amp;lt;w:bookmarkEnd w:id="68" /&amp;gt;&amp;lt;w:r&amp;gt;&amp;lt;w:t xml:space="preserve"&amp;gt;limitation in this paragraph. &amp;lt;/w:t&amp;gt;&amp;lt;/w:r&amp;gt;&amp;lt;/w:ins&amp;gt;&amp;lt;w:ins w:id="72" w:author="BPS" w:date="2021-03-18T12:29:00Z"&amp;gt;&amp;lt;w:r&amp;gt;&amp;lt;w:t xml:space="preserve"&amp;gt; &amp;lt;/w:t&amp;gt;&amp;lt;/w:r&amp;gt;&amp;lt;/w:ins&amp;gt;&amp;lt;w:ins w:id="73" w:author="BPS" w:date="2021-03-17T16:35:00Z"&amp;gt;&amp;lt;w:r&amp;gt;&amp;lt;w:t xml:space="preserve"&amp;gt;For all policies, contracts or certificates that are executed, &amp;lt;/w:t&amp;gt;&amp;lt;/w:r&amp;gt;&amp;lt;w:bookmarkStart w:id="74" w:name="_LINE__22_6b4fe9a3_6b62_4ea1_9958_b8374e" /&amp;gt;&amp;lt;w:bookmarkEnd w:id="71" /&amp;gt;&amp;lt;w:r&amp;gt;&amp;lt;w:t xml:space="preserve"&amp;gt;delivered, issued for delivery, continued or renewed in this State on or after October 1, &amp;lt;/w:t&amp;gt;&amp;lt;/w:r&amp;gt;&amp;lt;w:bookmarkStart w:id="75" w:name="_LINE__23_32a3e505_36da_44a6_8aaf_684f4d" /&amp;gt;&amp;lt;w:bookmarkEnd w:id="74" /&amp;gt;&amp;lt;w:r w:rsidRPr="00AB3BA8"&amp;gt;&amp;lt;w:t&amp;gt;2021&amp;lt;/w:t&amp;gt;&amp;lt;/w:r&amp;gt;&amp;lt;w:r&amp;gt;&amp;lt;w:t&amp;gt;, the rating factor used by a carrier for geographic area may not exceed 1.5.&amp;lt;/w:t&amp;gt;&amp;lt;/w:r&amp;gt;&amp;lt;w:bookmarkEnd w:id="75" /&amp;gt;&amp;lt;/w:ins&amp;gt;&amp;lt;/w:p&amp;gt;&amp;lt;w:p w:rsidR="003A7589" w:rsidRDefault="003A7589" w:rsidP="003A7589"&amp;gt;&amp;lt;w:pPr&amp;gt;&amp;lt;w:ind w:left="720" /&amp;gt;&amp;lt;w:rPr&amp;gt;&amp;lt;w:ins w:id="76" w:author="BPS" w:date="2021-03-17T16:35:00Z" /&amp;gt;&amp;lt;/w:rPr&amp;gt;&amp;lt;/w:pPr&amp;gt;&amp;lt;w:bookmarkStart w:id="77" w:name="_STATUTE_NUMBER__d0fec86a_f04e_4e11_8513" /&amp;gt;&amp;lt;w:bookmarkStart w:id="78" w:name="_STATUTE_P__527dc07f_d218_43d8_8cd7_9207" /&amp;gt;&amp;lt;w:bookmarkStart w:id="79" w:name="_PAR__8_5d0163f9_1f3c_44d4_b82d_7ba0f40f" /&amp;gt;&amp;lt;w:bookmarkStart w:id="80" w:name="_LINE__24_c48f0166_afec_447d_b963_b7ebf4" /&amp;gt;&amp;lt;w:bookmarkEnd w:id="66" /&amp;gt;&amp;lt;w:bookmarkEnd w:id="67" /&amp;gt;&amp;lt;w:bookmarkEnd w:id="70" /&amp;gt;&amp;lt;w:ins w:id="81" w:author="BPS" w:date="2021-03-17T16:35:00Z"&amp;gt;&amp;lt;w:r&amp;gt;&amp;lt;w:t&amp;gt;D&amp;lt;/w:t&amp;gt;&amp;lt;/w:r&amp;gt;&amp;lt;w:bookmarkEnd w:id="77" /&amp;gt;&amp;lt;w:r&amp;gt;&amp;lt;w:t xml:space="preserve"&amp;gt;.  &amp;lt;/w:t&amp;gt;&amp;lt;/w:r&amp;gt;&amp;lt;w:bookmarkStart w:id="82" w:name="_STATUTE_CONTENT__b2730489_1c8b_4e86_a8e" /&amp;gt;&amp;lt;w:r&amp;gt;&amp;lt;w:t&amp;gt;A carrier may vary the premium rate due to age&amp;lt;/w:t&amp;gt;&amp;lt;/w:r&amp;gt;&amp;lt;/w:ins&amp;gt;&amp;lt;w:ins w:id="83" w:author="BPS" w:date="2021-03-19T10:57:00Z"&amp;gt;&amp;lt;w:r&amp;gt;&amp;lt;w:t&amp;gt;, group size&amp;lt;/w:t&amp;gt;&amp;lt;/w:r&amp;gt;&amp;lt;/w:ins&amp;gt;&amp;lt;w:ins w:id="84" w:author="BPS" w:date="2021-03-17T16:35:00Z"&amp;gt;&amp;lt;w:r&amp;gt;&amp;lt;w:t xml:space="preserve"&amp;gt; and tobacco use in &amp;lt;/w:t&amp;gt;&amp;lt;/w:r&amp;gt;&amp;lt;w:bookmarkStart w:id="85" w:name="_LINE__25_9d6b3b8c_273d_4b61_bf97_545dc7" /&amp;gt;&amp;lt;w:bookmarkEnd w:id="80" /&amp;gt;&amp;lt;w:r&amp;gt;&amp;lt;w:t xml:space="preserve"&amp;gt;accordance with the limitations set out in this paragraph.  A carrier that varies the &amp;lt;/w:t&amp;gt;&amp;lt;/w:r&amp;gt;&amp;lt;w:bookmarkStart w:id="86" w:name="_LINE__26_f66d0d32_e4b8_4b7a_bd24_0933f9" /&amp;gt;&amp;lt;w:bookmarkEnd w:id="85" /&amp;gt;&amp;lt;w:r&amp;gt;&amp;lt;w:t xml:space="preserve"&amp;gt;premium rate due to age must vary the premium rate according to a uniform age curve. &amp;lt;/w:t&amp;gt;&amp;lt;/w:r&amp;gt;&amp;lt;/w:ins&amp;gt;&amp;lt;w:ins w:id="87" w:author="BPS" w:date="2021-03-18T12:29:00Z"&amp;gt;&amp;lt;w:r&amp;gt;&amp;lt;w:t xml:space="preserve"&amp;gt; &amp;lt;/w:t&amp;gt;&amp;lt;/w:r&amp;gt;&amp;lt;/w:ins&amp;gt;&amp;lt;w:bookmarkStart w:id="88" w:name="_LINE__27_a489d088_63a5_463e_81d8_063db1" /&amp;gt;&amp;lt;w:bookmarkEnd w:id="86" /&amp;gt;&amp;lt;w:ins w:id="89" w:author="BPS" w:date="2021-03-17T16:35:00Z"&amp;gt;&amp;lt;w:r&amp;gt;&amp;lt;w:t xml:space="preserve"&amp;gt;The superintendent shall adopt rules establishing a uniform age curve that is &amp;lt;/w:t&amp;gt;&amp;lt;/w:r&amp;gt;&amp;lt;w:bookmarkStart w:id="90" w:name="_LINE__28_dd842302_fed7_409b_bfab_d379d5" /&amp;gt;&amp;lt;w:bookmarkEnd w:id="88" /&amp;gt;&amp;lt;w:r&amp;gt;&amp;lt;w:t xml:space="preserve"&amp;gt;substantially similar to the age curve in effect on January 1, 2019 under the federal &amp;lt;/w:t&amp;gt;&amp;lt;/w:r&amp;gt;&amp;lt;w:bookmarkStart w:id="91" w:name="_LINE__29_f55ba7c8_88e8_4aab_a245_ab1a98" /&amp;gt;&amp;lt;w:bookmarkEnd w:id="90" /&amp;gt;&amp;lt;w:r&amp;gt;&amp;lt;w:t&amp;gt;Affordable Care Act.&amp;lt;/w:t&amp;gt;&amp;lt;/w:r&amp;gt;&amp;lt;w:bookmarkEnd w:id="91" /&amp;gt;&amp;lt;/w:ins&amp;gt;&amp;lt;/w:p&amp;gt;&amp;lt;w:p w:rsidR="003A7589" w:rsidRPr="00AB3BA8" w:rsidRDefault="003A7589" w:rsidP="003A7589"&amp;gt;&amp;lt;w:pPr&amp;gt;&amp;lt;w:ind w:left="1080" /&amp;gt;&amp;lt;w:rPr&amp;gt;&amp;lt;w:ins w:id="92" w:author="BPS" w:date="2021-03-17T16:35:00Z" /&amp;gt;&amp;lt;/w:rPr&amp;gt;&amp;lt;/w:pPr&amp;gt;&amp;lt;w:bookmarkStart w:id="93" w:name="_STATUTE_SP__0e6ffff1_08d0_4a7a_91b0_c65" /&amp;gt;&amp;lt;w:bookmarkStart w:id="94" w:name="_PAR__9_a6df95f9_fa0b_4a30_b257_b55c2a22" /&amp;gt;&amp;lt;w:bookmarkStart w:id="95" w:name="_LINE__30_6b5f3ea5_bec4_4287_a722_93d398" /&amp;gt;&amp;lt;w:bookmarkEnd w:id="79" /&amp;gt;&amp;lt;w:bookmarkEnd w:id="82" /&amp;gt;&amp;lt;w:ins w:id="96" w:author="BPS" w:date="2021-03-17T16:35:00Z"&amp;gt;&amp;lt;w:r&amp;gt;&amp;lt;w:t&amp;gt;(&amp;lt;/w:t&amp;gt;&amp;lt;/w:r&amp;gt;&amp;lt;w:bookmarkStart w:id="97" w:name="_STATUTE_NUMBER__44a685bf_7593_4f8d_b557" /&amp;gt;&amp;lt;w:r&amp;gt;&amp;lt;w:t&amp;gt;1&amp;lt;/w:t&amp;gt;&amp;lt;/w:r&amp;gt;&amp;lt;w:bookmarkEnd w:id="97" /&amp;gt;&amp;lt;w:r&amp;gt;&amp;lt;w:t xml:space="preserve"&amp;gt;) &amp;lt;/w:t&amp;gt;&amp;lt;/w:r&amp;gt;&amp;lt;/w:ins&amp;gt;&amp;lt;w:bookmarkStart w:id="98" w:name="_STATUTE_CONTENT__d891eb1c_2755_47ec_bcd" /&amp;gt;&amp;lt;w:ins w:id="99" w:author="BPS" w:date="2021-03-18T12:28:00Z"&amp;gt;&amp;lt;w:r&amp;gt;&amp;lt;w:t xml:space="preserve"&amp;gt; &amp;lt;/w:t&amp;gt;&amp;lt;/w:r&amp;gt;&amp;lt;/w:ins&amp;gt;&amp;lt;w:ins w:id="100" w:author="BPS" w:date="2021-03-17T16:35:00Z"&amp;gt;&amp;lt;w:r&amp;gt;&amp;lt;w:t xml:space="preserve"&amp;gt;For all policies, contracts or certificates that are executed, delivered, issued for &amp;lt;/w:t&amp;gt;&amp;lt;/w:r&amp;gt;&amp;lt;w:bookmarkStart w:id="101" w:name="_LINE__31_9f64eceb_a543_4a41_bbe9_6bc3bc" /&amp;gt;&amp;lt;w:bookmarkEnd w:id="95" /&amp;gt;&amp;lt;w:r&amp;gt;&amp;lt;w:t xml:space="preserve"&amp;gt;delivery, &amp;lt;/w:t&amp;gt;&amp;lt;/w:r&amp;gt;&amp;lt;w:r w:rsidRPr="00AB3BA8"&amp;gt;&amp;lt;w:t xml:space="preserve"&amp;gt;continued or renewed in this State on or after January 1, 2022, except as &amp;lt;/w:t&amp;gt;&amp;lt;/w:r&amp;gt;&amp;lt;w:bookmarkStart w:id="102" w:name="_LINE__32_dd485e90_9633_416f_9f6f_399833" /&amp;gt;&amp;lt;w:bookmarkEnd w:id="101" /&amp;gt;&amp;lt;w:r w:rsidRPr="00AB3BA8"&amp;gt;&amp;lt;w:t xml:space="preserve"&amp;gt;provided in subparagraph (3), the maximum rate differential due to age and group &amp;lt;/w:t&amp;gt;&amp;lt;/w:r&amp;gt;&amp;lt;w:bookmarkStart w:id="103" w:name="_LINE__33_1f2ccd5d_a19c_4867_ade4_653cd9" /&amp;gt;&amp;lt;w:bookmarkEnd w:id="102" /&amp;gt;&amp;lt;w:r w:rsidRPr="00AB3BA8"&amp;gt;&amp;lt;w:t xml:space="preserve"&amp;gt;size filed by the carrier as determined by ratio is 5 to 1 to the extent permitted by &amp;lt;/w:t&amp;gt;&amp;lt;/w:r&amp;gt;&amp;lt;w:bookmarkStart w:id="104" w:name="_LINE__34_b31f344c_c459_448b_88d7_128b60" /&amp;gt;&amp;lt;w:bookmarkEnd w:id="103" /&amp;gt;&amp;lt;w:r w:rsidRPr="00AB3BA8"&amp;gt;&amp;lt;w:t xml:space="preserve"&amp;gt;the federal Affordable Care Act. &amp;lt;/w:t&amp;gt;&amp;lt;/w:r&amp;gt;&amp;lt;/w:ins&amp;gt;&amp;lt;w:ins w:id="105" w:author="BPS" w:date="2021-03-18T12:29:00Z"&amp;gt;&amp;lt;w:r&amp;gt;&amp;lt;w:t xml:space="preserve"&amp;gt; &amp;lt;/w:t&amp;gt;&amp;lt;/w:r&amp;gt;&amp;lt;/w:ins&amp;gt;&amp;lt;w:ins w:id="106" w:author="BPS" w:date="2021-03-17T16:35:00Z"&amp;gt;&amp;lt;w:r w:rsidRPr="00AB3BA8"&amp;gt;&amp;lt;w:t xml:space="preserve"&amp;gt;The limitation does not apply for determining &amp;lt;/w:t&amp;gt;&amp;lt;/w:r&amp;gt;&amp;lt;w:bookmarkStart w:id="107" w:name="_LINE__35_26249be4_6df6_46a4_883b_724ac5" /&amp;gt;&amp;lt;w:bookmarkEnd w:id="104" /&amp;gt;&amp;lt;w:r w:rsidRPr="00AB3BA8"&amp;gt;&amp;lt;w:t&amp;gt;rates for an attained age of less than 19 years of age or more than 65 years of age.&amp;lt;/w:t&amp;gt;&amp;lt;/w:r&amp;gt;&amp;lt;w:bookmarkEnd w:id="107" /&amp;gt;&amp;lt;/w:ins&amp;gt;&amp;lt;/w:p&amp;gt;&amp;lt;w:p w:rsidR="003A7589" w:rsidRDefault="003A7589" w:rsidP="003A7589"&amp;gt;&amp;lt;w:pPr&amp;gt;&amp;lt;w:ind w:left="1080" /&amp;gt;&amp;lt;w:rPr&amp;gt;&amp;lt;w:ins w:id="108" w:author="BPS" w:date="2021-03-17T16:35:00Z" /&amp;gt;&amp;lt;/w:rPr&amp;gt;&amp;lt;/w:pPr&amp;gt;&amp;lt;w:bookmarkStart w:id="109" w:name="_STATUTE_SP__68799b4a_54d1_4785_b391_f33" /&amp;gt;&amp;lt;w:bookmarkStart w:id="110" w:name="_PAR__10_ba85cea6_acfd_41b9_a237_a97bc45" /&amp;gt;&amp;lt;w:bookmarkStart w:id="111" w:name="_LINE__36_b69565b0_5e7a_49bc_b802_15d34e" /&amp;gt;&amp;lt;w:bookmarkEnd w:id="93" /&amp;gt;&amp;lt;w:bookmarkEnd w:id="94" /&amp;gt;&amp;lt;w:bookmarkEnd w:id="98" /&amp;gt;&amp;lt;w:ins w:id="112" w:author="BPS" w:date="2021-03-17T16:35:00Z"&amp;gt;&amp;lt;w:r w:rsidRPr="00AB3BA8"&amp;gt;&amp;lt;w:t&amp;gt;(&amp;lt;/w:t&amp;gt;&amp;lt;/w:r&amp;gt;&amp;lt;w:bookmarkStart w:id="113" w:name="_STATUTE_NUMBER__cf17671a_6d96_4298_9e4b" /&amp;gt;&amp;lt;w:r&amp;gt;&amp;lt;w:t&amp;gt;2&amp;lt;/w:t&amp;gt;&amp;lt;/w:r&amp;gt;&amp;lt;w:bookmarkEnd w:id="113" /&amp;gt;&amp;lt;w:r w:rsidRPr="00AB3BA8"&amp;gt;&amp;lt;w:t xml:space="preserve"&amp;gt;) &amp;lt;/w:t&amp;gt;&amp;lt;/w:r&amp;gt;&amp;lt;/w:ins&amp;gt;&amp;lt;w:bookmarkStart w:id="114" w:name="_STATUTE_CONTENT__3af8ea9d_8d54_44a8_881" /&amp;gt;&amp;lt;w:ins w:id="115" w:author="BPS" w:date="2021-03-18T12:28:00Z"&amp;gt;&amp;lt;w:r&amp;gt;&amp;lt;w:t xml:space="preserve"&amp;gt; &amp;lt;/w:t&amp;gt;&amp;lt;/w:r&amp;gt;&amp;lt;/w:ins&amp;gt;&amp;lt;w:ins w:id="116" w:author="BPS" w:date="2021-03-17T16:35:00Z"&amp;gt;&amp;lt;w:r w:rsidRPr="00AB3BA8"&amp;gt;&amp;lt;w:t xml:space="preserve"&amp;gt;For all policies, contracts or certificates that are executed, delivered, issued for &amp;lt;/w:t&amp;gt;&amp;lt;/w:r&amp;gt;&amp;lt;w:bookmarkStart w:id="117" w:name="_LINE__37_09b3e38a_dc92_4a04_8715_d65418" /&amp;gt;&amp;lt;w:bookmarkEnd w:id="111" /&amp;gt;&amp;lt;w:r w:rsidRPr="00AB3BA8"&amp;gt;&amp;lt;w:t xml:space="preserve"&amp;gt;delivery, continued or renewed in this State on or after October 1, 2021, the &amp;lt;/w:t&amp;gt;&amp;lt;/w:r&amp;gt;&amp;lt;w:bookmarkStart w:id="118" w:name="_LINE__38_541a3e2a_f9d4_4cbe_a099_d25c73" /&amp;gt;&amp;lt;w:bookmarkEnd w:id="117" /&amp;gt;&amp;lt;w:r w:rsidRPr="00AB3BA8"&amp;gt;&amp;lt;w:t&amp;gt;maximum rate differential&amp;lt;/w:t&amp;gt;&amp;lt;/w:r&amp;gt;&amp;lt;w:r&amp;gt;&amp;lt;w:t xml:space="preserve"&amp;gt; due to tobacco use filed by the carrier as determined by &amp;lt;/w:t&amp;gt;&amp;lt;/w:r&amp;gt;&amp;lt;w:bookmarkStart w:id="119" w:name="_LINE__39_b72fe7d9_5fd2_4014_b2c2_3da1b2" /&amp;gt;&amp;lt;w:bookmarkEnd w:id="118" /&amp;gt;&amp;lt;w:r&amp;gt;&amp;lt;w:t xml:space="preserve"&amp;gt;ratio is 1.5 to 1, except that the carrier may not apply a rate differential pursuant to &amp;lt;/w:t&amp;gt;&amp;lt;/w:r&amp;gt;&amp;lt;w:bookmarkStart w:id="120" w:name="_LINE__40_eb65bf2c_ced6_42ad_b334_01a9bc" /&amp;gt;&amp;lt;w:bookmarkEnd w:id="119" /&amp;gt;&amp;lt;w:r&amp;gt;&amp;lt;w:t&amp;gt;this subparagraph when the covered individual is participating in an evidence-&amp;lt;/w:t&amp;gt;&amp;lt;/w:r&amp;gt;&amp;lt;w:bookmarkStart w:id="121" w:name="_LINE__41_9ffb8b7c_3c1a_4b75_9f03_2028a5" /&amp;gt;&amp;lt;w:bookmarkEnd w:id="120" /&amp;gt;&amp;lt;w:r&amp;gt;&amp;lt;w:t xml:space="preserve"&amp;gt;based tobacco cessation strategy approved by the United States Department of &amp;lt;/w:t&amp;gt;&amp;lt;/w:r&amp;gt;&amp;lt;w:bookmarkStart w:id="122" w:name="_LINE__42_5a08b803_984d_4d6e_8b98_6449b7" /&amp;gt;&amp;lt;w:bookmarkEnd w:id="121" /&amp;gt;&amp;lt;w:r&amp;gt;&amp;lt;w:t&amp;gt;Health and Human Services, Food and Drug Administration.&amp;lt;/w:t&amp;gt;&amp;lt;/w:r&amp;gt;&amp;lt;w:bookmarkEnd w:id="122" /&amp;gt;&amp;lt;/w:ins&amp;gt;&amp;lt;/w:p&amp;gt;&amp;lt;w:p w:rsidR="003A7589" w:rsidRDefault="003A7589" w:rsidP="003A7589"&amp;gt;&amp;lt;w:pPr&amp;gt;&amp;lt;w:ind w:left="1080" /&amp;gt;&amp;lt;/w:pPr&amp;gt;&amp;lt;w:bookmarkStart w:id="123" w:name="_STATUTE_SP__c46e85c4_af7f_4d34_bab1_5ce" /&amp;gt;&amp;lt;w:bookmarkStart w:id="124" w:name="_PAGE__2_c3519c43_1ced_434d_856f_9eec2b7" /&amp;gt;&amp;lt;w:bookmarkStart w:id="125" w:name="_PAR__1_ff18a974_11d7_4e74_bb33_5db8380f" /&amp;gt;&amp;lt;w:bookmarkStart w:id="126" w:name="_LINE__1_adb3ffe6_416a_4963_9e09_848603a" /&amp;gt;&amp;lt;w:bookmarkEnd w:id="3" /&amp;gt;&amp;lt;w:bookmarkEnd w:id="109" /&amp;gt;&amp;lt;w:bookmarkEnd w:id="110" /&amp;gt;&amp;lt;w:bookmarkEnd w:id="114" /&amp;gt;&amp;lt;w:ins w:id="127" w:author="BPS" w:date="2021-03-17T16:35:00Z"&amp;gt;&amp;lt;w:r&amp;gt;&amp;lt;w:t&amp;gt;(&amp;lt;/w:t&amp;gt;&amp;lt;/w:r&amp;gt;&amp;lt;w:bookmarkStart w:id="128" w:name="_STATUTE_NUMBER__5cdfb260_0223_4791_99f3" /&amp;gt;&amp;lt;w:r&amp;gt;&amp;lt;w:t&amp;gt;3&amp;lt;/w:t&amp;gt;&amp;lt;/w:r&amp;gt;&amp;lt;w:bookmarkEnd w:id="128" /&amp;gt;&amp;lt;w:r&amp;gt;&amp;lt;w:t xml:space="preserve"&amp;gt;) &amp;lt;/w:t&amp;gt;&amp;lt;/w:r&amp;gt;&amp;lt;/w:ins&amp;gt;&amp;lt;w:bookmarkStart w:id="129" w:name="_STATUTE_CONTENT__1b465c21_07ce_4882_80a" /&amp;gt;&amp;lt;w:ins w:id="130" w:author="BPS" w:date="2021-03-18T12:28:00Z"&amp;gt;&amp;lt;w:r&amp;gt;&amp;lt;w:t xml:space="preserve"&amp;gt; &amp;lt;/w:t&amp;gt;&amp;lt;/w:r&amp;gt;&amp;lt;/w:ins&amp;gt;&amp;lt;w:ins w:id="131" w:author="BPS" w:date="2021-03-17T16:35:00Z"&amp;gt;&amp;lt;w:r&amp;gt;&amp;lt;w:t xml:space="preserve"&amp;gt;For all policies, contracts or certificates that are executed, delivered, issued for &amp;lt;/w:t&amp;gt;&amp;lt;/w:r&amp;gt;&amp;lt;w:bookmarkStart w:id="132" w:name="_LINE__2_fcd26aed_3fcf_422f_bace_05e56c9" /&amp;gt;&amp;lt;w:bookmarkEnd w:id="126" /&amp;gt;&amp;lt;w:r&amp;gt;&amp;lt;w:t xml:space="preserve"&amp;gt;delivery, continued or renewed in this State on or after October 1, 2021, the &amp;lt;/w:t&amp;gt;&amp;lt;/w:r&amp;gt;&amp;lt;w:bookmarkStart w:id="133" w:name="_LINE__3_554e5ff9_ae25_4dd7_a58e_999cf55" /&amp;gt;&amp;lt;w:bookmarkEnd w:id="132" /&amp;gt;&amp;lt;w:r&amp;gt;&amp;lt;w:t xml:space="preserve"&amp;gt;maximum rate differential due to age filed by the carrier as determined by ratio is &amp;lt;/w:t&amp;gt;&amp;lt;/w:r&amp;gt;&amp;lt;w:bookmarkStart w:id="134" w:name="_LINE__4_a1862d5e_e56c_42bb_827f_3799d6e" /&amp;gt;&amp;lt;w:bookmarkEnd w:id="133" /&amp;gt;&amp;lt;w:r&amp;gt;&amp;lt;w:t xml:space="preserve"&amp;gt;3 to 1 for individuals 21 years of age and older on the first day of coverage under &amp;lt;/w:t&amp;gt;&amp;lt;/w:r&amp;gt;&amp;lt;w:bookmarkStart w:id="135" w:name="_LINE__5_f6f5aec0_8ae1_4e59_bd6a_9196bec" /&amp;gt;&amp;lt;w:bookmarkEnd w:id="134" /&amp;gt;&amp;lt;w:r&amp;gt;&amp;lt;w:t&amp;gt;the policy, contract or certificate.&amp;lt;/w:t&amp;gt;&amp;lt;/w:r&amp;gt;&amp;lt;/w:ins&amp;gt;&amp;lt;w:ins w:id="136" w:author="BPS" w:date="2021-03-18T12:28:00Z"&amp;gt;&amp;lt;w:r&amp;gt;&amp;lt;w:t xml:space="preserve"&amp;gt; &amp;lt;/w:t&amp;gt;&amp;lt;/w:r&amp;gt;&amp;lt;/w:ins&amp;gt;&amp;lt;w:ins w:id="137" w:author="BPS" w:date="2021-03-17T16:35:00Z"&amp;gt;&amp;lt;w:r&amp;gt;&amp;lt;w:t xml:space="preserve"&amp;gt; The variation in rate due to age must be &amp;lt;/w:t&amp;gt;&amp;lt;/w:r&amp;gt;&amp;lt;w:bookmarkStart w:id="138" w:name="_LINE__6_33f0adda_970e_4f22_a54f_3be47b4" /&amp;gt;&amp;lt;w:bookmarkEnd w:id="135" /&amp;gt;&amp;lt;w:r&amp;gt;&amp;lt;w:t xml:space="preserve"&amp;gt;actuarially justified for individuals under 21 years of age consistent with the &amp;lt;/w:t&amp;gt;&amp;lt;/w:r&amp;gt;&amp;lt;w:bookmarkStart w:id="139" w:name="_LINE__7_e821f180_6c3d_47df_a556_5aeef53" /&amp;gt;&amp;lt;w:bookmarkEnd w:id="138" /&amp;gt;&amp;lt;w:r&amp;gt;&amp;lt;w:t&amp;gt;uniform age curve adopted under this paragraph.&amp;lt;/w:t&amp;gt;&amp;lt;/w:r&amp;gt;&amp;lt;/w:ins&amp;gt;&amp;lt;w:bookmarkEnd w:id="139" /&amp;gt;&amp;lt;/w:p&amp;gt;&amp;lt;w:p w:rsidR="003A7589" w:rsidRDefault="003A7589" w:rsidP="003A7589"&amp;gt;&amp;lt;w:pPr&amp;gt;&amp;lt;w:ind w:left="360" w:firstLine="360" /&amp;gt;&amp;lt;/w:pPr&amp;gt;&amp;lt;w:bookmarkStart w:id="140" w:name="_BILL_SECTION_HEADER__ec013b46_c90b_4bf9" /&amp;gt;&amp;lt;w:bookmarkStart w:id="141" w:name="_BILL_SECTION__81e8a745_b3c9_4cff_981e_f" /&amp;gt;&amp;lt;w:bookmarkStart w:id="142" w:name="_PAR__2_e44a5c69_b8bc_4a41_82ea_34b0fa62" /&amp;gt;&amp;lt;w:bookmarkStart w:id="143" w:name="_LINE__8_bc0822a1_f5b2_461f_b0ca_9980a89" /&amp;gt;&amp;lt;w:bookmarkEnd w:id="7" /&amp;gt;&amp;lt;w:bookmarkEnd w:id="15" /&amp;gt;&amp;lt;w:bookmarkEnd w:id="18" /&amp;gt;&amp;lt;w:bookmarkEnd w:id="78" /&amp;gt;&amp;lt;w:bookmarkEnd w:id="123" /&amp;gt;&amp;lt;w:bookmarkEnd w:id="125" /&amp;gt;&amp;lt;w:bookmarkEnd w:id="129" /&amp;gt;&amp;lt;w:r&amp;gt;&amp;lt;w:rPr&amp;gt;&amp;lt;w:b /&amp;gt;&amp;lt;w:sz w:val="24" /&amp;gt;&amp;lt;/w:rPr&amp;gt;&amp;lt;w:t xml:space="preserve"&amp;gt;Sec. &amp;lt;/w:t&amp;gt;&amp;lt;/w:r&amp;gt;&amp;lt;w:bookmarkStart w:id="144" w:name="_BILL_SECTION_NUMBER__7a20b01a_679b_46f3" /&amp;gt;&amp;lt;w:r&amp;gt;&amp;lt;w:rPr&amp;gt;&amp;lt;w:b /&amp;gt;&amp;lt;w:sz w:val="24" /&amp;gt;&amp;lt;/w:rPr&amp;gt;&amp;lt;w:t&amp;gt;2&amp;lt;/w:t&amp;gt;&amp;lt;/w:r&amp;gt;&amp;lt;w:bookmarkEnd w:id="144" /&amp;gt;&amp;lt;w:r&amp;gt;&amp;lt;w:rPr&amp;gt;&amp;lt;w:b /&amp;gt;&amp;lt;w:sz w:val="24" /&amp;gt;&amp;lt;/w:rPr&amp;gt;&amp;lt;w:t&amp;gt;.  24-A MRSA §2452, sub-§3,&amp;lt;/w:t&amp;gt;&amp;lt;/w:r&amp;gt;&amp;lt;w:r&amp;gt;&amp;lt;w:t xml:space="preserve"&amp;gt; as enacted by PL 1991, c. 385, §11, is repealed &amp;lt;/w:t&amp;gt;&amp;lt;/w:r&amp;gt;&amp;lt;w:bookmarkStart w:id="145" w:name="_LINE__9_ca0f1298_70ba_400a_ada1_aeb1933" /&amp;gt;&amp;lt;w:bookmarkEnd w:id="143" /&amp;gt;&amp;lt;w:r&amp;gt;&amp;lt;w:t&amp;gt;and the following enacted in its place:&amp;lt;/w:t&amp;gt;&amp;lt;/w:r&amp;gt;&amp;lt;w:bookmarkEnd w:id="145" /&amp;gt;&amp;lt;/w:p&amp;gt;&amp;lt;w:p w:rsidR="003A7589" w:rsidRDefault="003A7589" w:rsidP="003A7589"&amp;gt;&amp;lt;w:pPr&amp;gt;&amp;lt;w:ind w:left="360" w:firstLine="360" /&amp;gt;&amp;lt;w:rPr&amp;gt;&amp;lt;w:ins w:id="146" w:author="BPS" w:date="2021-03-17T16:46:00Z" /&amp;gt;&amp;lt;/w:rPr&amp;gt;&amp;lt;/w:pPr&amp;gt;&amp;lt;w:bookmarkStart w:id="147" w:name="_STATUTE_NUMBER__a9bb27f9_7129_49b9_9a0d" /&amp;gt;&amp;lt;w:bookmarkStart w:id="148" w:name="_STATUTE_SS__2ad3f193_1851_44a6_9272_2d5" /&amp;gt;&amp;lt;w:bookmarkStart w:id="149" w:name="_PAR__3_18b47bce_e96f_4944_be3a_15614d64" /&amp;gt;&amp;lt;w:bookmarkStart w:id="150" w:name="_LINE__10_6bd899f3_e14f_4a6d_b169_3c6208" /&amp;gt;&amp;lt;w:bookmarkStart w:id="151" w:name="_PROCESSED_CHANGE__9a37645f_39ce_44a3_90" /&amp;gt;&amp;lt;w:bookmarkEnd w:id="140" /&amp;gt;&amp;lt;w:bookmarkEnd w:id="142" /&amp;gt;&amp;lt;w:ins w:id="152" w:author="BPS" w:date="2021-03-17T16:46:00Z"&amp;gt;&amp;lt;w:r&amp;gt;&amp;lt;w:rPr&amp;gt;&amp;lt;w:b /&amp;gt;&amp;lt;/w:rPr&amp;gt;&amp;lt;w:t&amp;gt;3&amp;lt;/w:t&amp;gt;&amp;lt;/w:r&amp;gt;&amp;lt;w:bookmarkEnd w:id="147" /&amp;gt;&amp;lt;w:r&amp;gt;&amp;lt;w:rPr&amp;gt;&amp;lt;w:b /&amp;gt;&amp;lt;/w:rPr&amp;gt;&amp;lt;w:t xml:space="preserve"&amp;gt;.  &amp;lt;/w:t&amp;gt;&amp;lt;/w:r&amp;gt;&amp;lt;w:bookmarkStart w:id="153" w:name="_STATUTE_HEADNOTE__43561b70_b4e0_4dce_9c" /&amp;gt;&amp;lt;w:r&amp;gt;&amp;lt;w:rPr&amp;gt;&amp;lt;w:b /&amp;gt;&amp;lt;/w:rPr&amp;gt;&amp;lt;w:t xml:space="preserve"&amp;gt;Review. &amp;lt;/w:t&amp;gt;&amp;lt;/w:r&amp;gt;&amp;lt;w:r&amp;gt;&amp;lt;w:t xml:space="preserve"&amp;gt; &amp;lt;/w:t&amp;gt;&amp;lt;/w:r&amp;gt;&amp;lt;w:bookmarkStart w:id="154" w:name="_STATUTE_CONTENT__9f8442c4_8b40_4cb5_91c" /&amp;gt;&amp;lt;w:bookmarkEnd w:id="153" /&amp;gt;&amp;lt;w:r&amp;gt;&amp;lt;w:t xml:space="preserve"&amp;gt;The review of employee benefit excess insurance &amp;lt;/w:t&amp;gt;&amp;lt;/w:r&amp;gt;&amp;lt;/w:ins&amp;gt;&amp;lt;w:ins w:id="155" w:author="BPS" w:date="2021-03-17T16:47:00Z"&amp;gt;&amp;lt;w:r&amp;gt;&amp;lt;w:t&amp;gt;forms&amp;lt;/w:t&amp;gt;&amp;lt;/w:r&amp;gt;&amp;lt;/w:ins&amp;gt;&amp;lt;w:ins w:id="156" w:author="BPS" w:date="2021-03-17T16:46:00Z"&amp;gt;&amp;lt;w:r&amp;gt;&amp;lt;w:t xml:space="preserve"&amp;gt;, rates and filings &amp;lt;/w:t&amp;gt;&amp;lt;/w:r&amp;gt;&amp;lt;w:bookmarkStart w:id="157" w:name="_LINE__11_7ebd9c62_7052_4b27_a1a8_da300d" /&amp;gt;&amp;lt;w:bookmarkEnd w:id="150" /&amp;gt;&amp;lt;w:r&amp;gt;&amp;lt;w:t&amp;gt;is subject to this subsection.&amp;lt;/w:t&amp;gt;&amp;lt;/w:r&amp;gt;&amp;lt;w:bookmarkEnd w:id="157" /&amp;gt;&amp;lt;/w:ins&amp;gt;&amp;lt;/w:p&amp;gt;&amp;lt;w:p w:rsidR="003A7589" w:rsidRDefault="003A7589" w:rsidP="003A7589"&amp;gt;&amp;lt;w:pPr&amp;gt;&amp;lt;w:ind w:left="720" /&amp;gt;&amp;lt;w:rPr&amp;gt;&amp;lt;w:ins w:id="158" w:author="BPS" w:date="2021-03-17T16:46:00Z" /&amp;gt;&amp;lt;/w:rPr&amp;gt;&amp;lt;/w:pPr&amp;gt;&amp;lt;w:bookmarkStart w:id="159" w:name="_STATUTE_NUMBER__3387342e_b4c0_40e7_889d" /&amp;gt;&amp;lt;w:bookmarkStart w:id="160" w:name="_STATUTE_P__442d1006_8768_4173_8c67_ea83" /&amp;gt;&amp;lt;w:bookmarkStart w:id="161" w:name="_PAR__4_06627a17_5cf3_42c6_8670_d443af4b" /&amp;gt;&amp;lt;w:bookmarkStart w:id="162" w:name="_LINE__12_a2a98558_afe6_46de_b93b_a857ea" /&amp;gt;&amp;lt;w:bookmarkEnd w:id="149" /&amp;gt;&amp;lt;w:bookmarkEnd w:id="154" /&amp;gt;&amp;lt;w:ins w:id="163" w:author="BPS" w:date="2021-03-17T16:46:00Z"&amp;gt;&amp;lt;w:r&amp;gt;&amp;lt;w:t&amp;gt;A&amp;lt;/w:t&amp;gt;&amp;lt;/w:r&amp;gt;&amp;lt;w:bookmarkEnd w:id="159" /&amp;gt;&amp;lt;w:r&amp;gt;&amp;lt;w:t xml:space="preserve"&amp;gt;.  &amp;lt;/w:t&amp;gt;&amp;lt;/w:r&amp;gt;&amp;lt;w:bookmarkStart w:id="164" w:name="_STATUTE_CONTENT__aaf46ec5_a70f_45ad_ba3" /&amp;gt;&amp;lt;w:r&amp;gt;&amp;lt;w:t xml:space="preserve"&amp;gt;An employee benefit excess insurance form is not exempt from the review &amp;lt;/w:t&amp;gt;&amp;lt;/w:r&amp;gt;&amp;lt;w:bookmarkStart w:id="165" w:name="_LINE__13_79d8f415_82ed_48ae_8e26_4996da" /&amp;gt;&amp;lt;w:bookmarkEnd w:id="162" /&amp;gt;&amp;lt;w:r&amp;gt;&amp;lt;w:t xml:space="preserve"&amp;gt;provisions otherwise applicable under &amp;lt;/w:t&amp;gt;&amp;lt;/w:r&amp;gt;&amp;lt;w:bookmarkStart w:id="166" w:name="_CROSS_REFERENCE__84b2d211_e98f_4737_bf4" /&amp;gt;&amp;lt;w:r&amp;gt;&amp;lt;w:t&amp;gt;section 2412&amp;lt;/w:t&amp;gt;&amp;lt;/w:r&amp;gt;&amp;lt;w:bookmarkEnd w:id="166" /&amp;gt;&amp;lt;w:r&amp;gt;&amp;lt;w:t xml:space="preserve"&amp;gt; on the ground that the form is &amp;lt;/w:t&amp;gt;&amp;lt;/w:r&amp;gt;&amp;lt;w:bookmarkStart w:id="167" w:name="_LINE__14_972f29b1_b937_442a_af97_d33dae" /&amp;gt;&amp;lt;w:bookmarkEnd w:id="165" /&amp;gt;&amp;lt;w:r&amp;gt;&amp;lt;w:t&amp;gt;designed for insurance on a particular subject.&amp;lt;/w:t&amp;gt;&amp;lt;/w:r&amp;gt;&amp;lt;w:bookmarkEnd w:id="167" /&amp;gt;&amp;lt;/w:ins&amp;gt;&amp;lt;/w:p&amp;gt;&amp;lt;w:p w:rsidR="003A7589" w:rsidRDefault="003A7589" w:rsidP="003A7589"&amp;gt;&amp;lt;w:pPr&amp;gt;&amp;lt;w:ind w:left="720" /&amp;gt;&amp;lt;w:rPr&amp;gt;&amp;lt;w:ins w:id="168" w:author="BPS" w:date="2021-03-17T16:46:00Z" /&amp;gt;&amp;lt;/w:rPr&amp;gt;&amp;lt;/w:pPr&amp;gt;&amp;lt;w:bookmarkStart w:id="169" w:name="_STATUTE_NUMBER__acf64490_1b3f_4665_b540" /&amp;gt;&amp;lt;w:bookmarkStart w:id="170" w:name="_STATUTE_P__1782016c_6d5d_4586_9ece_ac1b" /&amp;gt;&amp;lt;w:bookmarkStart w:id="171" w:name="_PAR__5_acae59ce_5d54_4cff_bce2_44f386ca" /&amp;gt;&amp;lt;w:bookmarkStart w:id="172" w:name="_LINE__15_e70876ab_786e_4f6b_9b13_b0a730" /&amp;gt;&amp;lt;w:bookmarkEnd w:id="160" /&amp;gt;&amp;lt;w:bookmarkEnd w:id="161" /&amp;gt;&amp;lt;w:bookmarkEnd w:id="164" /&amp;gt;&amp;lt;w:ins w:id="173" w:author="BPS" w:date="2021-03-17T16:46:00Z"&amp;gt;&amp;lt;w:r&amp;gt;&amp;lt;w:t&amp;gt;B&amp;lt;/w:t&amp;gt;&amp;lt;/w:r&amp;gt;&amp;lt;w:bookmarkEnd w:id="169" /&amp;gt;&amp;lt;w:r&amp;gt;&amp;lt;w:t xml:space="preserve"&amp;gt;.  &amp;lt;/w:t&amp;gt;&amp;lt;/w:r&amp;gt;&amp;lt;w:bookmarkStart w:id="174" w:name="_STATUTE_CONTENT__140a7f33_1102_4f64_912" /&amp;gt;&amp;lt;w:r&amp;gt;&amp;lt;w:t xml:space="preserve"&amp;gt;If at any time the superintendent has reason to believe that a filing does not meet &amp;lt;/w:t&amp;gt;&amp;lt;/w:r&amp;gt;&amp;lt;w:bookmarkStart w:id="175" w:name="_LINE__16_8a224402_47ab_4ced_8bac_22270d" /&amp;gt;&amp;lt;w:bookmarkEnd w:id="172" /&amp;gt;&amp;lt;w:r&amp;gt;&amp;lt;w:t xml:space="preserve"&amp;gt;the requirements that rates not be excessive, inadequate or unfairly discriminatory or &amp;lt;/w:t&amp;gt;&amp;lt;/w:r&amp;gt;&amp;lt;w:bookmarkStart w:id="176" w:name="_LINE__17_7c28fab9_62ea_42a8_934b_5c57df" /&amp;gt;&amp;lt;w:bookmarkEnd w:id="175" /&amp;gt;&amp;lt;w:r&amp;gt;&amp;lt;w:t xml:space="preserve"&amp;gt;that the filing violates any of the provisions of chapter 23, the superintendent shall &amp;lt;/w:t&amp;gt;&amp;lt;/w:r&amp;gt;&amp;lt;w:bookmarkStart w:id="177" w:name="_LINE__18_cdaeb717_5faf_48c3_9e12_ef1783" /&amp;gt;&amp;lt;w:bookmarkEnd w:id="176" /&amp;gt;&amp;lt;w:r&amp;gt;&amp;lt;w:t&amp;gt;cause a hearing to be held.&amp;lt;/w:t&amp;gt;&amp;lt;/w:r&amp;gt;&amp;lt;/w:ins&amp;gt;&amp;lt;w:ins w:id="178" w:author="BPS" w:date="2021-03-18T12:30:00Z"&amp;gt;&amp;lt;w:r&amp;gt;&amp;lt;w:t xml:space="preserve"&amp;gt; &amp;lt;/w:t&amp;gt;&amp;lt;/w:r&amp;gt;&amp;lt;/w:ins&amp;gt;&amp;lt;w:ins w:id="179" w:author="BPS" w:date="2021-03-17T16:46:00Z"&amp;gt;&amp;lt;w:r&amp;gt;&amp;lt;w:t xml:space="preserve"&amp;gt; Hearings held under this subsection must conform to the &amp;lt;/w:t&amp;gt;&amp;lt;/w:r&amp;gt;&amp;lt;w:bookmarkStart w:id="180" w:name="_LINE__19_6f61de6d_6585_491e_b605_ce92ae" /&amp;gt;&amp;lt;w:bookmarkEnd w:id="177" /&amp;gt;&amp;lt;w:r&amp;gt;&amp;lt;w:t xml:space="preserve"&amp;gt;procedural requirements set forth in Title 5, chapter 375, subchapter 4. &amp;lt;/w:t&amp;gt;&amp;lt;/w:r&amp;gt;&amp;lt;/w:ins&amp;gt;&amp;lt;w:ins w:id="181" w:author="BPS" w:date="2021-03-18T12:30:00Z"&amp;gt;&amp;lt;w:r&amp;gt;&amp;lt;w:t xml:space="preserve"&amp;gt; &amp;lt;/w:t&amp;gt;&amp;lt;/w:r&amp;gt;&amp;lt;/w:ins&amp;gt;&amp;lt;w:ins w:id="182" w:author="BPS" w:date="2021-03-17T16:46:00Z"&amp;gt;&amp;lt;w:r&amp;gt;&amp;lt;w:t xml:space="preserve"&amp;gt;The &amp;lt;/w:t&amp;gt;&amp;lt;/w:r&amp;gt;&amp;lt;w:bookmarkStart w:id="183" w:name="_LINE__20_5cf46dfc_b185_4c84_9f63_1b5c8b" /&amp;gt;&amp;lt;w:bookmarkEnd w:id="180" /&amp;gt;&amp;lt;w:r&amp;gt;&amp;lt;w:t xml:space="preserve"&amp;gt;superintendent shall issue an order or decision within 30 days after the close of the &amp;lt;/w:t&amp;gt;&amp;lt;/w:r&amp;gt;&amp;lt;w:bookmarkStart w:id="184" w:name="_LINE__21_e301d47c_519b_4b2d_b77f_c571e6" /&amp;gt;&amp;lt;w:bookmarkEnd w:id="183" /&amp;gt;&amp;lt;w:r&amp;gt;&amp;lt;w:t xml:space="preserve"&amp;gt;hearing or of any rehearing or reargument or within such other period as the &amp;lt;/w:t&amp;gt;&amp;lt;/w:r&amp;gt;&amp;lt;w:bookmarkStart w:id="185" w:name="_LINE__22_757e3678_6349_43e8_b0d5_6d0baa" /&amp;gt;&amp;lt;w:bookmarkEnd w:id="184" /&amp;gt;&amp;lt;w:r&amp;gt;&amp;lt;w:t xml:space="preserve"&amp;gt;superintendent for good cause may require, but not to exceed an additional 30 days. In &amp;lt;/w:t&amp;gt;&amp;lt;/w:r&amp;gt;&amp;lt;w:bookmarkStart w:id="186" w:name="_LINE__23_b12f3c80_0c80_4271_846d_d6df9b" /&amp;gt;&amp;lt;w:bookmarkEnd w:id="185" /&amp;gt;&amp;lt;w:r&amp;gt;&amp;lt;w:t xml:space="preserve"&amp;gt;the order or decision, the superintendent shall either approve or disapprove the rate &amp;lt;/w:t&amp;gt;&amp;lt;/w:r&amp;gt;&amp;lt;w:bookmarkStart w:id="187" w:name="_LINE__24_d36b768c_aeaf_4f64_aece_764dd0" /&amp;gt;&amp;lt;w:bookmarkEnd w:id="186" /&amp;gt;&amp;lt;w:r&amp;gt;&amp;lt;w:t xml:space="preserve"&amp;gt;filing. &amp;lt;/w:t&amp;gt;&amp;lt;/w:r&amp;gt;&amp;lt;/w:ins&amp;gt;&amp;lt;w:ins w:id="188" w:author="BPS" w:date="2021-03-18T12:30:00Z"&amp;gt;&amp;lt;w:r&amp;gt;&amp;lt;w:t xml:space="preserve"&amp;gt; &amp;lt;/w:t&amp;gt;&amp;lt;/w:r&amp;gt;&amp;lt;/w:ins&amp;gt;&amp;lt;w:ins w:id="189" w:author="BPS" w:date="2021-03-17T16:46:00Z"&amp;gt;&amp;lt;w:r&amp;gt;&amp;lt;w:t xml:space="preserve"&amp;gt;If the superintendent disapproves the rate filing, the superintendent shall &amp;lt;/w:t&amp;gt;&amp;lt;/w:r&amp;gt;&amp;lt;w:bookmarkStart w:id="190" w:name="_LINE__25_55e8438a_3fba_4f45_b55c_eee328" /&amp;gt;&amp;lt;w:bookmarkEnd w:id="187" /&amp;gt;&amp;lt;w:r&amp;gt;&amp;lt;w:t xml:space="preserve"&amp;gt;establish the date on which the filing is no longer effective, specify the filing the &amp;lt;/w:t&amp;gt;&amp;lt;/w:r&amp;gt;&amp;lt;w:bookmarkStart w:id="191" w:name="_LINE__26_e16979ac_ce18_4ee1_a3f7_8e24ed" /&amp;gt;&amp;lt;w:bookmarkEnd w:id="190" /&amp;gt;&amp;lt;w:r&amp;gt;&amp;lt;w:t xml:space="preserve"&amp;gt;superintendent would approve and authorize the insurer to submit a new filing in &amp;lt;/w:t&amp;gt;&amp;lt;/w:r&amp;gt;&amp;lt;w:bookmarkStart w:id="192" w:name="_LINE__27_bca6bdfa_aaad_4950_95ff_cff7c3" /&amp;gt;&amp;lt;w:bookmarkEnd w:id="191" /&amp;gt;&amp;lt;w:r&amp;gt;&amp;lt;w:t&amp;gt;accordance with the terms of the order or decision.&amp;lt;/w:t&amp;gt;&amp;lt;/w:r&amp;gt;&amp;lt;w:bookmarkEnd w:id="192" /&amp;gt;&amp;lt;/w:ins&amp;gt;&amp;lt;/w:p&amp;gt;&amp;lt;w:p w:rsidR="003A7589" w:rsidRDefault="003A7589" w:rsidP="003A7589"&amp;gt;&amp;lt;w:pPr&amp;gt;&amp;lt;w:ind w:left="720" /&amp;gt;&amp;lt;/w:pPr&amp;gt;&amp;lt;w:bookmarkStart w:id="193" w:name="_STATUTE_NUMBER__b3361fe8_a4a8_436c_ab96" /&amp;gt;&amp;lt;w:bookmarkStart w:id="194" w:name="_STATUTE_P__929825f2_7efb_4897_a817_9089" /&amp;gt;&amp;lt;w:bookmarkStart w:id="195" w:name="_PAR__6_e638d38c_e5d0_41ac_b751_5b5d9228" /&amp;gt;&amp;lt;w:bookmarkStart w:id="196" w:name="_LINE__28_4c915cd1_71e2_4a5a_b342_9a0aba" /&amp;gt;&amp;lt;w:bookmarkEnd w:id="170" /&amp;gt;&amp;lt;w:bookmarkEnd w:id="171" /&amp;gt;&amp;lt;w:bookmarkEnd w:id="174" /&amp;gt;&amp;lt;w:ins w:id="197" w:author="BPS" w:date="2021-03-17T16:46:00Z"&amp;gt;&amp;lt;w:r&amp;gt;&amp;lt;w:t&amp;gt;C&amp;lt;/w:t&amp;gt;&amp;lt;/w:r&amp;gt;&amp;lt;w:bookmarkEnd w:id="193" /&amp;gt;&amp;lt;w:r&amp;gt;&amp;lt;w:t xml:space="preserve"&amp;gt;. &amp;lt;/w:t&amp;gt;&amp;lt;/w:r&amp;gt;&amp;lt;/w:ins&amp;gt;&amp;lt;w:bookmarkStart w:id="198" w:name="_STATUTE_CONTENT__51106818_3700_473c_bd5" /&amp;gt;&amp;lt;w:ins w:id="199" w:author="BPS" w:date="2021-03-18T12:28:00Z"&amp;gt;&amp;lt;w:r&amp;gt;&amp;lt;w:t xml:space="preserve"&amp;gt; &amp;lt;/w:t&amp;gt;&amp;lt;/w:r&amp;gt;&amp;lt;/w:ins&amp;gt;&amp;lt;w:ins w:id="200" w:author="BPS" w:date="2021-03-17T16:46:00Z"&amp;gt;&amp;lt;w:r&amp;gt;&amp;lt;w:t xml:space="preserve"&amp;gt;When a filing is not accompanied by the information upon which the carrier &amp;lt;/w:t&amp;gt;&amp;lt;/w:r&amp;gt;&amp;lt;w:bookmarkStart w:id="201" w:name="_LINE__29_1853cdd6_f2ff_4eda_9fc0_8dda1e" /&amp;gt;&amp;lt;w:bookmarkEnd w:id="196" /&amp;gt;&amp;lt;w:r&amp;gt;&amp;lt;w:t xml:space="preserve"&amp;gt;supports the filing or the superintendent does not have sufficient information to &amp;lt;/w:t&amp;gt;&amp;lt;/w:r&amp;gt;&amp;lt;w:bookmarkStart w:id="202" w:name="_LINE__30_30682295_6ac6_454d_95dd_bddb47" /&amp;gt;&amp;lt;w:bookmarkEnd w:id="201" /&amp;gt;&amp;lt;w:r&amp;gt;&amp;lt;w:t xml:space="preserve"&amp;gt;determine whether the filing meets the requirements that rates not be excessive, &amp;lt;/w:t&amp;gt;&amp;lt;/w:r&amp;gt;&amp;lt;w:bookmarkStart w:id="203" w:name="_LINE__31_6277924e_de74_452c_84fe_a2c603" /&amp;gt;&amp;lt;w:bookmarkEnd w:id="202" /&amp;gt;&amp;lt;w:r&amp;gt;&amp;lt;w:t xml:space="preserve"&amp;gt;inadequate or unfairly discriminatory, the superintendent shall require the carrier to &amp;lt;/w:t&amp;gt;&amp;lt;/w:r&amp;gt;&amp;lt;w:bookmarkStart w:id="204" w:name="_LINE__32_fb72f165_221e_4922_858c_2cf94f" /&amp;gt;&amp;lt;w:bookmarkEnd w:id="203" /&amp;gt;&amp;lt;w:r&amp;gt;&amp;lt;w:t&amp;gt;furnish the information upon which it supports the filing.&amp;lt;/w:t&amp;gt;&amp;lt;/w:r&amp;gt;&amp;lt;/w:ins&amp;gt;&amp;lt;w:bookmarkEnd w:id="204" /&amp;gt;&amp;lt;/w:p&amp;gt;&amp;lt;w:p w:rsidR="003A7589" w:rsidRDefault="003A7589" w:rsidP="003A7589"&amp;gt;&amp;lt;w:pPr&amp;gt;&amp;lt;w:keepNext /&amp;gt;&amp;lt;w:spacing w:before="240" /&amp;gt;&amp;lt;w:ind w:left="360" /&amp;gt;&amp;lt;w:jc w:val="center" /&amp;gt;&amp;lt;/w:pPr&amp;gt;&amp;lt;w:bookmarkStart w:id="205" w:name="_SUMMARY__7c5788ea_3006_4e3b_b683_058a73" /&amp;gt;&amp;lt;w:bookmarkStart w:id="206" w:name="_PAR__7_11ddb920_b364_46f6_84cc_ab24dba7" /&amp;gt;&amp;lt;w:bookmarkStart w:id="207" w:name="_LINE__33_353df865_3b78_478d_90a7_4f78f9" /&amp;gt;&amp;lt;w:bookmarkEnd w:id="8" /&amp;gt;&amp;lt;w:bookmarkEnd w:id="141" /&amp;gt;&amp;lt;w:bookmarkEnd w:id="148" /&amp;gt;&amp;lt;w:bookmarkEnd w:id="151" /&amp;gt;&amp;lt;w:bookmarkEnd w:id="194" /&amp;gt;&amp;lt;w:bookmarkEnd w:id="195" /&amp;gt;&amp;lt;w:bookmarkEnd w:id="198" /&amp;gt;&amp;lt;w:r&amp;gt;&amp;lt;w:rPr&amp;gt;&amp;lt;w:b /&amp;gt;&amp;lt;w:sz w:val="24" /&amp;gt;&amp;lt;/w:rPr&amp;gt;&amp;lt;w:t&amp;gt;SUMMARY&amp;lt;/w:t&amp;gt;&amp;lt;/w:r&amp;gt;&amp;lt;w:bookmarkEnd w:id="207" /&amp;gt;&amp;lt;/w:p&amp;gt;&amp;lt;w:p w:rsidR="003A7589" w:rsidRDefault="003A7589" w:rsidP="003A7589"&amp;gt;&amp;lt;w:pPr&amp;gt;&amp;lt;w:ind w:left="360" w:firstLine="360" /&amp;gt;&amp;lt;/w:pPr&amp;gt;&amp;lt;w:bookmarkStart w:id="208" w:name="_PAR__8_e23e2a52_a271_43c7_8e7c_177f3323" /&amp;gt;&amp;lt;w:bookmarkStart w:id="209" w:name="_LINE__34_e5e4acc0_2e40_4cfd_909c_b68142" /&amp;gt;&amp;lt;w:bookmarkEnd w:id="206" /&amp;gt;&amp;lt;w:r&amp;gt;&amp;lt;w:t xml:space="preserve"&amp;gt;This bill establishes rating practices for employee benefit excess insurance, including &amp;lt;/w:t&amp;gt;&amp;lt;/w:r&amp;gt;&amp;lt;w:bookmarkStart w:id="210" w:name="_LINE__35_998f2f2f_b270_4be1_adc9_7e6e1e" /&amp;gt;&amp;lt;w:bookmarkEnd w:id="209" /&amp;gt;&amp;lt;w:r&amp;gt;&amp;lt;w:t xml:space="preserve"&amp;gt;maximum rate differentials for age, group size and tobacco use.  This bill requires the &amp;lt;/w:t&amp;gt;&amp;lt;/w:r&amp;gt;&amp;lt;w:bookmarkStart w:id="211" w:name="_LINE__36_8915423f_1317_408e_9e60_c9866d" /&amp;gt;&amp;lt;w:bookmarkEnd w:id="210" /&amp;gt;&amp;lt;w:r&amp;gt;&amp;lt;w:t xml:space="preserve"&amp;gt;Superintendent of Insurance to hold a hearing if the superintendent finds that a filing does &amp;lt;/w:t&amp;gt;&amp;lt;/w:r&amp;gt;&amp;lt;w:bookmarkStart w:id="212" w:name="_LINE__37_18cad01f_bb80_47f3_bfd5_2eff8f" /&amp;gt;&amp;lt;w:bookmarkEnd w:id="211" /&amp;gt;&amp;lt;w:r&amp;gt;&amp;lt;w:t xml:space="preserve"&amp;gt;not meet the requirement that rates not be excessive, inadequate or discriminatory or that it &amp;lt;/w:t&amp;gt;&amp;lt;/w:r&amp;gt;&amp;lt;w:bookmarkStart w:id="213" w:name="_LINE__38_e155b734_2292_4445_b567_0ea27a" /&amp;gt;&amp;lt;w:bookmarkEnd w:id="212" /&amp;gt;&amp;lt;w:r&amp;gt;&amp;lt;w:t xml:space="preserve"&amp;gt;violates a prohibited trade practice or is fraudulent and establishes the procedure and &amp;lt;/w:t&amp;gt;&amp;lt;/w:r&amp;gt;&amp;lt;w:bookmarkStart w:id="214" w:name="_LINE__39_45733a88_17e8_4424_9b52_849c75" /&amp;gt;&amp;lt;w:bookmarkEnd w:id="213" /&amp;gt;&amp;lt;w:r&amp;gt;&amp;lt;w:t xml:space="preserve"&amp;gt;consequences for the hearing.  This bill also requires the superintendent to require a carrier &amp;lt;/w:t&amp;gt;&amp;lt;/w:r&amp;gt;&amp;lt;w:bookmarkStart w:id="215" w:name="_LINE__40_0900bf99_5c13_44d9_8b3e_db1fe0" /&amp;gt;&amp;lt;w:bookmarkEnd w:id="214" /&amp;gt;&amp;lt;w:r&amp;gt;&amp;lt;w:t xml:space="preserve"&amp;gt;to provide more information if the superintendent finds that the filing does not have &amp;lt;/w:t&amp;gt;&amp;lt;/w:r&amp;gt;&amp;lt;w:bookmarkStart w:id="216" w:name="_LINE__41_11d9ce81_e476_42dc_bade_690a09" /&amp;gt;&amp;lt;w:bookmarkEnd w:id="215" /&amp;gt;&amp;lt;w:r&amp;gt;&amp;lt;w:t&amp;gt;sufficient information to determine whether the filing meets the requirements.&amp;lt;/w:t&amp;gt;&amp;lt;/w:r&amp;gt;&amp;lt;w:bookmarkEnd w:id="216" /&amp;gt;&amp;lt;/w:p&amp;gt;&amp;lt;w:bookmarkEnd w:id="1" /&amp;gt;&amp;lt;w:bookmarkEnd w:id="2" /&amp;gt;&amp;lt;w:bookmarkEnd w:id="124" /&amp;gt;&amp;lt;w:bookmarkEnd w:id="205" /&amp;gt;&amp;lt;w:bookmarkEnd w:id="208" /&amp;gt;&amp;lt;w:p w:rsidR="00000000" w:rsidRDefault="003A7589"&amp;gt;&amp;lt;w:r&amp;gt;&amp;lt;w:t xml:space="preserve"&amp;gt; &amp;lt;/w:t&amp;gt;&amp;lt;/w:r&amp;gt;&amp;lt;/w:p&amp;gt;&amp;lt;w:sectPr w:rsidR="00000000" w:rsidSect="003A7589"&amp;gt;&amp;lt;w:footerReference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w:rsidR="002F2D7B" w:rsidRDefault="003A7589"&amp;gt;&amp;lt;w:pPr&amp;gt;&amp;lt;w:pStyle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/&amp;gt;&amp;lt;/w:rPr&amp;gt;&amp;lt;w:t&amp;gt;130LR1231(01)&amp;lt;/w:t&amp;gt;&amp;lt;/w:r&amp;gt;&amp;lt;w:r&amp;gt;&amp;lt;w:rPr&amp;gt;&amp;lt;w:snapToGrid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7c21736b_c72e_4c0b_a65e_273e085&lt;/BookmarkName&gt;&lt;Tables /&gt;&lt;/ProcessedCheckInPage&gt;&lt;ProcessedCheckInPage&gt;&lt;PageNumber&gt;2&lt;/PageNumber&gt;&lt;BookmarkName&gt;_PAGE__2_c3519c43_1ced_434d_856f_9eec2b7&lt;/BookmarkName&gt;&lt;Tables /&gt;&lt;/ProcessedCheckInPage&gt;&lt;/Pages&gt;&lt;Paragraphs&gt;&lt;CheckInParagraphs&gt;&lt;PageNumber&gt;1&lt;/PageNumber&gt;&lt;BookmarkName&gt;_PAR__1_63267cb9_da06_479e_a765_fc606b12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b27e3e4f_94ad_4ceb_a114_b5ebd250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7eb6b0bd_1e3d_4ff4_a18e_f3990aa2&lt;/BookmarkName&gt;&lt;StartingLineNumber&gt;4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b3a58fa6_ee63_4d50_a625_894b5d02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c5573fd9_798e_4f86_8525_f96fa471&lt;/BookmarkName&gt;&lt;StartingLineNumber&gt;10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5bd636ff_6b00_4ef1_be86_444c43d1&lt;/BookmarkName&gt;&lt;StartingLineNumber&gt;13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0f0f8702_c36b_4b60_9bc8_00b5cbb2&lt;/BookmarkName&gt;&lt;StartingLineNumber&gt;20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5d0163f9_1f3c_44d4_b82d_7ba0f40f&lt;/BookmarkName&gt;&lt;StartingLineNumber&gt;24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a6df95f9_fa0b_4a30_b257_b55c2a22&lt;/BookmarkName&gt;&lt;StartingLineNumber&gt;30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ba85cea6_acfd_41b9_a237_a97bc45&lt;/BookmarkName&gt;&lt;StartingLineNumber&gt;36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ff18a974_11d7_4e74_bb33_5db8380f&lt;/BookmarkName&gt;&lt;StartingLineNumber&gt;1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e44a5c69_b8bc_4a41_82ea_34b0fa62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18b47bce_e96f_4944_be3a_15614d64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06627a17_5cf3_42c6_8670_d443af4b&lt;/BookmarkName&gt;&lt;StartingLineNumber&gt;12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acae59ce_5d54_4cff_bce2_44f386ca&lt;/BookmarkName&gt;&lt;StartingLineNumber&gt;15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e638d38c_e5d0_41ac_b751_5b5d9228&lt;/BookmarkName&gt;&lt;StartingLineNumber&gt;28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11ddb920_b364_46f6_84cc_ab24dba7&lt;/BookmarkName&gt;&lt;StartingLineNumber&gt;33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e23e2a52_a271_43c7_8e7c_177f3323&lt;/BookmarkName&gt;&lt;StartingLineNumber&gt;34&lt;/StartingLineNumber&gt;&lt;EndingLineNumber&gt;41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