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Acceptance of Cash for In-person Retail Transactions</w:t>
      </w:r>
    </w:p>
    <w:p w:rsidR="00BB3F52" w:rsidP="00BB3F52">
      <w:pPr>
        <w:ind w:left="360"/>
        <w:rPr>
          <w:rFonts w:ascii="Arial" w:eastAsia="Arial" w:hAnsi="Arial" w:cs="Arial"/>
        </w:rPr>
      </w:pPr>
      <w:bookmarkStart w:id="0" w:name="_ENACTING_CLAUSE__a4a3892f_5033_4a9f_b0b"/>
      <w:bookmarkStart w:id="1" w:name="_DOC_BODY__1996131a_a885_47b7_887a_8a35e"/>
      <w:bookmarkStart w:id="2" w:name="_DOC_BODY_CONTAINER__a0e41d55_9538_47df_"/>
      <w:bookmarkStart w:id="3" w:name="_PAGE__1_209e7322_44bb_4519_8341_b7f0134"/>
      <w:bookmarkStart w:id="4" w:name="_PAR__1_cd5399a6_15e3_4c5f_b67b_e41c7cb9"/>
      <w:bookmarkStart w:id="5" w:name="_LINE__1_4a541f50_544d_4d69_85a3_d15d3c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B3F52" w:rsidP="00BB3F52">
      <w:pPr>
        <w:ind w:left="360" w:firstLine="360"/>
        <w:rPr>
          <w:rFonts w:ascii="Arial" w:eastAsia="Arial" w:hAnsi="Arial" w:cs="Arial"/>
        </w:rPr>
      </w:pPr>
      <w:bookmarkStart w:id="6" w:name="_BILL_SECTION_HEADER__3e5559ad_14ad_4298"/>
      <w:bookmarkStart w:id="7" w:name="_BILL_SECTION__6c28297c_2335_4166_9377_4"/>
      <w:bookmarkStart w:id="8" w:name="_DOC_BODY_CONTENT__bcfbeece_c28c_468f_9a"/>
      <w:bookmarkStart w:id="9" w:name="_PAR__2_2536d819_5737_4f8c_872f_764a4493"/>
      <w:bookmarkStart w:id="10" w:name="_LINE__2_047bd7f8_d8af_47c3_b6d2_6e1fa5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03a0b3c_1e35_403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c. 233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B3F52" w:rsidP="00BB3F5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c5f13890_2ed1_4959_87df_f1f1"/>
      <w:bookmarkStart w:id="13" w:name="_PAR__3_076d5c13_52c3_4337_ac81_5f0f6952"/>
      <w:bookmarkStart w:id="14" w:name="_LINE__3_49e882c8_c0c2_4028_8b99_d5b434f"/>
      <w:bookmarkStart w:id="15" w:name="_PROCESSED_CHANGE__6890c7bb_6c09_4ec7_88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054dc435_8d08_402e_9875"/>
      <w:r>
        <w:rPr>
          <w:rFonts w:ascii="Arial" w:eastAsia="Arial" w:hAnsi="Arial" w:cs="Arial"/>
          <w:b/>
          <w:u w:val="single"/>
        </w:rPr>
        <w:t>233</w:t>
      </w:r>
      <w:bookmarkEnd w:id="14"/>
      <w:bookmarkEnd w:id="16"/>
    </w:p>
    <w:p w:rsidR="00BB3F52" w:rsidP="00BB3F52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500ecc39_a6f8_4b34_bd"/>
      <w:bookmarkStart w:id="18" w:name="_PAR__4_c36efdaf_2d6b_4140_971c_344c72ce"/>
      <w:bookmarkStart w:id="19" w:name="_LINE__4_b0c0e39c_39de_4879_ad81_6461387"/>
      <w:bookmarkEnd w:id="13"/>
      <w:r>
        <w:rPr>
          <w:rFonts w:ascii="Arial" w:eastAsia="Arial" w:hAnsi="Arial" w:cs="Arial"/>
          <w:b/>
          <w:u w:val="single"/>
        </w:rPr>
        <w:t>PAYMENT BY CASH</w:t>
      </w:r>
      <w:bookmarkEnd w:id="17"/>
      <w:bookmarkEnd w:id="19"/>
    </w:p>
    <w:p w:rsidR="00BB3F52" w:rsidP="00BB3F52">
      <w:pPr>
        <w:ind w:left="1080" w:hanging="720"/>
        <w:rPr>
          <w:rFonts w:ascii="Arial" w:eastAsia="Arial" w:hAnsi="Arial" w:cs="Arial"/>
        </w:rPr>
      </w:pPr>
      <w:bookmarkStart w:id="20" w:name="_STATUTE_S__4e993a96_0966_4ed7_a438_7b35"/>
      <w:bookmarkStart w:id="21" w:name="_PAR__5_a0394b87_0914_49dc_b358_27a49b35"/>
      <w:bookmarkStart w:id="22" w:name="_LINE__5_4f43f9d1_ba64_4c1a_9bc5_30f088d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bbbc86f0_fcd2_4f9c_af3a"/>
      <w:r>
        <w:rPr>
          <w:rFonts w:ascii="Arial" w:eastAsia="Arial" w:hAnsi="Arial" w:cs="Arial"/>
          <w:b/>
          <w:u w:val="single"/>
        </w:rPr>
        <w:t>1500-N</w:t>
      </w:r>
      <w:bookmarkEnd w:id="23"/>
      <w:r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b81b0e27_ea3c_4a03_86"/>
      <w:r>
        <w:rPr>
          <w:rFonts w:ascii="Arial" w:eastAsia="Arial" w:hAnsi="Arial" w:cs="Arial"/>
          <w:b/>
          <w:u w:val="single"/>
        </w:rPr>
        <w:t xml:space="preserve">Payment by cash </w:t>
      </w:r>
      <w:bookmarkEnd w:id="22"/>
      <w:bookmarkEnd w:id="24"/>
    </w:p>
    <w:p w:rsidR="00BB3F52" w:rsidP="00BB3F52">
      <w:pPr>
        <w:ind w:left="360" w:firstLine="360"/>
        <w:rPr>
          <w:rFonts w:ascii="Arial" w:eastAsia="Arial" w:hAnsi="Arial" w:cs="Arial"/>
        </w:rPr>
      </w:pPr>
      <w:bookmarkStart w:id="25" w:name="_STATUTE_CONTENT__8947d9f5_ae6c_4825_8e2"/>
      <w:bookmarkStart w:id="26" w:name="_STATUTE_P__0b70fc7b_f1b2_4cad_b08d_5e85"/>
      <w:bookmarkStart w:id="27" w:name="_PAR__6_ec3a7547_999f_47e0_85ff_295aabb4"/>
      <w:bookmarkStart w:id="28" w:name="_LINE__6_05db64a7_d6ff_49b5_a90a_ca0b52e"/>
      <w:bookmarkEnd w:id="21"/>
      <w:r>
        <w:rPr>
          <w:rFonts w:ascii="Arial" w:eastAsia="Arial" w:hAnsi="Arial" w:cs="Arial"/>
          <w:u w:val="single"/>
        </w:rPr>
        <w:t xml:space="preserve">A person offering goods or services for sale at retail may not refuse payment in the </w:t>
      </w:r>
      <w:bookmarkStart w:id="29" w:name="_LINE__7_7f0e77de_3c4d_4784_a979_72ee9bb"/>
      <w:bookmarkEnd w:id="28"/>
      <w:r>
        <w:rPr>
          <w:rFonts w:ascii="Arial" w:eastAsia="Arial" w:hAnsi="Arial" w:cs="Arial"/>
          <w:u w:val="single"/>
        </w:rPr>
        <w:t>form of cash for the goods or services or require payment only by an electronic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method.  </w:t>
      </w:r>
      <w:bookmarkStart w:id="30" w:name="_LINE__8_63b2a3ad_9ac7_48ff_9344_e5daf65"/>
      <w:bookmarkEnd w:id="29"/>
      <w:r>
        <w:rPr>
          <w:rFonts w:ascii="Arial" w:eastAsia="Arial" w:hAnsi="Arial" w:cs="Arial"/>
          <w:u w:val="single"/>
        </w:rPr>
        <w:t xml:space="preserve">For purposes of this section, "at retail" means any retail transaction conducted in person </w:t>
      </w:r>
      <w:bookmarkStart w:id="31" w:name="_LINE__9_2014b397_65b8_40d2_b478_e1170d1"/>
      <w:bookmarkEnd w:id="30"/>
      <w:r>
        <w:rPr>
          <w:rFonts w:ascii="Arial" w:eastAsia="Arial" w:hAnsi="Arial" w:cs="Arial"/>
          <w:u w:val="single"/>
        </w:rPr>
        <w:t xml:space="preserve">and does not include a transaction conducted remotely by telephone, mail or the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nternet.  </w:t>
      </w:r>
      <w:bookmarkStart w:id="32" w:name="_LINE__10_41faa622_1181_49e6_832b_b81a62"/>
      <w:bookmarkEnd w:id="31"/>
      <w:r>
        <w:rPr>
          <w:rFonts w:ascii="Arial" w:eastAsia="Arial" w:hAnsi="Arial" w:cs="Arial"/>
          <w:u w:val="single"/>
        </w:rPr>
        <w:t xml:space="preserve">A violation of this section constitutes a civil </w:t>
      </w:r>
      <w:r>
        <w:rPr>
          <w:rFonts w:ascii="Arial" w:eastAsia="Arial" w:hAnsi="Arial" w:cs="Arial"/>
          <w:u w:val="single"/>
        </w:rPr>
        <w:t>violation</w:t>
      </w:r>
      <w:r>
        <w:rPr>
          <w:rFonts w:ascii="Arial" w:eastAsia="Arial" w:hAnsi="Arial" w:cs="Arial"/>
          <w:u w:val="single"/>
        </w:rPr>
        <w:t xml:space="preserve"> for which a fine of up to $500 for the </w:t>
      </w:r>
      <w:bookmarkStart w:id="33" w:name="_LINE__11_5841268c_a70a_4c37_9430_d8cc7f"/>
      <w:bookmarkEnd w:id="32"/>
      <w:r>
        <w:rPr>
          <w:rFonts w:ascii="Arial" w:eastAsia="Arial" w:hAnsi="Arial" w:cs="Arial"/>
          <w:u w:val="single"/>
        </w:rPr>
        <w:t xml:space="preserve">first offense and up to $1,000 for a 2nd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subsequent offense may be adjudged.</w:t>
      </w:r>
      <w:bookmarkEnd w:id="33"/>
    </w:p>
    <w:p w:rsidR="00BB3F52" w:rsidP="00BB3F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a873c78a_b388_47be_9c32_d7bdea"/>
      <w:bookmarkStart w:id="35" w:name="_PAR__7_f5cb4c5f_2cbb_4e2b_9a95_071c5dd0"/>
      <w:bookmarkStart w:id="36" w:name="_LINE__12_74e2befb_4098_488c_98d0_e5ba12"/>
      <w:bookmarkEnd w:id="7"/>
      <w:bookmarkEnd w:id="8"/>
      <w:bookmarkEnd w:id="12"/>
      <w:bookmarkEnd w:id="15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BB3F52" w:rsidP="00BB3F52">
      <w:pPr>
        <w:ind w:left="360" w:firstLine="360"/>
        <w:rPr>
          <w:rFonts w:ascii="Arial" w:eastAsia="Arial" w:hAnsi="Arial" w:cs="Arial"/>
        </w:rPr>
      </w:pPr>
      <w:bookmarkStart w:id="37" w:name="_PAR__8_c84ce83d_c07d_4979_9bd2_6109d54c"/>
      <w:bookmarkStart w:id="38" w:name="_LINE__13_dc12036c_274b_458d_9a24_9b6b1a"/>
      <w:bookmarkEnd w:id="35"/>
      <w:r w:rsidRPr="005A1107">
        <w:rPr>
          <w:rFonts w:ascii="Arial" w:eastAsia="Arial" w:hAnsi="Arial" w:cs="Arial"/>
        </w:rPr>
        <w:t xml:space="preserve">This bill requires a person offering goods or services for sale at retail in person to accept </w:t>
      </w:r>
      <w:bookmarkStart w:id="39" w:name="_LINE__14_bd68caca_5c88_45d8_998e_d5eaba"/>
      <w:bookmarkEnd w:id="38"/>
      <w:r w:rsidRPr="005A1107">
        <w:rPr>
          <w:rFonts w:ascii="Arial" w:eastAsia="Arial" w:hAnsi="Arial" w:cs="Arial"/>
        </w:rPr>
        <w:t xml:space="preserve">cash and prohibits the person from accepting payment only by an electronic method.  These </w:t>
      </w:r>
      <w:bookmarkStart w:id="40" w:name="_LINE__15_dffbb0ca_fb30_48b0_8219_1d277f"/>
      <w:bookmarkEnd w:id="39"/>
      <w:r w:rsidRPr="005A1107">
        <w:rPr>
          <w:rFonts w:ascii="Arial" w:eastAsia="Arial" w:hAnsi="Arial" w:cs="Arial"/>
        </w:rPr>
        <w:t xml:space="preserve">provisions do not apply to transactions conducted remotely by telephone, mail or the </w:t>
      </w:r>
      <w:bookmarkStart w:id="41" w:name="_LINE__16_ecdecb33_4c1f_492f_b810_56fc31"/>
      <w:bookmarkEnd w:id="40"/>
      <w:r>
        <w:rPr>
          <w:rFonts w:ascii="Arial" w:eastAsia="Arial" w:hAnsi="Arial" w:cs="Arial"/>
        </w:rPr>
        <w:t>I</w:t>
      </w:r>
      <w:r w:rsidRPr="005A1107">
        <w:rPr>
          <w:rFonts w:ascii="Arial" w:eastAsia="Arial" w:hAnsi="Arial" w:cs="Arial"/>
        </w:rPr>
        <w:t xml:space="preserve">nternet.  A violation of these provisions constitutes a civil </w:t>
      </w:r>
      <w:r>
        <w:rPr>
          <w:rFonts w:ascii="Arial" w:eastAsia="Arial" w:hAnsi="Arial" w:cs="Arial"/>
        </w:rPr>
        <w:t>violation</w:t>
      </w:r>
      <w:r w:rsidRPr="005A1107">
        <w:rPr>
          <w:rFonts w:ascii="Arial" w:eastAsia="Arial" w:hAnsi="Arial" w:cs="Arial"/>
        </w:rPr>
        <w:t xml:space="preserve"> for which a fine of up </w:t>
      </w:r>
      <w:bookmarkStart w:id="42" w:name="_LINE__17_963bcc46_ca49_41dc_82e8_2a4490"/>
      <w:bookmarkEnd w:id="41"/>
      <w:r w:rsidRPr="005A1107">
        <w:rPr>
          <w:rFonts w:ascii="Arial" w:eastAsia="Arial" w:hAnsi="Arial" w:cs="Arial"/>
        </w:rPr>
        <w:t xml:space="preserve">to $500 for a first offense and a fine of up to $1,000 for a </w:t>
      </w:r>
      <w:r>
        <w:rPr>
          <w:rFonts w:ascii="Arial" w:eastAsia="Arial" w:hAnsi="Arial" w:cs="Arial"/>
        </w:rPr>
        <w:t>2</w:t>
      </w:r>
      <w:r w:rsidRPr="005A1107"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</w:rPr>
        <w:t>or</w:t>
      </w:r>
      <w:r w:rsidRPr="005A1107">
        <w:rPr>
          <w:rFonts w:ascii="Arial" w:eastAsia="Arial" w:hAnsi="Arial" w:cs="Arial"/>
        </w:rPr>
        <w:t xml:space="preserve"> subsequent offense may </w:t>
      </w:r>
      <w:bookmarkStart w:id="43" w:name="_LINE__18_37d526b5_e9d0_4694_a21e_c6a8ad"/>
      <w:bookmarkEnd w:id="42"/>
      <w:r w:rsidRPr="005A1107">
        <w:rPr>
          <w:rFonts w:ascii="Arial" w:eastAsia="Arial" w:hAnsi="Arial" w:cs="Arial"/>
        </w:rPr>
        <w:t>be adjudged.</w:t>
      </w:r>
      <w:bookmarkEnd w:id="43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LR1449,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Acceptance of Cash for In-person Retail Transactions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1107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3F52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128591</ItemId>
    <LRId>67498</LRId>
    <LRNumber>1449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the Acceptance of Cash for In-person Retail Transactions</LRTitle>
    <ItemTitle>An Act To Require the Acceptance of Cash for In-person Retail Transactions</ItemTitle>
    <ShortTitle1>REQUIRE THE ACCEPTANCE OF CASH</ShortTitle1>
    <ShortTitle2>FOR IN-PERSON RETAIL TRANSACTI</ShortTitle2>
    <SponsorFirstName>Kathleen</SponsorFirstName>
    <SponsorLastName>Dillingham</SponsorLastName>
    <SponsorChamberPrefix>Rep.</SponsorChamberPrefix>
    <SponsorFrom>Oxford</SponsorFrom>
    <DraftingCycleCount>1</DraftingCycleCount>
    <LatestDraftingActionId>124</LatestDraftingActionId>
    <LatestDraftingActionDate>2021-02-04T19:12:47</LatestDraftingActionDate>
    <LatestDrafterName>wmilliken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w:rsidR="00BB3F52" w:rsidRDefault="00BB3F52" w:rsidP="00BB3F52"&amp;gt;&amp;lt;w:pPr&amp;gt;&amp;lt;w:ind w:left="360" /&amp;gt;&amp;lt;/w:pPr&amp;gt;&amp;lt;w:bookmarkStart w:id="0" w:name="_ENACTING_CLAUSE__a4a3892f_5033_4a9f_b0b" /&amp;gt;&amp;lt;w:bookmarkStart w:id="1" w:name="_DOC_BODY__1996131a_a885_47b7_887a_8a35e" /&amp;gt;&amp;lt;w:bookmarkStart w:id="2" w:name="_DOC_BODY_CONTAINER__a0e41d55_9538_47df_" /&amp;gt;&amp;lt;w:bookmarkStart w:id="3" w:name="_PAGE__1_209e7322_44bb_4519_8341_b7f0134" /&amp;gt;&amp;lt;w:bookmarkStart w:id="4" w:name="_PAR__1_cd5399a6_15e3_4c5f_b67b_e41c7cb9" /&amp;gt;&amp;lt;w:bookmarkStart w:id="5" w:name="_LINE__1_4a541f50_544d_4d69_85a3_d15d3c3"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w:rsidR="00BB3F52" w:rsidRDefault="00BB3F52" w:rsidP="00BB3F52"&amp;gt;&amp;lt;w:pPr&amp;gt;&amp;lt;w:ind w:left="360" w:firstLine="360" /&amp;gt;&amp;lt;/w:pPr&amp;gt;&amp;lt;w:bookmarkStart w:id="6" w:name="_BILL_SECTION_HEADER__3e5559ad_14ad_4298" /&amp;gt;&amp;lt;w:bookmarkStart w:id="7" w:name="_BILL_SECTION__6c28297c_2335_4166_9377_4" /&amp;gt;&amp;lt;w:bookmarkStart w:id="8" w:name="_DOC_BODY_CONTENT__bcfbeece_c28c_468f_9a" /&amp;gt;&amp;lt;w:bookmarkStart w:id="9" w:name="_PAR__2_2536d819_5737_4f8c_872f_764a4493" /&amp;gt;&amp;lt;w:bookmarkStart w:id="10" w:name="_LINE__2_047bd7f8_d8af_47c3_b6d2_6e1fa5f"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w:name="_BILL_SECTION_NUMBER__e03a0b3c_1e35_4039"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c. 233&amp;lt;/w:t&amp;gt;&amp;lt;/w:r&amp;gt;&amp;lt;w:r&amp;gt;&amp;lt;w:t xml:space="preserve"&amp;gt; is enacted to read:&amp;lt;/w:t&amp;gt;&amp;lt;/w:r&amp;gt;&amp;lt;w:bookmarkEnd w:id="10" /&amp;gt;&amp;lt;/w:p&amp;gt;&amp;lt;w:p w:rsidR="00BB3F52" w:rsidRDefault="00BB3F52" w:rsidP="00BB3F52"&amp;gt;&amp;lt;w:pPr&amp;gt;&amp;lt;w:spacing w:before="300" w:after="300" /&amp;gt;&amp;lt;w:ind w:left="360" /&amp;gt;&amp;lt;w:jc w:val="center" /&amp;gt;&amp;lt;w:rPr&amp;gt;&amp;lt;w:ins w:id="12" w:author="BPS" w:date="2021-02-01T15:59:00Z" /&amp;gt;&amp;lt;/w:rPr&amp;gt;&amp;lt;/w:pPr&amp;gt;&amp;lt;w:bookmarkStart w:id="13" w:name="_STATUTE_C__c5f13890_2ed1_4959_87df_f1f1" /&amp;gt;&amp;lt;w:bookmarkStart w:id="14" w:name="_PAR__3_076d5c13_52c3_4337_ac81_5f0f6952" /&amp;gt;&amp;lt;w:bookmarkStart w:id="15" w:name="_LINE__3_49e882c8_c0c2_4028_8b99_d5b434f" /&amp;gt;&amp;lt;w:bookmarkStart w:id="16" w:name="_PROCESSED_CHANGE__6890c7bb_6c09_4ec7_88" /&amp;gt;&amp;lt;w:bookmarkEnd w:id="6" /&amp;gt;&amp;lt;w:bookmarkEnd w:id="9" /&amp;gt;&amp;lt;w:ins w:id="17" w:author="BPS" w:date="2021-02-01T15:59:00Z"&amp;gt;&amp;lt;w:r&amp;gt;&amp;lt;w:rPr&amp;gt;&amp;lt;w:b /&amp;gt;&amp;lt;/w:rPr&amp;gt;&amp;lt;w:t xml:space="preserve"&amp;gt;CHAPTER &amp;lt;/w:t&amp;gt;&amp;lt;/w:r&amp;gt;&amp;lt;w:bookmarkStart w:id="18" w:name="_STATUTE_NUMBER__054dc435_8d08_402e_9875" /&amp;gt;&amp;lt;w:r&amp;gt;&amp;lt;w:rPr&amp;gt;&amp;lt;w:b /&amp;gt;&amp;lt;/w:rPr&amp;gt;&amp;lt;w:t&amp;gt;233&amp;lt;/w:t&amp;gt;&amp;lt;/w:r&amp;gt;&amp;lt;w:bookmarkEnd w:id="15" /&amp;gt;&amp;lt;w:bookmarkEnd w:id="18" /&amp;gt;&amp;lt;/w:ins&amp;gt;&amp;lt;/w:p&amp;gt;&amp;lt;w:p w:rsidR="00BB3F52" w:rsidRDefault="00BB3F52" w:rsidP="00BB3F52"&amp;gt;&amp;lt;w:pPr&amp;gt;&amp;lt;w:spacing w:before="300" w:after="300" /&amp;gt;&amp;lt;w:ind w:left="360" /&amp;gt;&amp;lt;w:jc w:val="center" /&amp;gt;&amp;lt;w:rPr&amp;gt;&amp;lt;w:ins w:id="19" w:author="BPS" w:date="2021-02-01T15:59:00Z" /&amp;gt;&amp;lt;w:b /&amp;gt;&amp;lt;/w:rPr&amp;gt;&amp;lt;/w:pPr&amp;gt;&amp;lt;w:bookmarkStart w:id="20" w:name="_STATUTE_HEADNOTE__500ecc39_a6f8_4b34_bd" /&amp;gt;&amp;lt;w:bookmarkStart w:id="21" w:name="_PAR__4_c36efdaf_2d6b_4140_971c_344c72ce" /&amp;gt;&amp;lt;w:bookmarkStart w:id="22" w:name="_LINE__4_b0c0e39c_39de_4879_ad81_6461387" /&amp;gt;&amp;lt;w:bookmarkEnd w:id="14" /&amp;gt;&amp;lt;w:ins w:id="23" w:author="BPS" w:date="2021-02-01T15:59:00Z"&amp;gt;&amp;lt;w:r&amp;gt;&amp;lt;w:rPr&amp;gt;&amp;lt;w:b /&amp;gt;&amp;lt;/w:rPr&amp;gt;&amp;lt;w:t&amp;gt;PAYMENT BY CASH&amp;lt;/w:t&amp;gt;&amp;lt;/w:r&amp;gt;&amp;lt;w:bookmarkEnd w:id="20" /&amp;gt;&amp;lt;w:bookmarkEnd w:id="22" /&amp;gt;&amp;lt;/w:ins&amp;gt;&amp;lt;/w:p&amp;gt;&amp;lt;w:p w:rsidR="00BB3F52" w:rsidRDefault="00BB3F52" w:rsidP="00BB3F52"&amp;gt;&amp;lt;w:pPr&amp;gt;&amp;lt;w:ind w:left="1080" w:hanging="720" /&amp;gt;&amp;lt;w:rPr&amp;gt;&amp;lt;w:ins w:id="24" w:author="BPS" w:date="2021-02-01T15:59:00Z" /&amp;gt;&amp;lt;/w:rPr&amp;gt;&amp;lt;/w:pPr&amp;gt;&amp;lt;w:bookmarkStart w:id="25" w:name="_STATUTE_S__4e993a96_0966_4ed7_a438_7b35" /&amp;gt;&amp;lt;w:bookmarkStart w:id="26" w:name="_PAR__5_a0394b87_0914_49dc_b358_27a49b35" /&amp;gt;&amp;lt;w:bookmarkStart w:id="27" w:name="_LINE__5_4f43f9d1_ba64_4c1a_9bc5_30f088d" /&amp;gt;&amp;lt;w:bookmarkEnd w:id="21" /&amp;gt;&amp;lt;w:ins w:id="28" w:author="BPS" w:date="2021-02-01T15:59:00Z"&amp;gt;&amp;lt;w:r&amp;gt;&amp;lt;w:rPr&amp;gt;&amp;lt;w:b /&amp;gt;&amp;lt;/w:rPr&amp;gt;&amp;lt;w:t&amp;gt;§&amp;lt;/w:t&amp;gt;&amp;lt;/w:r&amp;gt;&amp;lt;w:bookmarkStart w:id="29" w:name="_STATUTE_NUMBER__bbbc86f0_fcd2_4f9c_af3a" /&amp;gt;&amp;lt;w:r&amp;gt;&amp;lt;w:rPr&amp;gt;&amp;lt;w:b /&amp;gt;&amp;lt;/w:rPr&amp;gt;&amp;lt;w:t&amp;gt;1500-N&amp;lt;/w:t&amp;gt;&amp;lt;/w:r&amp;gt;&amp;lt;w:bookmarkEnd w:id="29" /&amp;gt;&amp;lt;w:r&amp;gt;&amp;lt;w:rPr&amp;gt;&amp;lt;w:b /&amp;gt;&amp;lt;/w:rPr&amp;gt;&amp;lt;w:t xml:space="preserve"&amp;gt;. &amp;lt;/w:t&amp;gt;&amp;lt;/w:r&amp;gt;&amp;lt;w:bookmarkStart w:id="30" w:name="_STATUTE_HEADNOTE__b81b0e27_ea3c_4a03_86" /&amp;gt;&amp;lt;w:r&amp;gt;&amp;lt;w:rPr&amp;gt;&amp;lt;w:b /&amp;gt;&amp;lt;/w:rPr&amp;gt;&amp;lt;w:t xml:space="preserve"&amp;gt;Payment by cash &amp;lt;/w:t&amp;gt;&amp;lt;/w:r&amp;gt;&amp;lt;w:bookmarkEnd w:id="27" /&amp;gt;&amp;lt;w:bookmarkEnd w:id="30" /&amp;gt;&amp;lt;/w:ins&amp;gt;&amp;lt;/w:p&amp;gt;&amp;lt;w:p w:rsidR="00BB3F52" w:rsidRDefault="00BB3F52" w:rsidP="00BB3F52"&amp;gt;&amp;lt;w:pPr&amp;gt;&amp;lt;w:ind w:left="360" w:firstLine="360" /&amp;gt;&amp;lt;/w:pPr&amp;gt;&amp;lt;w:bookmarkStart w:id="31" w:name="_STATUTE_CONTENT__8947d9f5_ae6c_4825_8e2" /&amp;gt;&amp;lt;w:bookmarkStart w:id="32" w:name="_STATUTE_P__0b70fc7b_f1b2_4cad_b08d_5e85" /&amp;gt;&amp;lt;w:bookmarkStart w:id="33" w:name="_PAR__6_ec3a7547_999f_47e0_85ff_295aabb4" /&amp;gt;&amp;lt;w:bookmarkStart w:id="34" w:name="_LINE__6_05db64a7_d6ff_49b5_a90a_ca0b52e" /&amp;gt;&amp;lt;w:bookmarkEnd w:id="26" /&amp;gt;&amp;lt;w:ins w:id="35" w:author="BPS" w:date="2021-02-01T15:59:00Z"&amp;gt;&amp;lt;w:r&amp;gt;&amp;lt;w:t xml:space="preserve"&amp;gt;A person offering goods or services for sale at retail may not refuse payment in the &amp;lt;/w:t&amp;gt;&amp;lt;/w:r&amp;gt;&amp;lt;w:bookmarkStart w:id="36" w:name="_LINE__7_7f0e77de_3c4d_4784_a979_72ee9bb" /&amp;gt;&amp;lt;w:bookmarkEnd w:id="34" /&amp;gt;&amp;lt;w:r&amp;gt;&amp;lt;w:t&amp;gt;form of cash for the goods or services or require payment only by an electronic&amp;lt;/w:t&amp;gt;&amp;lt;/w:r&amp;gt;&amp;lt;/w:ins&amp;gt;&amp;lt;w:ins w:id="37" w:author="BPS" w:date="2021-02-01T16:00:00Z"&amp;gt;&amp;lt;w:r&amp;gt;&amp;lt;w:t xml:space="preserve"&amp;gt; &amp;lt;/w:t&amp;gt;&amp;lt;/w:r&amp;gt;&amp;lt;/w:ins&amp;gt;&amp;lt;w:ins w:id="38" w:author="BPS" w:date="2021-02-01T15:59:00Z"&amp;gt;&amp;lt;w:r&amp;gt;&amp;lt;w:t xml:space="preserve"&amp;gt;method.  &amp;lt;/w:t&amp;gt;&amp;lt;/w:r&amp;gt;&amp;lt;w:bookmarkStart w:id="39" w:name="_LINE__8_63b2a3ad_9ac7_48ff_9344_e5daf65" /&amp;gt;&amp;lt;w:bookmarkEnd w:id="36" /&amp;gt;&amp;lt;w:r&amp;gt;&amp;lt;w:t xml:space="preserve"&amp;gt;For purposes of this section, "at retail" means any retail transaction conducted in person &amp;lt;/w:t&amp;gt;&amp;lt;/w:r&amp;gt;&amp;lt;w:bookmarkStart w:id="40" w:name="_LINE__9_2014b397_65b8_40d2_b478_e1170d1" /&amp;gt;&amp;lt;w:bookmarkEnd w:id="39" /&amp;gt;&amp;lt;w:r&amp;gt;&amp;lt;w:t xml:space="preserve"&amp;gt;and does not include a transaction conducted remotely by telephone, mail or the &amp;lt;/w:t&amp;gt;&amp;lt;/w:r&amp;gt;&amp;lt;/w:ins&amp;gt;&amp;lt;w:ins w:id="41" w:author="BPS" w:date="2021-02-01T16:01:00Z"&amp;gt;&amp;lt;w:r&amp;gt;&amp;lt;w:t&amp;gt;I&amp;lt;/w:t&amp;gt;&amp;lt;/w:r&amp;gt;&amp;lt;/w:ins&amp;gt;&amp;lt;w:ins w:id="42" w:author="BPS" w:date="2021-02-01T15:59:00Z"&amp;gt;&amp;lt;w:r&amp;gt;&amp;lt;w:t xml:space="preserve"&amp;gt;nternet.  &amp;lt;/w:t&amp;gt;&amp;lt;/w:r&amp;gt;&amp;lt;w:bookmarkStart w:id="43" w:name="_LINE__10_41faa622_1181_49e6_832b_b81a62" /&amp;gt;&amp;lt;w:bookmarkEnd w:id="40" /&amp;gt;&amp;lt;w:r&amp;gt;&amp;lt;w:t xml:space="preserve"&amp;gt;A violation of this section constitutes a civil &amp;lt;/w:t&amp;gt;&amp;lt;/w:r&amp;gt;&amp;lt;/w:ins&amp;gt;&amp;lt;w:ins w:id="44" w:author="BPS" w:date="2021-02-01T16:01:00Z"&amp;gt;&amp;lt;w:r&amp;gt;&amp;lt;w:t&amp;gt;violation&amp;lt;/w:t&amp;gt;&amp;lt;/w:r&amp;gt;&amp;lt;/w:ins&amp;gt;&amp;lt;w:ins w:id="45" w:author="BPS" w:date="2021-02-01T15:59:00Z"&amp;gt;&amp;lt;w:r&amp;gt;&amp;lt;w:t xml:space="preserve"&amp;gt; for which a fine of up to $500 for the &amp;lt;/w:t&amp;gt;&amp;lt;/w:r&amp;gt;&amp;lt;w:bookmarkStart w:id="46" w:name="_LINE__11_5841268c_a70a_4c37_9430_d8cc7f" /&amp;gt;&amp;lt;w:bookmarkEnd w:id="43" /&amp;gt;&amp;lt;w:r&amp;gt;&amp;lt;w:t xml:space="preserve"&amp;gt;first offense and up to $1,000 for a 2nd &amp;lt;/w:t&amp;gt;&amp;lt;/w:r&amp;gt;&amp;lt;/w:ins&amp;gt;&amp;lt;w:ins w:id="47" w:author="BPS" w:date="2021-02-01T16:01:00Z"&amp;gt;&amp;lt;w:r&amp;gt;&amp;lt;w:t&amp;gt;or&amp;lt;/w:t&amp;gt;&amp;lt;/w:r&amp;gt;&amp;lt;/w:ins&amp;gt;&amp;lt;w:ins w:id="48" w:author="BPS" w:date="2021-02-01T15:59:00Z"&amp;gt;&amp;lt;w:r&amp;gt;&amp;lt;w:t xml:space="preserve"&amp;gt; subsequent offense may be adjudged.&amp;lt;/w:t&amp;gt;&amp;lt;/w:r&amp;gt;&amp;lt;/w:ins&amp;gt;&amp;lt;w:bookmarkEnd w:id="46" /&amp;gt;&amp;lt;/w:p&amp;gt;&amp;lt;w:p w:rsidR="00BB3F52" w:rsidRDefault="00BB3F52" w:rsidP="00BB3F52"&amp;gt;&amp;lt;w:pPr&amp;gt;&amp;lt;w:keepNext /&amp;gt;&amp;lt;w:spacing w:before="240" /&amp;gt;&amp;lt;w:ind w:left="360" /&amp;gt;&amp;lt;w:jc w:val="center" /&amp;gt;&amp;lt;/w:pPr&amp;gt;&amp;lt;w:bookmarkStart w:id="49" w:name="_SUMMARY__a873c78a_b388_47be_9c32_d7bdea" /&amp;gt;&amp;lt;w:bookmarkStart w:id="50" w:name="_PAR__7_f5cb4c5f_2cbb_4e2b_9a95_071c5dd0" /&amp;gt;&amp;lt;w:bookmarkStart w:id="51" w:name="_LINE__12_74e2befb_4098_488c_98d0_e5ba12" /&amp;gt;&amp;lt;w:bookmarkEnd w:id="7" /&amp;gt;&amp;lt;w:bookmarkEnd w:id="8" /&amp;gt;&amp;lt;w:bookmarkEnd w:id="13" /&amp;gt;&amp;lt;w:bookmarkEnd w:id="16" /&amp;gt;&amp;lt;w:bookmarkEnd w:id="25" /&amp;gt;&amp;lt;w:bookmarkEnd w:id="31" /&amp;gt;&amp;lt;w:bookmarkEnd w:id="32" /&amp;gt;&amp;lt;w:bookmarkEnd w:id="33" /&amp;gt;&amp;lt;w:r&amp;gt;&amp;lt;w:rPr&amp;gt;&amp;lt;w:b /&amp;gt;&amp;lt;w:sz w:val="24" /&amp;gt;&amp;lt;/w:rPr&amp;gt;&amp;lt;w:t&amp;gt;SUMMARY&amp;lt;/w:t&amp;gt;&amp;lt;/w:r&amp;gt;&amp;lt;w:bookmarkEnd w:id="51" /&amp;gt;&amp;lt;/w:p&amp;gt;&amp;lt;w:p w:rsidR="00BB3F52" w:rsidRDefault="00BB3F52" w:rsidP="00BB3F52"&amp;gt;&amp;lt;w:pPr&amp;gt;&amp;lt;w:ind w:left="360" w:firstLine="360" /&amp;gt;&amp;lt;/w:pPr&amp;gt;&amp;lt;w:bookmarkStart w:id="52" w:name="_PAR__8_c84ce83d_c07d_4979_9bd2_6109d54c" /&amp;gt;&amp;lt;w:bookmarkStart w:id="53" w:name="_LINE__13_dc12036c_274b_458d_9a24_9b6b1a" /&amp;gt;&amp;lt;w:bookmarkEnd w:id="50" /&amp;gt;&amp;lt;w:r w:rsidRPr="005A1107"&amp;gt;&amp;lt;w:t xml:space="preserve"&amp;gt;This bill requires a person offering goods or services for sale at retail in person to accept &amp;lt;/w:t&amp;gt;&amp;lt;/w:r&amp;gt;&amp;lt;w:bookmarkStart w:id="54" w:name="_LINE__14_bd68caca_5c88_45d8_998e_d5eaba" /&amp;gt;&amp;lt;w:bookmarkEnd w:id="53" /&amp;gt;&amp;lt;w:r w:rsidRPr="005A1107"&amp;gt;&amp;lt;w:t xml:space="preserve"&amp;gt;cash and prohibits the person from accepting payment only by an electronic method.  These &amp;lt;/w:t&amp;gt;&amp;lt;/w:r&amp;gt;&amp;lt;w:bookmarkStart w:id="55" w:name="_LINE__15_dffbb0ca_fb30_48b0_8219_1d277f" /&amp;gt;&amp;lt;w:bookmarkEnd w:id="54" /&amp;gt;&amp;lt;w:r w:rsidRPr="005A1107"&amp;gt;&amp;lt;w:t xml:space="preserve"&amp;gt;provisions do not apply to transactions conducted remotely by telephone, mail or the &amp;lt;/w:t&amp;gt;&amp;lt;/w:r&amp;gt;&amp;lt;w:bookmarkStart w:id="56" w:name="_LINE__16_ecdecb33_4c1f_492f_b810_56fc31" /&amp;gt;&amp;lt;w:bookmarkEnd w:id="55" /&amp;gt;&amp;lt;w:r&amp;gt;&amp;lt;w:t&amp;gt;I&amp;lt;/w:t&amp;gt;&amp;lt;/w:r&amp;gt;&amp;lt;w:r w:rsidRPr="005A1107"&amp;gt;&amp;lt;w:t xml:space="preserve"&amp;gt;nternet.  A violation of these provisions constitutes a civil &amp;lt;/w:t&amp;gt;&amp;lt;/w:r&amp;gt;&amp;lt;w:r&amp;gt;&amp;lt;w:t&amp;gt;violation&amp;lt;/w:t&amp;gt;&amp;lt;/w:r&amp;gt;&amp;lt;w:r w:rsidRPr="005A1107"&amp;gt;&amp;lt;w:t xml:space="preserve"&amp;gt; for which a fine of up &amp;lt;/w:t&amp;gt;&amp;lt;/w:r&amp;gt;&amp;lt;w:bookmarkStart w:id="57" w:name="_LINE__17_963bcc46_ca49_41dc_82e8_2a4490" /&amp;gt;&amp;lt;w:bookmarkEnd w:id="56" /&amp;gt;&amp;lt;w:r w:rsidRPr="005A1107"&amp;gt;&amp;lt;w:t xml:space="preserve"&amp;gt;to $500 for a first offense and a fine of up to $1,000 for a &amp;lt;/w:t&amp;gt;&amp;lt;/w:r&amp;gt;&amp;lt;w:r&amp;gt;&amp;lt;w:t&amp;gt;2&amp;lt;/w:t&amp;gt;&amp;lt;/w:r&amp;gt;&amp;lt;w:r w:rsidRPr="005A1107"&amp;gt;&amp;lt;w:t xml:space="preserve"&amp;gt;nd &amp;lt;/w:t&amp;gt;&amp;lt;/w:r&amp;gt;&amp;lt;w:r&amp;gt;&amp;lt;w:t&amp;gt;or&amp;lt;/w:t&amp;gt;&amp;lt;/w:r&amp;gt;&amp;lt;w:r w:rsidRPr="005A1107"&amp;gt;&amp;lt;w:t xml:space="preserve"&amp;gt; subsequent offense may &amp;lt;/w:t&amp;gt;&amp;lt;/w:r&amp;gt;&amp;lt;w:bookmarkStart w:id="58" w:name="_LINE__18_37d526b5_e9d0_4694_a21e_c6a8ad" /&amp;gt;&amp;lt;w:bookmarkEnd w:id="57" /&amp;gt;&amp;lt;w:r w:rsidRPr="005A1107"&amp;gt;&amp;lt;w:t&amp;gt;be adjudged.&amp;lt;/w:t&amp;gt;&amp;lt;/w:r&amp;gt;&amp;lt;w:bookmarkEnd w:id="58"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w:rsidRDefault="00BB3F52"&amp;gt;&amp;lt;w:r&amp;gt;&amp;lt;w:t xml:space="preserve"&amp;gt; &amp;lt;/w:t&amp;gt;&amp;lt;/w:r&amp;gt;&amp;lt;/w:p&amp;gt;&amp;lt;w:sectPr w:rsidR="00000000" w:rsidSect="00BB3F52"&amp;gt;&amp;lt;w:footerReference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w:rsidR="0044497A" w:rsidRDefault="00BB3F52"&amp;gt;&amp;lt;w:pPr&amp;gt;&amp;lt;w:pStyle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/&amp;gt;&amp;lt;/w:rPr&amp;gt;&amp;lt;w:t&amp;gt;130LR1449(01)&amp;lt;/w:t&amp;gt;&amp;lt;/w:r&amp;gt;&amp;lt;w:r&amp;gt;&amp;lt;w:rPr&amp;gt;&amp;lt;w:snapToGrid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209e7322_44bb_4519_8341_b7f0134&lt;/BookmarkName&gt;&lt;Tables /&gt;&lt;/ProcessedCheckInPage&gt;&lt;/Pages&gt;&lt;Paragraphs&gt;&lt;CheckInParagraphs&gt;&lt;PageNumber&gt;1&lt;/PageNumber&gt;&lt;BookmarkName&gt;_PAR__1_cd5399a6_15e3_4c5f_b67b_e41c7cb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2536d819_5737_4f8c_872f_764a4493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076d5c13_52c3_4337_ac81_5f0f6952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36efdaf_2d6b_4140_971c_344c72c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0394b87_0914_49dc_b358_27a49b35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c3a7547_999f_47e0_85ff_295aabb4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5cb4c5f_2cbb_4e2b_9a95_071c5dd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84ce83d_c07d_4979_9bd2_6109d54c&lt;/BookmarkName&gt;&lt;StartingLineNumber&gt;13&lt;/StartingLineNumber&gt;&lt;EndingLineNumber&gt;18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