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Reduce the Burden on Courts and Promote the Resolution of Civil Cases</w:t>
      </w:r>
    </w:p>
    <w:p w:rsidR="00FE4AF3" w:rsidP="00FE4AF3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39edb60a_fced_4ad1_a36f_80"/>
      <w:bookmarkStart w:id="1" w:name="_PAGE__1_3cc0f69c_9fab_406d_8954_ffcdf6b"/>
      <w:bookmarkStart w:id="2" w:name="_PAR__2_9d23244d_75a9_4596_875c_569805a1"/>
      <w:r>
        <w:rPr>
          <w:rFonts w:ascii="Arial" w:eastAsia="Arial" w:hAnsi="Arial" w:cs="Arial"/>
          <w:caps/>
        </w:rPr>
        <w:t>L.D. 1160</w:t>
      </w:r>
    </w:p>
    <w:p w:rsidR="00FE4AF3" w:rsidP="00FE4AF3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ee87ab9a_96bb_4dce_a8c3_23242bf6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FE4AF3" w:rsidP="00FE4AF3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2f6c554a_5d21_4738_9213_d928c4e8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Judiciary </w:t>
      </w:r>
    </w:p>
    <w:p w:rsidR="00FE4AF3" w:rsidP="00FE4AF3">
      <w:pPr>
        <w:spacing w:before="60" w:after="60"/>
        <w:ind w:left="720"/>
        <w:rPr>
          <w:rFonts w:ascii="Arial" w:eastAsia="Arial" w:hAnsi="Arial" w:cs="Arial"/>
        </w:rPr>
      </w:pPr>
      <w:bookmarkStart w:id="5" w:name="_PAR__5_11bde9a8_382f_408f_a8b9_3a705e58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FE4AF3" w:rsidP="00FE4AF3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df771d7b_229e_4965_bde1_efb6c9a6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FE4AF3" w:rsidP="00FE4AF3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94592a80_58cc_43e9_99f1_c5fe3140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FE4AF3" w:rsidP="00FE4AF3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2ea0873c_1ed1_48c8_8d2f_63334d89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FE4AF3" w:rsidP="00FE4AF3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ccfa1d1a_6d5e_4f76_b0e6_e5f258ca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FE4AF3" w:rsidP="00FE4AF3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8771c689_ce23_4441_a13d_ba10acc"/>
      <w:bookmarkEnd w:id="9"/>
      <w:r>
        <w:rPr>
          <w:rFonts w:ascii="Arial" w:eastAsia="Arial" w:hAnsi="Arial" w:cs="Arial"/>
          <w:szCs w:val="22"/>
        </w:rPr>
        <w:t>COMMITTEE AMENDMENT “      ” to H.P. 838, L.D. 1160, “An Act To Reduce the Burden on Courts and Promote the Resolution of Civil Cases”</w:t>
      </w:r>
    </w:p>
    <w:p w:rsidR="00FE4AF3" w:rsidP="00FE4AF3">
      <w:pPr>
        <w:ind w:left="360" w:firstLine="360"/>
        <w:rPr>
          <w:rFonts w:ascii="Arial" w:eastAsia="Arial" w:hAnsi="Arial" w:cs="Arial"/>
        </w:rPr>
      </w:pPr>
      <w:bookmarkStart w:id="11" w:name="_INSTRUCTION__e65d7202_301b_455a_9b36_8b"/>
      <w:bookmarkStart w:id="12" w:name="_PAR__11_2c31e52f_5b28_40c4_9c70_7bec504"/>
      <w:bookmarkEnd w:id="0"/>
      <w:bookmarkEnd w:id="10"/>
      <w:r>
        <w:rPr>
          <w:rFonts w:ascii="Arial" w:eastAsia="Arial" w:hAnsi="Arial" w:cs="Arial"/>
        </w:rPr>
        <w:t>Amend the bill in section 1 in subsection 3 in the 3rd and 4th lines (page 1, lines 6 and 7 in L.D.) by striking out the following: "</w:t>
      </w:r>
      <w:r>
        <w:rPr>
          <w:rFonts w:ascii="Arial" w:eastAsia="Arial" w:hAnsi="Arial" w:cs="Arial"/>
          <w:u w:val="single"/>
        </w:rPr>
        <w:t>12% per annum from the date of the service of notice of claim or complaint, whichever is earlier</w:t>
      </w:r>
      <w:r>
        <w:rPr>
          <w:rFonts w:ascii="Arial" w:eastAsia="Arial" w:hAnsi="Arial" w:cs="Arial"/>
        </w:rPr>
        <w:t>" and inserting the following: '</w:t>
      </w:r>
      <w:r>
        <w:rPr>
          <w:rFonts w:ascii="Arial" w:eastAsia="Arial" w:hAnsi="Arial" w:cs="Arial"/>
          <w:u w:val="single"/>
        </w:rPr>
        <w:t>10% per annum from the date of the service of the complaint</w:t>
      </w:r>
      <w:r>
        <w:rPr>
          <w:rFonts w:ascii="Arial" w:eastAsia="Arial" w:hAnsi="Arial" w:cs="Arial"/>
        </w:rPr>
        <w:t>'</w:t>
      </w:r>
    </w:p>
    <w:p w:rsidR="00FE4AF3" w:rsidP="00FE4AF3">
      <w:pPr>
        <w:ind w:left="360" w:firstLine="360"/>
        <w:rPr>
          <w:rFonts w:ascii="Arial" w:eastAsia="Arial" w:hAnsi="Arial" w:cs="Arial"/>
        </w:rPr>
      </w:pPr>
      <w:bookmarkStart w:id="13" w:name="_INSTRUCTION__94b21ba5_857b_450a_bfed_f4"/>
      <w:bookmarkStart w:id="14" w:name="_PAR__12_0662bc49_22c7_4859_833d_f601717"/>
      <w:bookmarkEnd w:id="11"/>
      <w:bookmarkEnd w:id="12"/>
      <w:r>
        <w:rPr>
          <w:rFonts w:ascii="Arial" w:eastAsia="Arial" w:hAnsi="Arial" w:cs="Arial"/>
        </w:rPr>
        <w:t>Amend the bill in section 2 in paragraph B in the first line (page 1, line 19 in L.D.) by striking out the following: "</w:t>
      </w:r>
      <w:r>
        <w:rPr>
          <w:rFonts w:ascii="Arial" w:eastAsia="Arial" w:hAnsi="Arial" w:cs="Arial"/>
          <w:u w:val="single"/>
        </w:rPr>
        <w:t>12%</w:t>
      </w:r>
      <w:r>
        <w:rPr>
          <w:rFonts w:ascii="Arial" w:eastAsia="Arial" w:hAnsi="Arial" w:cs="Arial"/>
        </w:rPr>
        <w:t>" and inserting the following: '</w:t>
      </w:r>
      <w:r>
        <w:rPr>
          <w:rFonts w:ascii="Arial" w:eastAsia="Arial" w:hAnsi="Arial" w:cs="Arial"/>
          <w:u w:val="single"/>
        </w:rPr>
        <w:t>10%</w:t>
      </w:r>
      <w:r>
        <w:rPr>
          <w:rFonts w:ascii="Arial" w:eastAsia="Arial" w:hAnsi="Arial" w:cs="Arial"/>
        </w:rPr>
        <w:t>'</w:t>
      </w:r>
    </w:p>
    <w:p w:rsidR="00FE4AF3" w:rsidP="00FE4AF3">
      <w:pPr>
        <w:ind w:left="360" w:firstLine="360"/>
        <w:rPr>
          <w:rFonts w:ascii="Arial" w:eastAsia="Arial" w:hAnsi="Arial" w:cs="Arial"/>
        </w:rPr>
      </w:pPr>
      <w:bookmarkStart w:id="15" w:name="_INSTRUCTION__1a69deff_0417_4e11_a692_c3"/>
      <w:bookmarkStart w:id="16" w:name="_PAR__13_e3a2abac_f67f_4156_a3c1_a5ad4aa"/>
      <w:bookmarkEnd w:id="13"/>
      <w:bookmarkEnd w:id="14"/>
      <w:r>
        <w:rPr>
          <w:rFonts w:ascii="Arial" w:eastAsia="Arial" w:hAnsi="Arial" w:cs="Arial"/>
        </w:rPr>
        <w:t>Amend the bill by striking out all of sections 3, 4 and 5.</w:t>
      </w:r>
    </w:p>
    <w:p w:rsidR="00FE4AF3" w:rsidP="00FE4AF3">
      <w:pPr>
        <w:ind w:left="360" w:firstLine="360"/>
        <w:rPr>
          <w:rFonts w:ascii="Arial" w:eastAsia="Arial" w:hAnsi="Arial" w:cs="Arial"/>
        </w:rPr>
      </w:pPr>
      <w:bookmarkStart w:id="17" w:name="_INSTRUCTION__3f18b9ee_b8a6_4dfc_8598_16"/>
      <w:bookmarkStart w:id="18" w:name="_PAR__14_0027aa0f_3fb0_4615_afae_aec4a67"/>
      <w:bookmarkEnd w:id="15"/>
      <w:bookmarkEnd w:id="16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FE4AF3" w:rsidP="00FE4AF3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9" w:name="_SUMMARY__c83ab468_8504_4bb5_b349_da0c85"/>
      <w:bookmarkStart w:id="20" w:name="_PAR__15_9c55b913_3b3f_4d87_a5d7_9509c31"/>
      <w:bookmarkEnd w:id="17"/>
      <w:bookmarkEnd w:id="18"/>
      <w:r>
        <w:rPr>
          <w:rFonts w:ascii="Arial" w:eastAsia="Arial" w:hAnsi="Arial" w:cs="Arial"/>
          <w:b/>
          <w:sz w:val="24"/>
        </w:rPr>
        <w:t>SUMMARY</w:t>
      </w:r>
    </w:p>
    <w:p w:rsidR="00FE4AF3" w:rsidP="00FE4AF3">
      <w:pPr>
        <w:ind w:left="360" w:firstLine="360"/>
        <w:rPr>
          <w:rFonts w:ascii="Arial" w:eastAsia="Arial" w:hAnsi="Arial" w:cs="Arial"/>
        </w:rPr>
      </w:pPr>
      <w:bookmarkStart w:id="21" w:name="_PAR__16_2995e75d_130a_49c8_9b7a_e96ed30"/>
      <w:bookmarkEnd w:id="20"/>
      <w:r>
        <w:rPr>
          <w:rFonts w:ascii="Arial" w:eastAsia="Arial" w:hAnsi="Arial" w:cs="Arial"/>
        </w:rPr>
        <w:t>This amendment is a minority report of the committee. It reduces the prejudgment and post-judgment interest rate from 12% in the bill to 10%.  It also provides that the prejudgment interest does not start accruing until the date of service of the complaint.</w:t>
      </w:r>
    </w:p>
    <w:p w:rsidR="00000000" w:rsidP="00FE4AF3">
      <w:pPr>
        <w:ind w:left="360" w:firstLine="360"/>
        <w:rPr>
          <w:rFonts w:ascii="Arial" w:eastAsia="Arial" w:hAnsi="Arial" w:cs="Arial"/>
        </w:rPr>
      </w:pPr>
      <w:bookmarkStart w:id="22" w:name="_PAR__17_068d809b_83ab_42eb_b983_01d355d"/>
      <w:bookmarkEnd w:id="21"/>
      <w:r>
        <w:rPr>
          <w:rFonts w:ascii="Arial" w:eastAsia="Arial" w:hAnsi="Arial" w:cs="Arial"/>
        </w:rPr>
        <w:t>The amendment removes from the bill the amendments to the law governing unfair insurance claims settlement practices, as well as the proposed limitation on subrogation.</w:t>
      </w:r>
      <w:bookmarkEnd w:id="1"/>
      <w:bookmarkEnd w:id="19"/>
      <w:bookmarkEnd w:id="22"/>
    </w:p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LR1935, item 3 - 130th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Reduce the Burden on Courts and Promote the Resolution of Civil Cases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1160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  <w:rsid w:val="00FE4AF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130740</ItemId>
    <LRId>68014</LRId>
    <ParentItemId>129106</ParentItemId>
    <LRNumber>1935</LRNumber>
    <LDNumber>1160</LDNumber>
    <PaperNumber>HP0838</PaperNumber>
    <ItemNumber>3</ItemNumber>
    <Legislature>130</Legislature>
    <LegislatureDescription>130th Legislature</LegislatureDescription>
    <Session>S1</Session>
    <SessionDescription>First Special Session</SessionDescription>
    <RequestTypeId>1</RequestTypeId>
    <RequestItemTypeCode>A</RequestItemTypeCode>
    <ItemBillTypeId>1</ItemBillTypeId>
    <AmendmentTypeCode>C</AmendmentTypeCode>
    <ParentRequestItemTypeCode>O</ParentRequestItemTypeCode>
    <IsConfidential>false</IsConfidential>
    <EmergencyFlag>X</EmergencyFlag>
    <StateMandateFlag>X</StateMandateFlag>
    <ResolvePublicLandFlag>X</ResolvePublicLandFlag>
    <BondIssueFlag>X</BondIssueFlag>
    <ParentBondIssueFlag>N</ParentBondIssueFlag>
    <ConfirmationProcedureFlag>X</ConfirmationProcedureFlag>
    <IsErrorsBill>false</IsErrorsBill>
    <LeadCommitteeName>Judiciary</LeadCommitteeName>
    <LRTitle>An Act To Reduce the Burden on Courts and Promote the Resolution of Civil Cases</LRTitle>
    <ItemTitle>An Act To Reduce the Burden on Courts and Promote the Resolution of Civil Cases</ItemTitle>
    <ParentItemTitle>An Act To Reduce the Burden on Courts and Promote the Resolution of Civil Cases</ParentItemTitle>
    <Chamber>H</Chamber>
    <DraftingCycleCount>1</DraftingCycleCount>
    <LatestDraftingActionId>95</LatestDraftingActionId>
    <LatestDraftingActionDate>2021-06-10T10:52:42.210</LatestDraftingActionDate>
    <LatestDrafterName>mreinsch</LatestDrafterName>
    <LatestProoferName>ekeyes</LatestProoferName>
    <LatestTechName>rmiller</LatestTechName>
    <CurrentCustodyInitials>SENDQ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LatestCheckIn>
      <CheckInXml>
        <ProcessedXmlTypeId>2</ProcessedXmlTypeId>
        <XML>
          <ProcessedCheckIn>
            <OOXML>&lt;?xml version="1.0"?&gt;&lt;pkg:package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 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Id="rId1" Type="http://schemas.openxmlformats.org/officeDocument/2006/relationships/styles" Target="styles.xml" /&gt;&lt;Relationship Id="rId6" Type="http://schemas.openxmlformats.org/officeDocument/2006/relationships/footer" Target="footer1.xml" 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w:rsidR="00FE4AF3" w:rsidRDefault="00FE4AF3" w:rsidP="00FE4AF3"&gt;&lt;w:pPr&gt;&lt;w:spacing w:after="240" /&gt;&lt;w:ind w:left="360" /&gt;&lt;w:jc w:val="right" /&gt;&lt;w:rPr&gt;&lt;w:caps /&gt;&lt;/w:rPr&gt;&lt;/w:pPr&gt;&lt;w:bookmarkStart w:id="0" w:name="_AMEND_TITLE__39edb60a_fced_4ad1_a36f_80" /&gt;&lt;w:bookmarkStart w:id="1" w:name="_PAGE__1_3cc0f69c_9fab_406d_8954_ffcdf6b" /&gt;&lt;w:bookmarkStart w:id="2" w:name="_PAR__2_9d23244d_75a9_4596_875c_569805a1" /&gt;&lt;w:r&gt;&lt;w:rPr&gt;&lt;w:caps /&gt;&lt;/w:rPr&gt;&lt;w:t&gt;L.D. 1160&lt;/w:t&gt;&lt;/w:r&gt;&lt;/w:p&gt;&lt;w:p w:rsidR="00FE4AF3" w:rsidRDefault="00FE4AF3" w:rsidP="00FE4AF3"&gt;&lt;w:pPr&gt;&lt;w:tabs&gt;&lt;w:tab w:val="right" w:pos="8928" /&gt;&lt;/w:tabs&gt;&lt;w:spacing w:after="360" /&gt;&lt;w:ind w:left="360" /&gt;&lt;/w:pPr&gt;&lt;w:bookmarkStart w:id="3" w:name="_PAR__3_ee87ab9a_96bb_4dce_a8c3_23242bf6" /&gt;&lt;w:bookmarkEnd w:id="2" /&gt;&lt;w:r&gt;&lt;w:t&gt;Date:&lt;/w:t&gt;&lt;/w:r&gt;&lt;w:r&gt;&lt;w:tab /&gt;&lt;w:t&gt;(Filing No. H-         )&lt;/w:t&gt;&lt;/w:r&gt;&lt;/w:p&gt;&lt;w:p w:rsidR="00FE4AF3" w:rsidRDefault="00FE4AF3" w:rsidP="00FE4AF3"&gt;&lt;w:pPr&gt;&lt;w:spacing w:before="600" w:after="300" /&gt;&lt;w:ind w:left="360" /&gt;&lt;w:jc w:val="center" /&gt;&lt;w:outlineLvl w:val="0" /&gt;&lt;/w:pPr&gt;&lt;w:bookmarkStart w:id="4" w:name="_PAR__4_2f6c554a_5d21_4738_9213_d928c4e8" /&gt;&lt;w:bookmarkEnd w:id="3" /&gt;&lt;w:r&gt;&lt;w:rPr&gt;&lt;w:rFonts w:cs="Arial" /&gt;&lt;w:b /&gt;&lt;w:bCs /&gt;&lt;w:caps /&gt;&lt;w:sz w:val="24" /&gt;&lt;w:szCs w:val="32" /&gt;&lt;/w:rPr&gt;&lt;w:t xml:space="preserve"&gt;Judiciary &lt;/w:t&gt;&lt;/w:r&gt;&lt;/w:p&gt;&lt;w:p w:rsidR="00FE4AF3" w:rsidRDefault="00FE4AF3" w:rsidP="00FE4AF3"&gt;&lt;w:pPr&gt;&lt;w:spacing w:before="60" w:after="60" /&gt;&lt;w:ind w:left="720" /&gt;&lt;/w:pPr&gt;&lt;w:bookmarkStart w:id="5" w:name="_PAR__5_11bde9a8_382f_408f_a8b9_3a705e58" /&gt;&lt;w:bookmarkEnd w:id="4" /&gt;&lt;w:r&gt;&lt;w:t&gt;Reproduced and distributed under the direction of the Clerk of the House.&lt;/w:t&gt;&lt;/w:r&gt;&lt;/w:p&gt;&lt;w:p w:rsidR="00FE4AF3" w:rsidRDefault="00FE4AF3" w:rsidP="00FE4AF3"&gt;&lt;w:pPr&gt;&lt;w:spacing w:before="160"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w:id="6" w:name="_PAR__6_df771d7b_229e_4965_bde1_efb6c9a6" /&gt;&lt;w:bookmarkEnd w:id="5" /&gt;&lt;w:r&gt;&lt;w:rPr&gt;&lt;w:rFonts w:cs="Arial" /&gt;&lt;w:b /&gt;&lt;w:bCs /&gt;&lt;w:caps /&gt;&lt;w:sz w:val="24" /&gt;&lt;w:szCs w:val="32" /&gt;&lt;/w:rPr&gt;&lt;w:t&gt;STATE OF MAINE&lt;/w:t&gt;&lt;/w:r&gt;&lt;/w:p&gt;&lt;w:p w:rsidR="00FE4AF3" w:rsidRDefault="00FE4AF3" w:rsidP="00FE4AF3"&gt;&lt;w:pPr&gt;&lt;w:spacing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w:id="7" w:name="_PAR__7_94592a80_58cc_43e9_99f1_c5fe3140" /&gt;&lt;w:bookmarkEnd w:id="6" /&gt;&lt;w:r&gt;&lt;w:rPr&gt;&lt;w:rFonts w:cs="Arial" /&gt;&lt;w:b /&gt;&lt;w:bCs /&gt;&lt;w:caps /&gt;&lt;w:sz w:val="24" /&gt;&lt;w:szCs w:val="32" /&gt;&lt;/w:rPr&gt;&lt;w:t&gt;HOUSE OF REPRESENTATIVES&lt;/w:t&gt;&lt;/w:r&gt;&lt;/w:p&gt;&lt;w:p w:rsidR="00FE4AF3" w:rsidRDefault="00FE4AF3" w:rsidP="00FE4AF3"&gt;&lt;w:pPr&gt;&lt;w:spacing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w:id="8" w:name="_PAR__8_2ea0873c_1ed1_48c8_8d2f_63334d89" /&gt;&lt;w:bookmarkEnd w:id="7" /&gt;&lt;w:r&gt;&lt;w:rPr&gt;&lt;w:rFonts w:cs="Arial" /&gt;&lt;w:b /&gt;&lt;w:bCs /&gt;&lt;w:caps /&gt;&lt;w:sz w:val="24" /&gt;&lt;w:szCs w:val="32" /&gt;&lt;/w:rPr&gt;&lt;w:t&gt;130th Legislature&lt;/w:t&gt;&lt;/w:r&gt;&lt;/w:p&gt;&lt;w:p w:rsidR="00FE4AF3" w:rsidRDefault="00FE4AF3" w:rsidP="00FE4AF3"&gt;&lt;w:pPr&gt;&lt;w:spacing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w:id="9" w:name="_PAR__9_ccfa1d1a_6d5e_4f76_b0e6_e5f258ca" /&gt;&lt;w:bookmarkEnd w:id="8" /&gt;&lt;w:r&gt;&lt;w:rPr&gt;&lt;w:rFonts w:cs="Arial" /&gt;&lt;w:b /&gt;&lt;w:bCs /&gt;&lt;w:caps /&gt;&lt;w:sz w:val="24" /&gt;&lt;w:szCs w:val="32" /&gt;&lt;/w:rPr&gt;&lt;w:t&gt;First Special Session&lt;/w:t&gt;&lt;/w:r&gt;&lt;/w:p&gt;&lt;w:p w:rsidR="00FE4AF3" w:rsidRDefault="00FE4AF3" w:rsidP="00FE4AF3"&gt;&lt;w:pPr&gt;&lt;w:spacing w:before="400" w:after="200" /&gt;&lt;w:ind w:left="360" w:firstLine="360" /&gt;&lt;/w:pPr&gt;&lt;w:bookmarkStart w:id="10" w:name="_PAR__10_8771c689_ce23_4441_a13d_ba10acc" /&gt;&lt;w:bookmarkEnd w:id="9" /&gt;&lt;w:r&gt;&lt;w:rPr&gt;&lt;w:szCs w:val="22" /&gt;&lt;/w:rPr&gt;&lt;w:t&gt;COMMITTEE AMENDMENT “      ” to H.P. 838, L.D. 1160, “An Act To Reduce the Burden on Courts and Promote the Resolution of Civil Cases”&lt;/w:t&gt;&lt;/w:r&gt;&lt;/w:p&gt;&lt;w:p w:rsidR="00FE4AF3" w:rsidRDefault="00FE4AF3" w:rsidP="00FE4AF3"&gt;&lt;w:pPr&gt;&lt;w:ind w:left="360" w:firstLine="360" /&gt;&lt;/w:pPr&gt;&lt;w:bookmarkStart w:id="11" w:name="_INSTRUCTION__e65d7202_301b_455a_9b36_8b" /&gt;&lt;w:bookmarkStart w:id="12" w:name="_PAR__11_2c31e52f_5b28_40c4_9c70_7bec504" /&gt;&lt;w:bookmarkEnd w:id="0" /&gt;&lt;w:bookmarkEnd w:id="10" /&gt;&lt;w:r&gt;&lt;w:t&gt;Amend the bill in section 1 in subsection 3 in the 3rd and 4th lines (page 1, lines 6 and 7 in L.D.) by striking out the following: "&lt;/w:t&gt;&lt;/w:r&gt;&lt;w:r&gt;&lt;w:rPr&gt;&lt;w:u w:val="single" /&gt;&lt;/w:rPr&gt;&lt;w:t&gt;12% per annum from the date of the service of notice of claim or complaint, whichever is earlier&lt;/w:t&gt;&lt;/w:r&gt;&lt;w:r&gt;&lt;w:t&gt;" and inserting the following: '&lt;/w:t&gt;&lt;/w:r&gt;&lt;w:r&gt;&lt;w:rPr&gt;&lt;w:u w:val="single" /&gt;&lt;/w:rPr&gt;&lt;w:t&gt;10% per annum from the date of the service of the complaint&lt;/w:t&gt;&lt;/w:r&gt;&lt;w:r&gt;&lt;w:t&gt;'&lt;/w:t&gt;&lt;/w:r&gt;&lt;/w:p&gt;&lt;w:p w:rsidR="00FE4AF3" w:rsidRDefault="00FE4AF3" w:rsidP="00FE4AF3"&gt;&lt;w:pPr&gt;&lt;w:ind w:left="360" w:firstLine="360" /&gt;&lt;/w:pPr&gt;&lt;w:bookmarkStart w:id="13" w:name="_INSTRUCTION__94b21ba5_857b_450a_bfed_f4" /&gt;&lt;w:bookmarkStart w:id="14" w:name="_PAR__12_0662bc49_22c7_4859_833d_f601717" /&gt;&lt;w:bookmarkEnd w:id="11" /&gt;&lt;w:bookmarkEnd w:id="12" /&gt;&lt;w:r&gt;&lt;w:t&gt;Amend the bill in section 2 in paragraph B in the first line (page 1, line 19 in L.D.) by striking out the following: "&lt;/w:t&gt;&lt;/w:r&gt;&lt;w:r&gt;&lt;w:rPr&gt;&lt;w:u w:val="single" /&gt;&lt;/w:rPr&gt;&lt;w:t&gt;12%&lt;/w:t&gt;&lt;/w:r&gt;&lt;w:r&gt;&lt;w:t&gt;" and inserting the following: '&lt;/w:t&gt;&lt;/w:r&gt;&lt;w:r&gt;&lt;w:rPr&gt;&lt;w:u w:val="single" /&gt;&lt;/w:rPr&gt;&lt;w:t&gt;10%&lt;/w:t&gt;&lt;/w:r&gt;&lt;w:r&gt;&lt;w:t&gt;'&lt;/w:t&gt;&lt;/w:r&gt;&lt;/w:p&gt;&lt;w:p w:rsidR="00FE4AF3" w:rsidRDefault="00FE4AF3" w:rsidP="00FE4AF3"&gt;&lt;w:pPr&gt;&lt;w:ind w:left="360" w:firstLine="360" /&gt;&lt;/w:pPr&gt;&lt;w:bookmarkStart w:id="15" w:name="_INSTRUCTION__1a69deff_0417_4e11_a692_c3" /&gt;&lt;w:bookmarkStart w:id="16" w:name="_PAR__13_e3a2abac_f67f_4156_a3c1_a5ad4aa" /&gt;&lt;w:bookmarkEnd w:id="13" /&gt;&lt;w:bookmarkEnd w:id="14" /&gt;&lt;w:r&gt;&lt;w:t&gt;Amend the bill by striking out all of sections 3, 4 and 5.&lt;/w:t&gt;&lt;/w:r&gt;&lt;/w:p&gt;&lt;w:p w:rsidR="00FE4AF3" w:rsidRDefault="00FE4AF3" w:rsidP="00FE4AF3"&gt;&lt;w:pPr&gt;&lt;w:ind w:left="360" w:firstLine="360" /&gt;&lt;/w:pPr&gt;&lt;w:bookmarkStart w:id="17" w:name="_INSTRUCTION__3f18b9ee_b8a6_4dfc_8598_16" /&gt;&lt;w:bookmarkStart w:id="18" w:name="_PAR__14_0027aa0f_3fb0_4615_afae_aec4a67" /&gt;&lt;w:bookmarkEnd w:id="15" /&gt;&lt;w:bookmarkEnd w:id="16" /&gt;&lt;w:r&gt;&lt;w:t&gt;Amend the bill by relettering or renumbering any nonconsecutive Part letter or section number to read consecutively.&lt;/w:t&gt;&lt;/w:r&gt;&lt;/w:p&gt;&lt;w:p w:rsidR="00FE4AF3" w:rsidRDefault="00FE4AF3" w:rsidP="00FE4AF3"&gt;&lt;w:pPr&gt;&lt;w:keepNext /&gt;&lt;w:spacing w:before="240" /&gt;&lt;w:ind w:left="360" /&gt;&lt;w:jc w:val="center" /&gt;&lt;/w:pPr&gt;&lt;w:bookmarkStart w:id="19" w:name="_SUMMARY__c83ab468_8504_4bb5_b349_da0c85" /&gt;&lt;w:bookmarkStart w:id="20" w:name="_PAR__15_9c55b913_3b3f_4d87_a5d7_9509c31" /&gt;&lt;w:bookmarkEnd w:id="17" /&gt;&lt;w:bookmarkEnd w:id="18" /&gt;&lt;w:r&gt;&lt;w:rPr&gt;&lt;w:b /&gt;&lt;w:sz w:val="24" /&gt;&lt;/w:rPr&gt;&lt;w:t&gt;SUMMARY&lt;/w:t&gt;&lt;/w:r&gt;&lt;/w:p&gt;&lt;w:p w:rsidR="00FE4AF3" w:rsidRDefault="00FE4AF3" w:rsidP="00FE4AF3"&gt;&lt;w:pPr&gt;&lt;w:ind w:left="360" w:firstLine="360" /&gt;&lt;/w:pPr&gt;&lt;w:bookmarkStart w:id="21" w:name="_PAR__16_2995e75d_130a_49c8_9b7a_e96ed30" /&gt;&lt;w:bookmarkEnd w:id="20" /&gt;&lt;w:r&gt;&lt;w:t&gt;This amendment is a minority report of the committee. It reduces the prejudgment and post-judgment interest rate from 12% in the bill to 10%.  It also provides that the prejudgment interest does not start accruing until the date of service of the complaint.&lt;/w:t&gt;&lt;/w:r&gt;&lt;/w:p&gt;&lt;w:p w:rsidR="00000000" w:rsidRDefault="00FE4AF3" w:rsidP="00FE4AF3"&gt;&lt;w:pPr&gt;&lt;w:ind w:left="360" w:firstLine="360" /&gt;&lt;/w:pPr&gt;&lt;w:bookmarkStart w:id="22" w:name="_PAR__17_068d809b_83ab_42eb_b983_01d355d" /&gt;&lt;w:bookmarkEnd w:id="21" /&gt;&lt;w:r&gt;&lt;w:t&gt;The amendment removes from the bill the amendments to the law governing unfair insurance claims settlement practices, as well as the proposed limitation on subrogation.&lt;/w:t&gt;&lt;/w:r&gt;&lt;w:bookmarkEnd w:id="1" /&gt;&lt;w:bookmarkEnd w:id="19" /&gt;&lt;w:bookmarkEnd w:id="22" /&gt;&lt;/w:p&gt;&lt;w:sectPr w:rsidR="00000000" w:rsidSect="00FE4AF3"&gt;&lt;w:footerReference w:type="default" r:id="rId6" /&gt;&lt;w:pgSz w:w="12240" w:h="15840" /&gt;&lt;w:pgMar w:top="1468" w:right="1641" w:bottom="2217" w:left="2304" w:header="720" w:footer="720" w:gutter="0" /&gt;&lt;w:cols w:space="720" /&gt;&lt;w:formProt w:val="0" /&gt;&lt;/w:sectPr&gt;&lt;/w:body&gt;&lt;/w:document&gt;&lt;/pkg:xmlData&gt;&lt;/pkg:part&gt;&lt;pkg:part pkg:name="/word/footer1.xml" pkg:contentType="application/vnd.openxmlformats-officedocument.wordprocessingml.footer+xml"&gt;&lt;pkg:xmlData&gt;&lt;w:ftr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wp14"&gt;&lt;w:p w:rsidR="00FE1B1A" w:rsidRDefault="009676D9"&gt;&lt;w:pPr&gt;&lt;w:pStyle w:val="Footer" /&gt;&lt;w:suppressLineNumbers /&gt;&lt;w:jc w:val="center" /&gt;&lt;/w:pPr&gt;&lt;w:r&gt;&lt;w:rPr&gt;&lt;w:snapToGrid w:val="0" /&gt;&lt;/w:rPr&gt;&lt;w:t xml:space="preserve"&gt;Page &lt;/w:t&gt;&lt;/w:r&gt;&lt;w:r&gt;&lt;w:rPr&gt;&lt;w:snapToGrid w:val="0" /&gt;&lt;/w:rPr&gt;&lt;w:fldChar w:fldCharType="begin" /&gt;&lt;/w:r&gt;&lt;w:r&gt;&lt;w:rPr&gt;&lt;w:snapToGrid w:val="0" /&gt;&lt;/w:rPr&gt;&lt;w:instrText xml:space="preserve"&gt; PAGE &lt;/w:instrText&gt;&lt;/w:r&gt;&lt;w:r&gt;&lt;w:rPr&gt;&lt;w:snapToGrid w:val="0" /&gt;&lt;/w:rPr&gt;&lt;w:fldChar w:fldCharType="separate" /&gt;&lt;/w:r&gt;&lt;w:r&gt;&lt;w:rPr&gt;&lt;w:snapToGrid w:val="0" /&gt;&lt;/w:rPr&gt;&lt;w:t&gt;2&lt;/w:t&gt;&lt;/w:r&gt;&lt;w:r&gt;&lt;w:rPr&gt;&lt;w:snapToGrid w:val="0" /&gt;&lt;/w:rPr&gt;&lt;w:fldChar w:fldCharType="end" /&gt;&lt;/w:r&gt;&lt;w:r&gt;&lt;w:rPr&gt;&lt;w:snapToGrid w:val="0" /&gt;&lt;/w:rPr&gt;&lt;w:t xml:space="preserve"&gt; - &lt;/w:t&gt;&lt;/w:r&gt;&lt;w:r&gt;&lt;w:rPr&gt;&lt;w:b /&gt;&lt;w:snapToGrid w:val="0" /&gt;&lt;/w:rPr&gt;&lt;w:t&gt;129LR11623(02)&lt;/w:t&gt;&lt;/w:r&gt;&lt;/w:p&gt;&lt;w:p w:rsidR="00FE1B1A" w:rsidRDefault="009676D9"&gt;&lt;w:pPr&gt;&lt;w:pStyle w:val="Footer" /&gt;&lt;w:suppressLineNumbers /&gt;&lt;w:jc w:val="center" /&gt;&lt;/w:pPr&gt;&lt;w:r&gt;&lt;w:rPr&gt;&lt;w:rFonts w:ascii="Arial Narrow" w:hAnsi="Arial Narrow" /&gt;&lt;w:b /&gt;&lt;w:i /&gt;&lt;w:caps /&gt;&lt;w:sz w:val="52" /&gt;&lt;/w:rPr&gt;&lt;w:t&gt;AMENDMENT&lt;/w:t&gt;&lt;/w:r&gt;&lt;/w:p&gt;&lt;/w:ftr&gt;&lt;/pkg:xmlData&gt;&lt;/pkg:part&gt;&lt;pkg:part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w16cid"&gt;&lt;w:style w:type="table" w:default="1" w:styleId="TableNormal"&gt;&lt;w:name w:val="Normal Table" /&gt;&lt;w:uiPriority w:val="99" /&gt;&lt;w:semiHidden /&gt;&lt;w:unhideWhenUsed /&gt;&lt;w:tblPr&gt;&lt;w:tblInd w:w="0" w:type="dxa" /&gt;&lt;w:tblCellMar&gt;&lt;w:top w:w="0" w:type="dxa" /&gt;&lt;w:left w:w="108" w:type="dxa" /&gt;&lt;w:bottom w:w="0" w:type="dxa" /&gt;&lt;w:right w:w="108" w:type="dxa" /&gt;&lt;/w:tblCellMar&gt;&lt;/w:tblPr&gt;&lt;/w:style&gt;&lt;w:style w:type="table" w:customStyle="1" w:styleId="BPSTable"&gt;&lt;w:name w:val="BPS Table" /&gt;&lt;w:basedOn w:val="TableNormal" /&gt;&lt;w:rsid w:val="00EB7291" /&gt;&lt;w:pPr&gt;&lt;w:jc w:val="left" /&gt;&lt;/w:pPr&gt;&lt;w:tblPr /&gt;&lt;w:trPr&gt;&lt;w:cantSplit /&gt;&lt;/w:trPr&gt;&lt;/w:style&gt;&lt;w:style w:type="paragraph" w:customStyle="1" w:styleId="BPSParagraphLeftAlign"&gt;&lt;w:name w:val="BPS Paragraph Left Align" /&gt;&lt;w:basedOn w:val="Normal" /&gt;&lt;w:qFormat /&gt;&lt;w:pPr&gt;&lt;w:jc w:val="left" /&gt;&lt;/w:pPr&gt;&lt;/w:style&gt;&lt;/w:styles&gt;&lt;/pkg:xmlData&gt;&lt;/pkg:part&gt;&lt;/pkg:package&gt;</OOXML>
            <Pages>
              <ProcessedCheckInPage>
                <PageNumber>1</PageNumber>
                <BookmarkName>_PAGE__1_3cc0f69c_9fab_406d_8954_ffcdf6b</BookmarkName>
                <Tables/>
              </ProcessedCheckInPage>
            </Pages>
            <Paragraphs>
              <CheckInParagraphs>
                <PageNumber>1</PageNumber>
                <BookmarkName>_PAR__2_9d23244d_75a9_4596_875c_569805a1</BookmarkName>
                <StartingLineNumber>1</StartingLineNumber>
                <EndingLineNumber>1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_PAR__3_ee87ab9a_96bb_4dce_a8c3_23242bf6</BookmarkName>
                <StartingLineNumber>2</StartingLineNumber>
                <EndingLineNumber>2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_PAR__4_2f6c554a_5d21_4738_9213_d928c4e8</BookmarkName>
                <StartingLineNumber>3</StartingLineNumber>
                <EndingLineNumber>3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_PAR__5_11bde9a8_382f_408f_a8b9_3a705e58</BookmarkName>
                <StartingLineNumber>4</StartingLineNumber>
                <EndingLineNumber>4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_PAR__6_df771d7b_229e_4965_bde1_efb6c9a6</BookmarkName>
                <StartingLineNumber>5</StartingLineNumber>
                <EndingLineNumber>5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_PAR__7_94592a80_58cc_43e9_99f1_c5fe3140</BookmarkName>
                <StartingLineNumber>6</StartingLineNumber>
                <EndingLineNumber>6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_PAR__8_2ea0873c_1ed1_48c8_8d2f_63334d89</BookmarkName>
                <StartingLineNumber>7</StartingLineNumber>
                <EndingLineNumber>7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_PAR__9_ccfa1d1a_6d5e_4f76_b0e6_e5f258ca</BookmarkName>
                <StartingLineNumber>8</StartingLineNumber>
                <EndingLineNumber>8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_PAR__10_8771c689_ce23_4441_a13d_ba10acc</BookmarkName>
                <StartingLineNumber>9</StartingLineNumber>
                <EndingLineNumber>10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_PAR__11_2c31e52f_5b28_40c4_9c70_7bec504</BookmarkName>
                <StartingLineNumber>11</StartingLineNumber>
                <EndingLineNumber>14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_PAR__12_0662bc49_22c7_4859_833d_f601717</BookmarkName>
                <StartingLineNumber>15</StartingLineNumber>
                <EndingLineNumber>16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_PAR__13_e3a2abac_f67f_4156_a3c1_a5ad4aa</BookmarkName>
                <StartingLineNumber>17</StartingLineNumber>
                <EndingLineNumber>17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_PAR__14_0027aa0f_3fb0_4615_afae_aec4a67</BookmarkName>
                <StartingLineNumber>18</StartingLineNumber>
                <EndingLineNumber>19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_PAR__15_9c55b913_3b3f_4d87_a5d7_9509c31</BookmarkName>
                <StartingLineNumber>20</StartingLineNumber>
                <EndingLineNumber>20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_PAR__16_2995e75d_130a_49c8_9b7a_e96ed30</BookmarkName>
                <StartingLineNumber>21</StartingLineNumber>
                <EndingLineNumber>23</EndingLineNumber>
                <PostTableLine>false</PostTableLine>
                <PostKeepWithNext>true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_PAR__17_068d809b_83ab_42eb_b983_01d355d</BookmarkName>
                <StartingLineNumber>24</StartingLineNumber>
                <EndingLineNumber>25</EndingLineNumber>
                <PostTableLine>false</PostTableLine>
                <PostKeepWithNext>false</PostKeepWithNext>
                <RequiresSectionBreak>true</RequiresSectionBreak>
                <SectionStartingLineNumber>1</SectionStartingLineNumber>
              </CheckInParagraphs>
            </Paragraphs>
          </ProcessedCheckIn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