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Provide for the Popular Election of the Treasurer of State</w:t>
      </w:r>
    </w:p>
    <w:p w:rsidR="006B0953" w:rsidP="006B095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d261e40_7266_46cc_99c6_81"/>
      <w:bookmarkStart w:id="1" w:name="_PAGE__1_17890fe4_f7ae_4c0e_8ff3_dcbcb4e"/>
      <w:bookmarkStart w:id="2" w:name="_PAR__2_231f1ac6_5f94_4abf_9486_f4c00f6a"/>
      <w:r>
        <w:rPr>
          <w:rFonts w:ascii="Arial" w:eastAsia="Arial" w:hAnsi="Arial" w:cs="Arial"/>
          <w:caps/>
        </w:rPr>
        <w:t>L.D. 1058</w:t>
      </w:r>
    </w:p>
    <w:p w:rsidR="006B0953" w:rsidP="006B095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680e80b_515f_4ab2_9609_9533ab9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B0953" w:rsidP="006B0953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2d94efed_ddfa_4976_af4f_b927cb6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6B0953" w:rsidP="006B0953">
      <w:pPr>
        <w:spacing w:before="60" w:after="60"/>
        <w:ind w:left="720"/>
        <w:rPr>
          <w:rFonts w:ascii="Arial" w:eastAsia="Arial" w:hAnsi="Arial" w:cs="Arial"/>
        </w:rPr>
      </w:pPr>
      <w:bookmarkStart w:id="5" w:name="_PAR__5_01954ad4_4596_4ced_8c5b_15ea09b6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B0953" w:rsidP="006B095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9e06b43_9a3b_450a_b06f_06415c84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B0953" w:rsidP="006B09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0a966b9_5c3c_4c12_b235_e92dfb78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B0953" w:rsidP="006B09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55a5541_62ca_4f28_9333_44612ef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B0953" w:rsidP="006B095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b2ad020d_20a7_48e7_8832_ed83933f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B0953" w:rsidP="006B0953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6b2e47d_074b_4c47_8c8c_ad0fd0c"/>
      <w:bookmarkEnd w:id="9"/>
      <w:r>
        <w:rPr>
          <w:rFonts w:ascii="Arial" w:eastAsia="Arial" w:hAnsi="Arial" w:cs="Arial"/>
          <w:szCs w:val="22"/>
        </w:rPr>
        <w:t>COMMITTEE AMENDMENT “      ” to H.P. 787, L.D. 1058, “RESOLUTION, Proposing an Amendment to the Constitution of Maine To Provide for the Popular Election of the Treasurer of State”</w:t>
      </w:r>
    </w:p>
    <w:p w:rsidR="006B0953" w:rsidP="006B0953">
      <w:pPr>
        <w:ind w:left="360" w:firstLine="360"/>
        <w:rPr>
          <w:rFonts w:ascii="Arial" w:eastAsia="Arial" w:hAnsi="Arial" w:cs="Arial"/>
        </w:rPr>
      </w:pPr>
      <w:bookmarkStart w:id="11" w:name="_INSTRUCTION__90f7eab3_d08f_4297_b751_8e"/>
      <w:bookmarkStart w:id="12" w:name="_PAR__11_9d14d520_3e04_4b3c_80ef_99e106a"/>
      <w:bookmarkEnd w:id="0"/>
      <w:bookmarkEnd w:id="10"/>
      <w:r w:rsidRPr="00606EC6">
        <w:rPr>
          <w:rFonts w:ascii="Arial" w:eastAsia="Arial" w:hAnsi="Arial" w:cs="Arial"/>
        </w:rPr>
        <w:t>Amend the resolution by incorporating the attached fiscal note.</w:t>
      </w:r>
    </w:p>
    <w:p w:rsidR="006B0953" w:rsidP="006B095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7a0007ae_c021_4a65_a6d2_fd6a0a"/>
      <w:bookmarkStart w:id="14" w:name="_PAR__12_8f65a966_805f_480d_a9e2_eca2ef1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6B0953">
      <w:pPr>
        <w:ind w:left="360" w:firstLine="360"/>
        <w:rPr>
          <w:rFonts w:ascii="Arial" w:eastAsia="Arial" w:hAnsi="Arial" w:cs="Arial"/>
        </w:rPr>
      </w:pPr>
      <w:bookmarkStart w:id="15" w:name="_PAR__13_e73cc012_df4c_4726_9f43_4797478"/>
      <w:bookmarkEnd w:id="14"/>
      <w:r w:rsidRPr="000B363E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LR0419,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Provide for the Popular Election of the Treasurer of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363E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06EC6"/>
    <w:rsid w:val="00610E2A"/>
    <w:rsid w:val="00641982"/>
    <w:rsid w:val="006714D5"/>
    <w:rsid w:val="00695EDF"/>
    <w:rsid w:val="006B0953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