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a Municipal Grant Program To Promote Sustainable Economic Development</w:t>
      </w:r>
    </w:p>
    <w:p w:rsidR="009642A4" w:rsidP="009642A4">
      <w:pPr>
        <w:spacing w:after="240"/>
        <w:ind w:left="360"/>
        <w:jc w:val="right"/>
        <w:rPr>
          <w:rFonts w:ascii="Arial" w:eastAsia="Arial" w:hAnsi="Arial" w:cs="Arial"/>
          <w:caps/>
        </w:rPr>
      </w:pPr>
      <w:bookmarkStart w:id="0" w:name="_AMEND_TITLE__73d290c8_0417_436b_8352_c0"/>
      <w:bookmarkStart w:id="1" w:name="_PAGE__1_5125010a_0b7b_42f1_acb9_bbc13ce"/>
      <w:bookmarkStart w:id="2" w:name="_PAR__2_b55f139c_bc30_4bd1_87bb_db7fea29"/>
      <w:r>
        <w:rPr>
          <w:rFonts w:ascii="Arial" w:eastAsia="Arial" w:hAnsi="Arial" w:cs="Arial"/>
          <w:caps/>
        </w:rPr>
        <w:t>L.D. 857</w:t>
      </w:r>
    </w:p>
    <w:p w:rsidR="009642A4" w:rsidP="009642A4">
      <w:pPr>
        <w:tabs>
          <w:tab w:val="right" w:pos="8928"/>
        </w:tabs>
        <w:spacing w:after="360"/>
        <w:ind w:left="360"/>
        <w:rPr>
          <w:rFonts w:ascii="Arial" w:eastAsia="Arial" w:hAnsi="Arial" w:cs="Arial"/>
        </w:rPr>
      </w:pPr>
      <w:bookmarkStart w:id="3" w:name="_PAR__3_6dc96026_f369_4842_837f_8b92cf98"/>
      <w:bookmarkEnd w:id="2"/>
      <w:r>
        <w:rPr>
          <w:rFonts w:ascii="Arial" w:eastAsia="Arial" w:hAnsi="Arial" w:cs="Arial"/>
        </w:rPr>
        <w:t>Date:</w:t>
      </w:r>
      <w:r>
        <w:rPr>
          <w:rFonts w:ascii="Arial" w:eastAsia="Arial" w:hAnsi="Arial" w:cs="Arial"/>
        </w:rPr>
        <w:tab/>
        <w:t>(Filing No. H-         )</w:t>
      </w:r>
    </w:p>
    <w:p w:rsidR="009642A4" w:rsidP="009642A4">
      <w:pPr>
        <w:spacing w:before="600" w:after="300"/>
        <w:ind w:left="360"/>
        <w:jc w:val="center"/>
        <w:outlineLvl w:val="0"/>
        <w:rPr>
          <w:rFonts w:ascii="Arial" w:eastAsia="Arial" w:hAnsi="Arial" w:cs="Arial"/>
        </w:rPr>
      </w:pPr>
      <w:bookmarkStart w:id="4" w:name="_PAR__4_ae280998_8a54_4f4d_a5aa_c12fa8aa"/>
      <w:bookmarkEnd w:id="3"/>
      <w:r>
        <w:rPr>
          <w:rFonts w:ascii="Arial" w:eastAsia="Arial" w:hAnsi="Arial" w:cs="Arial"/>
          <w:b/>
          <w:caps/>
          <w:sz w:val="24"/>
          <w:szCs w:val="32"/>
        </w:rPr>
        <w:t xml:space="preserve">Innovation, Development, Economic Advancement and Business </w:t>
      </w:r>
    </w:p>
    <w:p w:rsidR="009642A4" w:rsidP="009642A4">
      <w:pPr>
        <w:spacing w:before="60" w:after="60"/>
        <w:ind w:left="720"/>
        <w:rPr>
          <w:rFonts w:ascii="Arial" w:eastAsia="Arial" w:hAnsi="Arial" w:cs="Arial"/>
        </w:rPr>
      </w:pPr>
      <w:bookmarkStart w:id="5" w:name="_PAR__5_b5f28593_5ea8_48f5_927e_cf8136d8"/>
      <w:bookmarkEnd w:id="4"/>
      <w:r>
        <w:rPr>
          <w:rFonts w:ascii="Arial" w:eastAsia="Arial" w:hAnsi="Arial" w:cs="Arial"/>
        </w:rPr>
        <w:t>Reproduced and distributed under the direction of the Clerk of the House.</w:t>
      </w:r>
    </w:p>
    <w:p w:rsidR="009642A4" w:rsidP="009642A4">
      <w:pPr>
        <w:spacing w:before="160" w:after="0"/>
        <w:ind w:left="360"/>
        <w:jc w:val="center"/>
        <w:outlineLvl w:val="0"/>
        <w:rPr>
          <w:rFonts w:ascii="Arial" w:eastAsia="Arial" w:hAnsi="Arial" w:cs="Arial"/>
          <w:b/>
          <w:caps/>
          <w:sz w:val="24"/>
          <w:szCs w:val="32"/>
        </w:rPr>
      </w:pPr>
      <w:bookmarkStart w:id="6" w:name="_PAR__6_13b82c94_24fb_44e4_9319_c8e90fa3"/>
      <w:bookmarkEnd w:id="5"/>
      <w:r>
        <w:rPr>
          <w:rFonts w:ascii="Arial" w:eastAsia="Arial" w:hAnsi="Arial" w:cs="Arial"/>
          <w:b/>
          <w:caps/>
          <w:sz w:val="24"/>
          <w:szCs w:val="32"/>
        </w:rPr>
        <w:t>STATE OF MAINE</w:t>
      </w:r>
    </w:p>
    <w:p w:rsidR="009642A4" w:rsidP="009642A4">
      <w:pPr>
        <w:spacing w:after="0"/>
        <w:ind w:left="360"/>
        <w:jc w:val="center"/>
        <w:outlineLvl w:val="0"/>
        <w:rPr>
          <w:rFonts w:ascii="Arial" w:eastAsia="Arial" w:hAnsi="Arial" w:cs="Arial"/>
          <w:b/>
          <w:caps/>
          <w:sz w:val="24"/>
          <w:szCs w:val="32"/>
        </w:rPr>
      </w:pPr>
      <w:bookmarkStart w:id="7" w:name="_PAR__7_9c3bb091_a874_4c90_8b2e_7f121814"/>
      <w:bookmarkEnd w:id="6"/>
      <w:r>
        <w:rPr>
          <w:rFonts w:ascii="Arial" w:eastAsia="Arial" w:hAnsi="Arial" w:cs="Arial"/>
          <w:b/>
          <w:caps/>
          <w:sz w:val="24"/>
          <w:szCs w:val="32"/>
        </w:rPr>
        <w:t>HOUSE OF REPRESENTATIVES</w:t>
      </w:r>
    </w:p>
    <w:p w:rsidR="009642A4" w:rsidP="009642A4">
      <w:pPr>
        <w:spacing w:after="0"/>
        <w:ind w:left="360"/>
        <w:jc w:val="center"/>
        <w:outlineLvl w:val="0"/>
        <w:rPr>
          <w:rFonts w:ascii="Arial" w:eastAsia="Arial" w:hAnsi="Arial" w:cs="Arial"/>
          <w:b/>
          <w:caps/>
          <w:sz w:val="24"/>
          <w:szCs w:val="32"/>
        </w:rPr>
      </w:pPr>
      <w:bookmarkStart w:id="8" w:name="_PAR__8_11143cc4_e46d_49e8_be1d_7800d804"/>
      <w:bookmarkEnd w:id="7"/>
      <w:r>
        <w:rPr>
          <w:rFonts w:ascii="Arial" w:eastAsia="Arial" w:hAnsi="Arial" w:cs="Arial"/>
          <w:b/>
          <w:caps/>
          <w:sz w:val="24"/>
          <w:szCs w:val="32"/>
        </w:rPr>
        <w:t>130th Legislature</w:t>
      </w:r>
    </w:p>
    <w:p w:rsidR="009642A4" w:rsidP="009642A4">
      <w:pPr>
        <w:spacing w:after="0"/>
        <w:ind w:left="360"/>
        <w:jc w:val="center"/>
        <w:outlineLvl w:val="0"/>
        <w:rPr>
          <w:rFonts w:ascii="Arial" w:eastAsia="Arial" w:hAnsi="Arial" w:cs="Arial"/>
          <w:b/>
          <w:caps/>
          <w:sz w:val="24"/>
          <w:szCs w:val="32"/>
        </w:rPr>
      </w:pPr>
      <w:bookmarkStart w:id="9" w:name="_PAR__9_da0b9368_6358_4e73_ab14_922544ee"/>
      <w:bookmarkEnd w:id="8"/>
      <w:r>
        <w:rPr>
          <w:rFonts w:ascii="Arial" w:eastAsia="Arial" w:hAnsi="Arial" w:cs="Arial"/>
          <w:b/>
          <w:caps/>
          <w:sz w:val="24"/>
          <w:szCs w:val="32"/>
        </w:rPr>
        <w:t>First Special Session</w:t>
      </w:r>
    </w:p>
    <w:p w:rsidR="009642A4" w:rsidP="009642A4">
      <w:pPr>
        <w:spacing w:before="400" w:after="200"/>
        <w:ind w:left="360" w:firstLine="360"/>
        <w:rPr>
          <w:rFonts w:ascii="Arial" w:eastAsia="Arial" w:hAnsi="Arial" w:cs="Arial"/>
        </w:rPr>
      </w:pPr>
      <w:bookmarkStart w:id="10" w:name="_PAR__10_94c6d806_b8d0_418a_ab59_f36ea4c"/>
      <w:bookmarkEnd w:id="9"/>
      <w:r>
        <w:rPr>
          <w:rFonts w:ascii="Arial" w:eastAsia="Arial" w:hAnsi="Arial" w:cs="Arial"/>
          <w:szCs w:val="22"/>
        </w:rPr>
        <w:t>COMMITTEE AMENDMENT “      ” to H.P. 625, L.D. 857, “An Act To Create a Municipal Grant Program To Promote Sustainable Economic Development”</w:t>
      </w:r>
    </w:p>
    <w:p w:rsidR="009642A4" w:rsidP="009642A4">
      <w:pPr>
        <w:ind w:left="360" w:firstLine="360"/>
        <w:rPr>
          <w:rFonts w:ascii="Arial" w:eastAsia="Arial" w:hAnsi="Arial" w:cs="Arial"/>
        </w:rPr>
      </w:pPr>
      <w:bookmarkStart w:id="11" w:name="_INSTRUCTION__745414fc_cead_45b2_92f1_1c"/>
      <w:bookmarkStart w:id="12" w:name="_PAR__11_c8bb7273_b52d_47ff_93ee_9de2efa"/>
      <w:bookmarkEnd w:id="0"/>
      <w:bookmarkEnd w:id="10"/>
      <w:r>
        <w:rPr>
          <w:rFonts w:ascii="Arial" w:eastAsia="Arial" w:hAnsi="Arial" w:cs="Arial"/>
        </w:rPr>
        <w:t>Amend the bill by striking out everything after the enacting clause and inserting the following:</w:t>
      </w:r>
    </w:p>
    <w:p w:rsidR="009642A4" w:rsidP="009642A4">
      <w:pPr>
        <w:ind w:left="360" w:firstLine="360"/>
        <w:rPr>
          <w:rFonts w:ascii="Arial" w:eastAsia="Arial" w:hAnsi="Arial" w:cs="Arial"/>
        </w:rPr>
      </w:pPr>
      <w:bookmarkStart w:id="13" w:name="_PAR__12_7e9b7026_157c_4b0d_8142_e857665"/>
      <w:bookmarkEnd w:id="12"/>
      <w:r>
        <w:rPr>
          <w:rFonts w:ascii="Arial" w:eastAsia="Arial" w:hAnsi="Arial" w:cs="Arial"/>
        </w:rPr>
        <w:t>'</w:t>
      </w:r>
      <w:r>
        <w:rPr>
          <w:rFonts w:ascii="Arial" w:eastAsia="Arial" w:hAnsi="Arial" w:cs="Arial"/>
          <w:b/>
          <w:sz w:val="24"/>
        </w:rPr>
        <w:t>Sec. 1.  5 MRSA §13073-C</w:t>
      </w:r>
      <w:r>
        <w:rPr>
          <w:rFonts w:ascii="Arial" w:eastAsia="Arial" w:hAnsi="Arial" w:cs="Arial"/>
        </w:rPr>
        <w:t xml:space="preserve"> is enacted to read:</w:t>
      </w:r>
    </w:p>
    <w:p w:rsidR="009642A4" w:rsidP="009642A4">
      <w:pPr>
        <w:ind w:left="1080" w:hanging="720"/>
        <w:rPr>
          <w:rFonts w:ascii="Arial" w:eastAsia="Arial" w:hAnsi="Arial" w:cs="Arial"/>
          <w:b/>
        </w:rPr>
      </w:pPr>
      <w:bookmarkStart w:id="14" w:name="_PAR__13_d8864eac_8ac1_4474_807c_0466d6a"/>
      <w:bookmarkEnd w:id="13"/>
      <w:r>
        <w:rPr>
          <w:rFonts w:ascii="Arial" w:eastAsia="Arial" w:hAnsi="Arial" w:cs="Arial"/>
          <w:b/>
          <w:u w:val="single"/>
        </w:rPr>
        <w:t>§13073-C.  Municipal Grant Fund</w:t>
      </w:r>
    </w:p>
    <w:p w:rsidR="009642A4" w:rsidRPr="00AD291E" w:rsidP="009642A4">
      <w:pPr>
        <w:ind w:left="360" w:firstLine="360"/>
        <w:rPr>
          <w:rFonts w:ascii="Arial" w:eastAsia="Arial" w:hAnsi="Arial" w:cs="Arial"/>
        </w:rPr>
      </w:pPr>
      <w:bookmarkStart w:id="15" w:name="_PAR__14_5cdc53e7_693d_44cd_9599_4a96093"/>
      <w:bookmarkEnd w:id="14"/>
      <w:r>
        <w:rPr>
          <w:rFonts w:ascii="Arial" w:eastAsia="Arial" w:hAnsi="Arial" w:cs="Arial"/>
          <w:u w:val="single"/>
        </w:rPr>
        <w:t>The Municipal Grant Fund is established as a nonlapsing fund within the Office of Community Development.  The Director of the Office of Community Development shall administer the Municipal Grant Fund, referred to in this section as "the fund." The fund may receive appropriations, allocations, grants or gifts from any federal agency or governmental subdivision or the State or its agencies.</w:t>
      </w:r>
    </w:p>
    <w:p w:rsidR="009642A4" w:rsidP="009642A4">
      <w:pPr>
        <w:ind w:left="360" w:firstLine="360"/>
        <w:rPr>
          <w:rFonts w:ascii="Arial" w:eastAsia="Arial" w:hAnsi="Arial" w:cs="Arial"/>
        </w:rPr>
      </w:pPr>
      <w:bookmarkStart w:id="16" w:name="_PAR__15_eb481665_029e_465a_82f3_23c2987"/>
      <w:bookmarkEnd w:id="15"/>
      <w:r w:rsidRPr="00AD291E">
        <w:rPr>
          <w:rFonts w:ascii="Arial" w:eastAsia="Arial" w:hAnsi="Arial" w:cs="Arial"/>
          <w:b/>
          <w:u w:val="single"/>
        </w:rPr>
        <w:t>1.  Fund purpose.</w:t>
      </w:r>
      <w:r>
        <w:rPr>
          <w:rFonts w:ascii="Arial" w:eastAsia="Arial" w:hAnsi="Arial" w:cs="Arial"/>
          <w:u w:val="single"/>
        </w:rPr>
        <w:t xml:space="preserve">  The purpose of the fund is to provide funding for municipalities for projects that further the goals of sustainable economic development as outlined by the Maine Economic Growth Council, established in Title 10, section 929-A and referred to in this section as "the council," in the council's annual "Measures of Growth" report, or successor report, and by the "Maine Economic Development Strategy 2020-2029," or successor economic development strategy for the State, as administered by the department.</w:t>
      </w:r>
    </w:p>
    <w:p w:rsidR="009642A4" w:rsidP="009642A4">
      <w:pPr>
        <w:ind w:left="360" w:firstLine="360"/>
        <w:rPr>
          <w:rFonts w:ascii="Arial" w:eastAsia="Arial" w:hAnsi="Arial" w:cs="Arial"/>
        </w:rPr>
      </w:pPr>
      <w:bookmarkStart w:id="17" w:name="_PAR__16_e3069796_405a_4e86_8c68_98e280f"/>
      <w:bookmarkEnd w:id="16"/>
      <w:r w:rsidRPr="00AD291E">
        <w:rPr>
          <w:rFonts w:ascii="Arial" w:eastAsia="Arial" w:hAnsi="Arial" w:cs="Arial"/>
          <w:b/>
          <w:u w:val="single"/>
        </w:rPr>
        <w:t>2.  Application process.</w:t>
      </w:r>
      <w:r>
        <w:rPr>
          <w:rFonts w:ascii="Arial" w:eastAsia="Arial" w:hAnsi="Arial" w:cs="Arial"/>
          <w:u w:val="single"/>
        </w:rPr>
        <w:t xml:space="preserve">  The department shall adopt rules establishing an application process for municipalities for fund grants for the purposes set forth in this section.</w:t>
      </w:r>
    </w:p>
    <w:p w:rsidR="009642A4" w:rsidP="009642A4">
      <w:pPr>
        <w:ind w:left="360" w:firstLine="360"/>
        <w:rPr>
          <w:rFonts w:ascii="Arial" w:eastAsia="Arial" w:hAnsi="Arial" w:cs="Arial"/>
        </w:rPr>
      </w:pPr>
      <w:bookmarkStart w:id="18" w:name="_PAR__17_353acaa9_b730_49de_9203_d9665cf"/>
      <w:bookmarkEnd w:id="17"/>
      <w:r w:rsidRPr="00AD291E">
        <w:rPr>
          <w:rFonts w:ascii="Arial" w:eastAsia="Arial" w:hAnsi="Arial" w:cs="Arial"/>
          <w:b/>
          <w:u w:val="single"/>
        </w:rPr>
        <w:t>3.  Competitive procedure.</w:t>
      </w:r>
      <w:r>
        <w:rPr>
          <w:rFonts w:ascii="Arial" w:eastAsia="Arial" w:hAnsi="Arial" w:cs="Arial"/>
          <w:u w:val="single"/>
        </w:rPr>
        <w:t xml:space="preserve">  Funds must be dispersed in accordance with a competitive, quality-based selection procedure as established and administered by the department.</w:t>
      </w:r>
    </w:p>
    <w:p w:rsidR="009642A4" w:rsidP="009642A4">
      <w:pPr>
        <w:ind w:left="360" w:firstLine="360"/>
        <w:rPr>
          <w:rFonts w:ascii="Arial" w:eastAsia="Arial" w:hAnsi="Arial" w:cs="Arial"/>
        </w:rPr>
      </w:pPr>
      <w:bookmarkStart w:id="19" w:name="_PAR__18_86a43961_5f63_42db_a17e_5a20859"/>
      <w:bookmarkEnd w:id="18"/>
      <w:r w:rsidRPr="00AD291E">
        <w:rPr>
          <w:rFonts w:ascii="Arial" w:eastAsia="Arial" w:hAnsi="Arial" w:cs="Arial"/>
          <w:b/>
          <w:u w:val="single"/>
        </w:rPr>
        <w:t>4.  Maximum award.</w:t>
      </w:r>
      <w:r>
        <w:rPr>
          <w:rFonts w:ascii="Arial" w:eastAsia="Arial" w:hAnsi="Arial" w:cs="Arial"/>
          <w:u w:val="single"/>
        </w:rPr>
        <w:t xml:space="preserve">  A grantee may not be awarded a total amount in excess of $50,000 in a legislative biennium.</w:t>
      </w:r>
    </w:p>
    <w:p w:rsidR="009642A4" w:rsidP="009642A4">
      <w:pPr>
        <w:ind w:left="360" w:firstLine="360"/>
        <w:rPr>
          <w:rFonts w:ascii="Arial" w:eastAsia="Arial" w:hAnsi="Arial" w:cs="Arial"/>
        </w:rPr>
      </w:pPr>
      <w:bookmarkStart w:id="20" w:name="_PAGE__2_1b9a2ae5_48d2_4cc8_a214_32f7a97"/>
      <w:bookmarkStart w:id="21" w:name="_PAR__2_982aa0b9_795c_47dd_b1c3_84c2f43f"/>
      <w:bookmarkEnd w:id="1"/>
      <w:bookmarkEnd w:id="19"/>
      <w:r w:rsidRPr="00AD291E">
        <w:rPr>
          <w:rFonts w:ascii="Arial" w:eastAsia="Arial" w:hAnsi="Arial" w:cs="Arial"/>
          <w:b/>
          <w:u w:val="single"/>
        </w:rPr>
        <w:t>5.  Rules.</w:t>
      </w:r>
      <w:r>
        <w:rPr>
          <w:rFonts w:ascii="Arial" w:eastAsia="Arial" w:hAnsi="Arial" w:cs="Arial"/>
          <w:u w:val="single"/>
        </w:rPr>
        <w:t xml:space="preserve">  The department shall adopt rules necessary to carry out this section.  Rules adopted pursuant to this section are routine technical rules as defined in chapter 375, subchapter 2-A.</w:t>
      </w:r>
    </w:p>
    <w:p w:rsidR="009642A4" w:rsidP="009642A4">
      <w:pPr>
        <w:ind w:left="360" w:firstLine="360"/>
        <w:rPr>
          <w:rFonts w:ascii="Arial" w:eastAsia="Arial" w:hAnsi="Arial" w:cs="Arial"/>
        </w:rPr>
      </w:pPr>
      <w:bookmarkStart w:id="22" w:name="_PAR__3_4574607a_4318_4fc7_8760_036c232c"/>
      <w:bookmarkEnd w:id="21"/>
      <w:r>
        <w:rPr>
          <w:rFonts w:ascii="Arial" w:eastAsia="Arial" w:hAnsi="Arial" w:cs="Arial"/>
          <w:b/>
          <w:sz w:val="24"/>
        </w:rPr>
        <w:t>Sec. 2</w:t>
      </w:r>
      <w:r w:rsidRPr="00E4768B">
        <w:rPr>
          <w:rFonts w:ascii="Arial" w:eastAsia="Arial" w:hAnsi="Arial" w:cs="Arial"/>
          <w:b/>
          <w:sz w:val="24"/>
          <w:szCs w:val="24"/>
        </w:rPr>
        <w:t>.  Source of funding.</w:t>
      </w:r>
      <w:r w:rsidRPr="00E4768B">
        <w:rPr>
          <w:rFonts w:ascii="Arial" w:eastAsia="Arial" w:hAnsi="Arial" w:cs="Arial"/>
        </w:rPr>
        <w:t xml:space="preserve">  The Legislature shall allocate to the Municipal Grant Fund </w:t>
      </w:r>
      <w:r>
        <w:rPr>
          <w:rFonts w:ascii="Arial" w:eastAsia="Arial" w:hAnsi="Arial" w:cs="Arial"/>
        </w:rPr>
        <w:t xml:space="preserve">established in the Maine Revised Statutes, Title 5, section 13073-C </w:t>
      </w:r>
      <w:r w:rsidRPr="00E4768B">
        <w:rPr>
          <w:rFonts w:ascii="Arial" w:eastAsia="Arial" w:hAnsi="Arial" w:cs="Arial"/>
        </w:rPr>
        <w:t xml:space="preserve">funds derived from the Federal Government through stimulus or relief funds to counter the effects of the pandemic </w:t>
      </w:r>
      <w:r>
        <w:rPr>
          <w:rFonts w:ascii="Arial" w:eastAsia="Arial" w:hAnsi="Arial" w:cs="Arial"/>
        </w:rPr>
        <w:t xml:space="preserve">related to coronavirus disease 2019, or COVID-19, </w:t>
      </w:r>
      <w:r w:rsidRPr="00E4768B">
        <w:rPr>
          <w:rFonts w:ascii="Arial" w:eastAsia="Arial" w:hAnsi="Arial" w:cs="Arial"/>
        </w:rPr>
        <w:t xml:space="preserve">that are received by the State in calendar year 2021 and are eligible to be used for the purposes of the </w:t>
      </w:r>
      <w:r>
        <w:rPr>
          <w:rFonts w:ascii="Arial" w:eastAsia="Arial" w:hAnsi="Arial" w:cs="Arial"/>
        </w:rPr>
        <w:t>Municipal Grant Fund</w:t>
      </w:r>
      <w:r w:rsidRPr="00E4768B">
        <w:rPr>
          <w:rFonts w:ascii="Arial" w:eastAsia="Arial" w:hAnsi="Arial" w:cs="Arial"/>
        </w:rPr>
        <w:t>.</w:t>
      </w:r>
    </w:p>
    <w:p w:rsidR="009642A4" w:rsidP="009642A4">
      <w:pPr>
        <w:ind w:left="360" w:firstLine="360"/>
        <w:rPr>
          <w:rFonts w:ascii="Arial" w:eastAsia="Arial" w:hAnsi="Arial" w:cs="Arial"/>
        </w:rPr>
      </w:pPr>
      <w:bookmarkStart w:id="23" w:name="_PAR__4_9d3dde00_bb69_48bd_bbc3_6d0605d3"/>
      <w:bookmarkEnd w:id="22"/>
      <w:r>
        <w:rPr>
          <w:rFonts w:ascii="Arial" w:eastAsia="Arial" w:hAnsi="Arial" w:cs="Arial"/>
          <w:b/>
          <w:sz w:val="24"/>
        </w:rPr>
        <w:t>Sec. 3.  Appropriations and allocations.</w:t>
      </w:r>
      <w:r>
        <w:rPr>
          <w:rFonts w:ascii="Arial" w:eastAsia="Arial" w:hAnsi="Arial" w:cs="Arial"/>
        </w:rPr>
        <w:t>  The following appropriations and allocations are made.</w:t>
      </w:r>
    </w:p>
    <w:p w:rsidR="009642A4" w:rsidP="009642A4">
      <w:pPr>
        <w:pStyle w:val="BPSParagraphLeftAlign"/>
        <w:suppressAutoHyphens/>
        <w:ind w:left="360"/>
        <w:rPr>
          <w:rFonts w:ascii="Arial" w:eastAsia="Arial" w:hAnsi="Arial" w:cs="Arial"/>
        </w:rPr>
      </w:pPr>
      <w:bookmarkStart w:id="24" w:name="_PAR__5_3a6017c9_a0ec_476c_a9b8_917b70a2"/>
      <w:bookmarkEnd w:id="23"/>
      <w:r>
        <w:rPr>
          <w:rFonts w:ascii="Arial" w:eastAsia="Arial" w:hAnsi="Arial" w:cs="Arial"/>
          <w:b/>
        </w:rPr>
        <w:t>ECONOMIC AND COMMUNITY DEVELOPMENT, DEPARTMENT OF</w:t>
      </w:r>
    </w:p>
    <w:p w:rsidR="009642A4" w:rsidP="009642A4">
      <w:pPr>
        <w:pStyle w:val="BPSParagraphLeftAlign"/>
        <w:suppressAutoHyphens/>
        <w:ind w:left="360"/>
        <w:rPr>
          <w:rFonts w:ascii="Arial" w:eastAsia="Arial" w:hAnsi="Arial" w:cs="Arial"/>
        </w:rPr>
      </w:pPr>
      <w:bookmarkStart w:id="25" w:name="_PAR__6_b9909811_b51a_4d04_8ac0_059e924f"/>
      <w:bookmarkEnd w:id="24"/>
      <w:r>
        <w:rPr>
          <w:rFonts w:ascii="Arial" w:eastAsia="Arial" w:hAnsi="Arial" w:cs="Arial"/>
          <w:b/>
        </w:rPr>
        <w:t>Municipal Grant Fund N389</w:t>
      </w:r>
    </w:p>
    <w:p w:rsidR="009642A4" w:rsidP="009642A4">
      <w:pPr>
        <w:ind w:left="360"/>
        <w:rPr>
          <w:rFonts w:ascii="Arial" w:eastAsia="Arial" w:hAnsi="Arial" w:cs="Arial"/>
        </w:rPr>
      </w:pPr>
      <w:bookmarkStart w:id="26" w:name="_PAR__7_a16392dc_16ce_4107_bfd1_426d7775"/>
      <w:bookmarkEnd w:id="25"/>
      <w:r>
        <w:rPr>
          <w:rFonts w:ascii="Arial" w:eastAsia="Arial" w:hAnsi="Arial" w:cs="Arial"/>
        </w:rPr>
        <w:t>Initiative: Provides base allocations to authorize the expenditure of funds received from federal or private sources to provide funding for municipalities for projects that further the goals of sustainable economic development.</w:t>
      </w:r>
    </w:p>
    <w:tbl>
      <w:tblPr>
        <w:tblStyle w:val="BPSTable"/>
        <w:tblW w:w="0" w:type="auto"/>
        <w:tblInd w:w="360" w:type="dxa"/>
        <w:tblCellMar>
          <w:left w:w="0" w:type="dxa"/>
          <w:right w:w="0" w:type="dxa"/>
        </w:tblCellMar>
        <w:tblLook w:val="04A0"/>
      </w:tblPr>
      <w:tblGrid>
        <w:gridCol w:w="5011"/>
        <w:gridCol w:w="1462"/>
        <w:gridCol w:w="1462"/>
      </w:tblGrid>
      <w:tr w:rsidTr="00BF6322">
        <w:tblPrEx>
          <w:tblW w:w="0" w:type="auto"/>
          <w:tblInd w:w="360" w:type="dxa"/>
          <w:tblCellMar>
            <w:left w:w="0" w:type="dxa"/>
            <w:right w:w="0" w:type="dxa"/>
          </w:tblCellMar>
          <w:tblLook w:val="04A0"/>
        </w:tblPrEx>
        <w:tc>
          <w:tcPr>
            <w:tcW w:w="5069" w:type="dxa"/>
          </w:tcPr>
          <w:p w:rsidR="009642A4" w:rsidP="00BF6322">
            <w:pPr>
              <w:spacing w:before="0" w:after="0"/>
              <w:rPr>
                <w:rFonts w:ascii="Arial" w:eastAsia="Arial" w:hAnsi="Arial" w:cs="Arial"/>
              </w:rPr>
            </w:pPr>
            <w:bookmarkStart w:id="27" w:name="_PAR__8_4c56bc57_10cd_4f8b_9c53_420a3a81"/>
            <w:bookmarkStart w:id="28" w:name="_LINE__17_022d2b0a_17cc_480f_a8a4_3d58ec"/>
            <w:bookmarkEnd w:id="26"/>
            <w:r>
              <w:rPr>
                <w:rFonts w:ascii="Arial" w:eastAsia="Arial" w:hAnsi="Arial" w:cs="Arial"/>
                <w:b/>
              </w:rPr>
              <w:t>FEDERAL EXPENDITURES FUND</w:t>
            </w:r>
            <w:bookmarkEnd w:id="28"/>
          </w:p>
        </w:tc>
        <w:tc>
          <w:tcPr>
            <w:tcW w:w="1469" w:type="dxa"/>
          </w:tcPr>
          <w:p w:rsidR="009642A4" w:rsidP="00BF6322">
            <w:pPr>
              <w:spacing w:before="0" w:after="0"/>
              <w:jc w:val="right"/>
              <w:rPr>
                <w:rFonts w:ascii="Arial" w:eastAsia="Arial" w:hAnsi="Arial" w:cs="Arial"/>
              </w:rPr>
            </w:pPr>
            <w:bookmarkStart w:id="29" w:name="_LINE__17_27741bbb_5e23_4c83_be16_250789"/>
            <w:r>
              <w:rPr>
                <w:rFonts w:ascii="Arial" w:eastAsia="Arial" w:hAnsi="Arial" w:cs="Arial"/>
                <w:b/>
              </w:rPr>
              <w:t>2021-22</w:t>
            </w:r>
            <w:bookmarkEnd w:id="29"/>
          </w:p>
        </w:tc>
        <w:tc>
          <w:tcPr>
            <w:tcW w:w="1469" w:type="dxa"/>
          </w:tcPr>
          <w:p w:rsidR="009642A4" w:rsidP="00BF6322">
            <w:pPr>
              <w:spacing w:before="0" w:after="0"/>
              <w:jc w:val="right"/>
              <w:rPr>
                <w:rFonts w:ascii="Arial" w:eastAsia="Arial" w:hAnsi="Arial" w:cs="Arial"/>
              </w:rPr>
            </w:pPr>
            <w:bookmarkStart w:id="30" w:name="_LINE__17_e62d8003_d8fb_4bb2_a8ee_e38724"/>
            <w:r>
              <w:rPr>
                <w:rFonts w:ascii="Arial" w:eastAsia="Arial" w:hAnsi="Arial" w:cs="Arial"/>
                <w:b/>
              </w:rPr>
              <w:t>2022-23</w:t>
            </w:r>
            <w:bookmarkEnd w:id="30"/>
          </w:p>
        </w:tc>
      </w:tr>
      <w:tr w:rsidTr="00BF6322">
        <w:tblPrEx>
          <w:tblW w:w="0" w:type="auto"/>
          <w:tblInd w:w="360" w:type="dxa"/>
          <w:tblCellMar>
            <w:left w:w="0" w:type="dxa"/>
            <w:right w:w="0" w:type="dxa"/>
          </w:tblCellMar>
          <w:tblLook w:val="04A0"/>
        </w:tblPrEx>
        <w:tc>
          <w:tcPr>
            <w:tcW w:w="5069" w:type="dxa"/>
          </w:tcPr>
          <w:p w:rsidR="009642A4" w:rsidP="00BF6322">
            <w:pPr>
              <w:spacing w:before="0" w:after="0"/>
              <w:ind w:left="180"/>
              <w:rPr>
                <w:rFonts w:ascii="Arial" w:eastAsia="Arial" w:hAnsi="Arial" w:cs="Arial"/>
              </w:rPr>
            </w:pPr>
            <w:bookmarkStart w:id="31" w:name="_LINE__18_1e8a38ab_5b9b_4dcd_8b3f_5547d3"/>
            <w:r>
              <w:rPr>
                <w:rFonts w:ascii="Arial" w:eastAsia="Arial" w:hAnsi="Arial" w:cs="Arial"/>
              </w:rPr>
              <w:t>All Other</w:t>
            </w:r>
            <w:bookmarkEnd w:id="31"/>
          </w:p>
        </w:tc>
        <w:tc>
          <w:tcPr>
            <w:tcW w:w="1469" w:type="dxa"/>
          </w:tcPr>
          <w:p w:rsidR="009642A4" w:rsidP="00BF6322">
            <w:pPr>
              <w:spacing w:before="0" w:after="0"/>
              <w:jc w:val="right"/>
              <w:rPr>
                <w:rFonts w:ascii="Arial" w:eastAsia="Arial" w:hAnsi="Arial" w:cs="Arial"/>
              </w:rPr>
            </w:pPr>
            <w:bookmarkStart w:id="32" w:name="_LINE__18_b27a082c_6cd9_4a79_b0df_1ee372"/>
            <w:r>
              <w:rPr>
                <w:rFonts w:ascii="Arial" w:eastAsia="Arial" w:hAnsi="Arial" w:cs="Arial"/>
              </w:rPr>
              <w:t>$500</w:t>
            </w:r>
            <w:bookmarkEnd w:id="32"/>
          </w:p>
        </w:tc>
        <w:tc>
          <w:tcPr>
            <w:tcW w:w="1469" w:type="dxa"/>
          </w:tcPr>
          <w:p w:rsidR="009642A4" w:rsidP="00BF6322">
            <w:pPr>
              <w:spacing w:before="0" w:after="0"/>
              <w:jc w:val="right"/>
              <w:rPr>
                <w:rFonts w:ascii="Arial" w:eastAsia="Arial" w:hAnsi="Arial" w:cs="Arial"/>
              </w:rPr>
            </w:pPr>
            <w:bookmarkStart w:id="33" w:name="_LINE__18_da1b7e3f_860b_43f5_af12_50069f"/>
            <w:r>
              <w:rPr>
                <w:rFonts w:ascii="Arial" w:eastAsia="Arial" w:hAnsi="Arial" w:cs="Arial"/>
              </w:rPr>
              <w:t>$500</w:t>
            </w:r>
            <w:bookmarkEnd w:id="33"/>
          </w:p>
        </w:tc>
      </w:tr>
      <w:tr w:rsidTr="00BF6322">
        <w:tblPrEx>
          <w:tblW w:w="0" w:type="auto"/>
          <w:tblInd w:w="360" w:type="dxa"/>
          <w:tblCellMar>
            <w:left w:w="0" w:type="dxa"/>
            <w:right w:w="0" w:type="dxa"/>
          </w:tblCellMar>
          <w:tblLook w:val="04A0"/>
        </w:tblPrEx>
        <w:tc>
          <w:tcPr>
            <w:tcW w:w="5069" w:type="dxa"/>
          </w:tcPr>
          <w:p w:rsidR="009642A4" w:rsidP="00BF6322">
            <w:pPr>
              <w:spacing w:before="0" w:after="0"/>
              <w:rPr>
                <w:rFonts w:ascii="Arial" w:eastAsia="Arial" w:hAnsi="Arial" w:cs="Arial"/>
              </w:rPr>
            </w:pPr>
            <w:bookmarkStart w:id="34" w:name="_LINE__19_ff1977b3_7333_4cdc_8672_683cae"/>
            <w:r>
              <w:rPr>
                <w:rFonts w:ascii="Arial" w:eastAsia="Arial" w:hAnsi="Arial" w:cs="Arial"/>
              </w:rPr>
              <w:t xml:space="preserve"> </w:t>
            </w:r>
            <w:bookmarkEnd w:id="34"/>
          </w:p>
        </w:tc>
        <w:tc>
          <w:tcPr>
            <w:tcW w:w="1469" w:type="dxa"/>
          </w:tcPr>
          <w:p w:rsidR="009642A4" w:rsidP="00BF6322">
            <w:pPr>
              <w:spacing w:before="0" w:after="0"/>
              <w:jc w:val="right"/>
              <w:rPr>
                <w:rFonts w:ascii="Arial" w:eastAsia="Arial" w:hAnsi="Arial" w:cs="Arial"/>
              </w:rPr>
            </w:pPr>
            <w:bookmarkStart w:id="35" w:name="_LINE__19_586f6d45_f2c5_4784_9806_61d4f3"/>
            <w:r>
              <w:rPr>
                <w:rFonts w:ascii="Arial" w:eastAsia="Arial" w:hAnsi="Arial" w:cs="Arial"/>
              </w:rPr>
              <w:t>__________</w:t>
            </w:r>
            <w:bookmarkEnd w:id="35"/>
          </w:p>
        </w:tc>
        <w:tc>
          <w:tcPr>
            <w:tcW w:w="1469" w:type="dxa"/>
          </w:tcPr>
          <w:p w:rsidR="009642A4" w:rsidP="00BF6322">
            <w:pPr>
              <w:spacing w:before="0" w:after="0"/>
              <w:jc w:val="right"/>
              <w:rPr>
                <w:rFonts w:ascii="Arial" w:eastAsia="Arial" w:hAnsi="Arial" w:cs="Arial"/>
              </w:rPr>
            </w:pPr>
            <w:bookmarkStart w:id="36" w:name="_LINE__19_6f421625_6cb8_4bae_bfcd_1dfb1e"/>
            <w:r>
              <w:rPr>
                <w:rFonts w:ascii="Arial" w:eastAsia="Arial" w:hAnsi="Arial" w:cs="Arial"/>
              </w:rPr>
              <w:t>__________</w:t>
            </w:r>
            <w:bookmarkEnd w:id="36"/>
          </w:p>
        </w:tc>
      </w:tr>
      <w:tr w:rsidTr="00BF6322">
        <w:tblPrEx>
          <w:tblW w:w="0" w:type="auto"/>
          <w:tblInd w:w="360" w:type="dxa"/>
          <w:tblCellMar>
            <w:left w:w="0" w:type="dxa"/>
            <w:right w:w="0" w:type="dxa"/>
          </w:tblCellMar>
          <w:tblLook w:val="04A0"/>
        </w:tblPrEx>
        <w:tc>
          <w:tcPr>
            <w:tcW w:w="5069" w:type="dxa"/>
          </w:tcPr>
          <w:p w:rsidR="009642A4" w:rsidP="00BF6322">
            <w:pPr>
              <w:spacing w:before="0" w:after="0"/>
              <w:rPr>
                <w:rFonts w:ascii="Arial" w:eastAsia="Arial" w:hAnsi="Arial" w:cs="Arial"/>
              </w:rPr>
            </w:pPr>
            <w:bookmarkStart w:id="37" w:name="_LINE__20_c3888c3b_de40_4905_87f3_3ebb71"/>
            <w:r>
              <w:rPr>
                <w:rFonts w:ascii="Arial" w:eastAsia="Arial" w:hAnsi="Arial" w:cs="Arial"/>
              </w:rPr>
              <w:t>FEDERAL EXPENDITURES FUND TOTAL</w:t>
            </w:r>
            <w:bookmarkEnd w:id="37"/>
          </w:p>
        </w:tc>
        <w:tc>
          <w:tcPr>
            <w:tcW w:w="1469" w:type="dxa"/>
          </w:tcPr>
          <w:p w:rsidR="009642A4" w:rsidP="00BF6322">
            <w:pPr>
              <w:spacing w:before="0" w:after="0"/>
              <w:jc w:val="right"/>
              <w:rPr>
                <w:rFonts w:ascii="Arial" w:eastAsia="Arial" w:hAnsi="Arial" w:cs="Arial"/>
              </w:rPr>
            </w:pPr>
            <w:bookmarkStart w:id="38" w:name="_LINE__20_450d78da_c734_4336_b5b6_528061"/>
            <w:r>
              <w:rPr>
                <w:rFonts w:ascii="Arial" w:eastAsia="Arial" w:hAnsi="Arial" w:cs="Arial"/>
              </w:rPr>
              <w:t>$500</w:t>
            </w:r>
            <w:bookmarkEnd w:id="38"/>
          </w:p>
        </w:tc>
        <w:tc>
          <w:tcPr>
            <w:tcW w:w="1469" w:type="dxa"/>
          </w:tcPr>
          <w:p w:rsidR="009642A4" w:rsidP="00BF6322">
            <w:pPr>
              <w:spacing w:before="0" w:after="0"/>
              <w:jc w:val="right"/>
              <w:rPr>
                <w:rFonts w:ascii="Arial" w:eastAsia="Arial" w:hAnsi="Arial" w:cs="Arial"/>
              </w:rPr>
            </w:pPr>
            <w:bookmarkStart w:id="39" w:name="_LINE__20_69916794_ee6c_4baf_990a_4859e1"/>
            <w:r>
              <w:rPr>
                <w:rFonts w:ascii="Arial" w:eastAsia="Arial" w:hAnsi="Arial" w:cs="Arial"/>
              </w:rPr>
              <w:t>$500</w:t>
            </w:r>
            <w:bookmarkEnd w:id="39"/>
          </w:p>
        </w:tc>
      </w:tr>
    </w:tbl>
    <w:p w:rsidR="009642A4" w:rsidP="009642A4">
      <w:pPr>
        <w:ind w:left="360"/>
        <w:rPr>
          <w:rFonts w:ascii="Arial" w:eastAsia="Arial" w:hAnsi="Arial" w:cs="Arial"/>
        </w:rPr>
      </w:pPr>
      <w:bookmarkStart w:id="40" w:name="_PAR__9_2538d8e4_d2d8_4657_8a2f_17817292"/>
      <w:bookmarkEnd w:id="2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BF6322">
        <w:tblPrEx>
          <w:tblW w:w="0" w:type="auto"/>
          <w:tblInd w:w="360" w:type="dxa"/>
          <w:tblCellMar>
            <w:left w:w="0" w:type="dxa"/>
            <w:right w:w="0" w:type="dxa"/>
          </w:tblCellMar>
          <w:tblLook w:val="04A0"/>
        </w:tblPrEx>
        <w:tc>
          <w:tcPr>
            <w:tcW w:w="5069" w:type="dxa"/>
          </w:tcPr>
          <w:p w:rsidR="009642A4" w:rsidP="00BF6322">
            <w:pPr>
              <w:spacing w:before="0" w:after="0"/>
              <w:rPr>
                <w:rFonts w:ascii="Arial" w:eastAsia="Arial" w:hAnsi="Arial" w:cs="Arial"/>
              </w:rPr>
            </w:pPr>
            <w:bookmarkStart w:id="41" w:name="_PAR__10_023cc278_aeca_44ee_928b_32f51b0"/>
            <w:bookmarkStart w:id="42" w:name="_LINE__22_594aafe8_42d2_4dd6_8b27_7361ea"/>
            <w:bookmarkEnd w:id="40"/>
            <w:r>
              <w:rPr>
                <w:rFonts w:ascii="Arial" w:eastAsia="Arial" w:hAnsi="Arial" w:cs="Arial"/>
                <w:b/>
              </w:rPr>
              <w:t>OTHER SPECIAL REVENUE FUNDS</w:t>
            </w:r>
            <w:bookmarkEnd w:id="42"/>
          </w:p>
        </w:tc>
        <w:tc>
          <w:tcPr>
            <w:tcW w:w="1469" w:type="dxa"/>
          </w:tcPr>
          <w:p w:rsidR="009642A4" w:rsidP="00BF6322">
            <w:pPr>
              <w:spacing w:before="0" w:after="0"/>
              <w:jc w:val="right"/>
              <w:rPr>
                <w:rFonts w:ascii="Arial" w:eastAsia="Arial" w:hAnsi="Arial" w:cs="Arial"/>
              </w:rPr>
            </w:pPr>
            <w:bookmarkStart w:id="43" w:name="_LINE__22_497f5ba2_cce3_4f6d_a368_d9747a"/>
            <w:r>
              <w:rPr>
                <w:rFonts w:ascii="Arial" w:eastAsia="Arial" w:hAnsi="Arial" w:cs="Arial"/>
                <w:b/>
              </w:rPr>
              <w:t>2021-22</w:t>
            </w:r>
            <w:bookmarkEnd w:id="43"/>
          </w:p>
        </w:tc>
        <w:tc>
          <w:tcPr>
            <w:tcW w:w="1469" w:type="dxa"/>
          </w:tcPr>
          <w:p w:rsidR="009642A4" w:rsidP="00BF6322">
            <w:pPr>
              <w:spacing w:before="0" w:after="0"/>
              <w:jc w:val="right"/>
              <w:rPr>
                <w:rFonts w:ascii="Arial" w:eastAsia="Arial" w:hAnsi="Arial" w:cs="Arial"/>
              </w:rPr>
            </w:pPr>
            <w:bookmarkStart w:id="44" w:name="_LINE__22_ea43df4b_7dbf_421a_b8ce_6b3700"/>
            <w:r>
              <w:rPr>
                <w:rFonts w:ascii="Arial" w:eastAsia="Arial" w:hAnsi="Arial" w:cs="Arial"/>
                <w:b/>
              </w:rPr>
              <w:t>2022-23</w:t>
            </w:r>
            <w:bookmarkEnd w:id="44"/>
          </w:p>
        </w:tc>
      </w:tr>
      <w:tr w:rsidTr="00BF6322">
        <w:tblPrEx>
          <w:tblW w:w="0" w:type="auto"/>
          <w:tblInd w:w="360" w:type="dxa"/>
          <w:tblCellMar>
            <w:left w:w="0" w:type="dxa"/>
            <w:right w:w="0" w:type="dxa"/>
          </w:tblCellMar>
          <w:tblLook w:val="04A0"/>
        </w:tblPrEx>
        <w:tc>
          <w:tcPr>
            <w:tcW w:w="5069" w:type="dxa"/>
          </w:tcPr>
          <w:p w:rsidR="009642A4" w:rsidP="00BF6322">
            <w:pPr>
              <w:spacing w:before="0" w:after="0"/>
              <w:ind w:left="180"/>
              <w:rPr>
                <w:rFonts w:ascii="Arial" w:eastAsia="Arial" w:hAnsi="Arial" w:cs="Arial"/>
              </w:rPr>
            </w:pPr>
            <w:bookmarkStart w:id="45" w:name="_LINE__23_e899b982_79c3_4a78_9a5a_6363c8"/>
            <w:r>
              <w:rPr>
                <w:rFonts w:ascii="Arial" w:eastAsia="Arial" w:hAnsi="Arial" w:cs="Arial"/>
              </w:rPr>
              <w:t>All Other</w:t>
            </w:r>
            <w:bookmarkEnd w:id="45"/>
          </w:p>
        </w:tc>
        <w:tc>
          <w:tcPr>
            <w:tcW w:w="1469" w:type="dxa"/>
          </w:tcPr>
          <w:p w:rsidR="009642A4" w:rsidP="00BF6322">
            <w:pPr>
              <w:spacing w:before="0" w:after="0"/>
              <w:jc w:val="right"/>
              <w:rPr>
                <w:rFonts w:ascii="Arial" w:eastAsia="Arial" w:hAnsi="Arial" w:cs="Arial"/>
              </w:rPr>
            </w:pPr>
            <w:bookmarkStart w:id="46" w:name="_LINE__23_bab5d7a2_ec5c_4937_903a_f8613a"/>
            <w:r>
              <w:rPr>
                <w:rFonts w:ascii="Arial" w:eastAsia="Arial" w:hAnsi="Arial" w:cs="Arial"/>
              </w:rPr>
              <w:t>$500</w:t>
            </w:r>
            <w:bookmarkEnd w:id="46"/>
          </w:p>
        </w:tc>
        <w:tc>
          <w:tcPr>
            <w:tcW w:w="1469" w:type="dxa"/>
          </w:tcPr>
          <w:p w:rsidR="009642A4" w:rsidP="00BF6322">
            <w:pPr>
              <w:spacing w:before="0" w:after="0"/>
              <w:jc w:val="right"/>
              <w:rPr>
                <w:rFonts w:ascii="Arial" w:eastAsia="Arial" w:hAnsi="Arial" w:cs="Arial"/>
              </w:rPr>
            </w:pPr>
            <w:bookmarkStart w:id="47" w:name="_LINE__23_7d0e7c51_a7f1_45be_950c_f2bdbb"/>
            <w:r>
              <w:rPr>
                <w:rFonts w:ascii="Arial" w:eastAsia="Arial" w:hAnsi="Arial" w:cs="Arial"/>
              </w:rPr>
              <w:t>$500</w:t>
            </w:r>
            <w:bookmarkEnd w:id="47"/>
          </w:p>
        </w:tc>
      </w:tr>
      <w:tr w:rsidTr="00BF6322">
        <w:tblPrEx>
          <w:tblW w:w="0" w:type="auto"/>
          <w:tblInd w:w="360" w:type="dxa"/>
          <w:tblCellMar>
            <w:left w:w="0" w:type="dxa"/>
            <w:right w:w="0" w:type="dxa"/>
          </w:tblCellMar>
          <w:tblLook w:val="04A0"/>
        </w:tblPrEx>
        <w:tc>
          <w:tcPr>
            <w:tcW w:w="5069" w:type="dxa"/>
          </w:tcPr>
          <w:p w:rsidR="009642A4" w:rsidP="00BF6322">
            <w:pPr>
              <w:spacing w:before="0" w:after="0"/>
              <w:rPr>
                <w:rFonts w:ascii="Arial" w:eastAsia="Arial" w:hAnsi="Arial" w:cs="Arial"/>
              </w:rPr>
            </w:pPr>
            <w:bookmarkStart w:id="48" w:name="_LINE__24_01def674_af9b_410d_84d2_474f35"/>
            <w:r>
              <w:rPr>
                <w:rFonts w:ascii="Arial" w:eastAsia="Arial" w:hAnsi="Arial" w:cs="Arial"/>
              </w:rPr>
              <w:t xml:space="preserve"> </w:t>
            </w:r>
            <w:bookmarkEnd w:id="48"/>
          </w:p>
        </w:tc>
        <w:tc>
          <w:tcPr>
            <w:tcW w:w="1469" w:type="dxa"/>
          </w:tcPr>
          <w:p w:rsidR="009642A4" w:rsidP="00BF6322">
            <w:pPr>
              <w:spacing w:before="0" w:after="0"/>
              <w:jc w:val="right"/>
              <w:rPr>
                <w:rFonts w:ascii="Arial" w:eastAsia="Arial" w:hAnsi="Arial" w:cs="Arial"/>
              </w:rPr>
            </w:pPr>
            <w:bookmarkStart w:id="49" w:name="_LINE__24_c2eed700_3884_4976_8a90_93c958"/>
            <w:r>
              <w:rPr>
                <w:rFonts w:ascii="Arial" w:eastAsia="Arial" w:hAnsi="Arial" w:cs="Arial"/>
              </w:rPr>
              <w:t>__________</w:t>
            </w:r>
            <w:bookmarkEnd w:id="49"/>
          </w:p>
        </w:tc>
        <w:tc>
          <w:tcPr>
            <w:tcW w:w="1469" w:type="dxa"/>
          </w:tcPr>
          <w:p w:rsidR="009642A4" w:rsidP="00BF6322">
            <w:pPr>
              <w:spacing w:before="0" w:after="0"/>
              <w:jc w:val="right"/>
              <w:rPr>
                <w:rFonts w:ascii="Arial" w:eastAsia="Arial" w:hAnsi="Arial" w:cs="Arial"/>
              </w:rPr>
            </w:pPr>
            <w:bookmarkStart w:id="50" w:name="_LINE__24_027cf736_6cc9_4113_9f9b_0a6441"/>
            <w:r>
              <w:rPr>
                <w:rFonts w:ascii="Arial" w:eastAsia="Arial" w:hAnsi="Arial" w:cs="Arial"/>
              </w:rPr>
              <w:t>__________</w:t>
            </w:r>
            <w:bookmarkEnd w:id="50"/>
          </w:p>
        </w:tc>
      </w:tr>
      <w:tr w:rsidTr="00BF6322">
        <w:tblPrEx>
          <w:tblW w:w="0" w:type="auto"/>
          <w:tblInd w:w="360" w:type="dxa"/>
          <w:tblCellMar>
            <w:left w:w="0" w:type="dxa"/>
            <w:right w:w="0" w:type="dxa"/>
          </w:tblCellMar>
          <w:tblLook w:val="04A0"/>
        </w:tblPrEx>
        <w:tc>
          <w:tcPr>
            <w:tcW w:w="5069" w:type="dxa"/>
          </w:tcPr>
          <w:p w:rsidR="009642A4" w:rsidP="00BF6322">
            <w:pPr>
              <w:spacing w:before="0" w:after="0"/>
              <w:rPr>
                <w:rFonts w:ascii="Arial" w:eastAsia="Arial" w:hAnsi="Arial" w:cs="Arial"/>
              </w:rPr>
            </w:pPr>
            <w:bookmarkStart w:id="51" w:name="_LINE__25_030feaf3_dc67_4f14_8c1f_a3ab3d"/>
            <w:r>
              <w:rPr>
                <w:rFonts w:ascii="Arial" w:eastAsia="Arial" w:hAnsi="Arial" w:cs="Arial"/>
              </w:rPr>
              <w:t>OTHER SPECIAL REVENUE FUNDS TOTAL</w:t>
            </w:r>
            <w:bookmarkEnd w:id="51"/>
          </w:p>
        </w:tc>
        <w:tc>
          <w:tcPr>
            <w:tcW w:w="1469" w:type="dxa"/>
          </w:tcPr>
          <w:p w:rsidR="009642A4" w:rsidP="00BF6322">
            <w:pPr>
              <w:spacing w:before="0" w:after="0"/>
              <w:jc w:val="right"/>
              <w:rPr>
                <w:rFonts w:ascii="Arial" w:eastAsia="Arial" w:hAnsi="Arial" w:cs="Arial"/>
              </w:rPr>
            </w:pPr>
            <w:bookmarkStart w:id="52" w:name="_LINE__25_0d4e43fc_851c_4bea_9fc6_fbb430"/>
            <w:r>
              <w:rPr>
                <w:rFonts w:ascii="Arial" w:eastAsia="Arial" w:hAnsi="Arial" w:cs="Arial"/>
              </w:rPr>
              <w:t>$500</w:t>
            </w:r>
            <w:bookmarkEnd w:id="52"/>
          </w:p>
        </w:tc>
        <w:tc>
          <w:tcPr>
            <w:tcW w:w="1469" w:type="dxa"/>
          </w:tcPr>
          <w:p w:rsidR="009642A4" w:rsidP="00BF6322">
            <w:pPr>
              <w:spacing w:before="0" w:after="0"/>
              <w:jc w:val="right"/>
              <w:rPr>
                <w:rFonts w:ascii="Arial" w:eastAsia="Arial" w:hAnsi="Arial" w:cs="Arial"/>
              </w:rPr>
            </w:pPr>
            <w:bookmarkStart w:id="53" w:name="_LINE__25_a3556230_68ae_4c70_afc5_ac0719"/>
            <w:r>
              <w:rPr>
                <w:rFonts w:ascii="Arial" w:eastAsia="Arial" w:hAnsi="Arial" w:cs="Arial"/>
              </w:rPr>
              <w:t>$500</w:t>
            </w:r>
            <w:bookmarkEnd w:id="53"/>
          </w:p>
        </w:tc>
      </w:tr>
    </w:tbl>
    <w:p w:rsidR="009642A4" w:rsidP="009642A4">
      <w:pPr>
        <w:ind w:left="360"/>
        <w:rPr>
          <w:rFonts w:ascii="Arial" w:eastAsia="Arial" w:hAnsi="Arial" w:cs="Arial"/>
        </w:rPr>
      </w:pPr>
      <w:bookmarkStart w:id="54" w:name="_PAR__11_d5830d84_1ea2_446e_9812_a328fbf"/>
      <w:bookmarkEnd w:id="41"/>
      <w:r>
        <w:rPr>
          <w:rFonts w:ascii="Arial" w:eastAsia="Arial" w:hAnsi="Arial" w:cs="Arial"/>
        </w:rPr>
        <w:t>'</w:t>
      </w:r>
    </w:p>
    <w:p w:rsidR="009642A4" w:rsidP="009642A4">
      <w:pPr>
        <w:ind w:left="360" w:firstLine="360"/>
        <w:rPr>
          <w:rFonts w:ascii="Arial" w:eastAsia="Arial" w:hAnsi="Arial" w:cs="Arial"/>
        </w:rPr>
      </w:pPr>
      <w:bookmarkStart w:id="55" w:name="_INSTRUCTION__1830f455_84ee_44ce_9906_3f"/>
      <w:bookmarkStart w:id="56" w:name="_PAR__12_c18ff9e5_ab91_4cd9_b4df_8e136b9"/>
      <w:bookmarkEnd w:id="11"/>
      <w:bookmarkEnd w:id="54"/>
      <w:r>
        <w:rPr>
          <w:rFonts w:ascii="Arial" w:eastAsia="Arial" w:hAnsi="Arial" w:cs="Arial"/>
        </w:rPr>
        <w:t>Amend the bill by relettering or renumbering any nonconsecutive Part letter or section number to read consecutively.</w:t>
      </w:r>
    </w:p>
    <w:p w:rsidR="009642A4" w:rsidP="009642A4">
      <w:pPr>
        <w:keepNext/>
        <w:spacing w:before="240"/>
        <w:ind w:left="360"/>
        <w:jc w:val="center"/>
        <w:rPr>
          <w:rFonts w:ascii="Arial" w:eastAsia="Arial" w:hAnsi="Arial" w:cs="Arial"/>
        </w:rPr>
      </w:pPr>
      <w:bookmarkStart w:id="57" w:name="_SUMMARY__4ab28772_37e8_404b_a4f5_ae9ae6"/>
      <w:bookmarkStart w:id="58" w:name="_PAR__13_d0f45b61_bc54_4f1f_99c2_d80c30f"/>
      <w:bookmarkEnd w:id="55"/>
      <w:bookmarkEnd w:id="56"/>
      <w:r>
        <w:rPr>
          <w:rFonts w:ascii="Arial" w:eastAsia="Arial" w:hAnsi="Arial" w:cs="Arial"/>
          <w:b/>
          <w:sz w:val="24"/>
        </w:rPr>
        <w:t>SUMMARY</w:t>
      </w:r>
    </w:p>
    <w:p w:rsidR="009642A4" w:rsidP="009642A4">
      <w:pPr>
        <w:keepNext/>
        <w:ind w:left="360" w:firstLine="360"/>
        <w:rPr>
          <w:rFonts w:ascii="Arial" w:eastAsia="Arial" w:hAnsi="Arial" w:cs="Arial"/>
        </w:rPr>
      </w:pPr>
      <w:bookmarkStart w:id="59" w:name="_PAR__14_7b563c7e_3350_4b12_82ea_5be19db"/>
      <w:bookmarkEnd w:id="58"/>
      <w:r w:rsidRPr="00E4768B">
        <w:rPr>
          <w:rFonts w:ascii="Arial" w:eastAsia="Arial" w:hAnsi="Arial" w:cs="Arial"/>
        </w:rPr>
        <w:t xml:space="preserve">This amendment adds a reference to the 10-year </w:t>
      </w:r>
      <w:r>
        <w:rPr>
          <w:rFonts w:ascii="Arial" w:eastAsia="Arial" w:hAnsi="Arial" w:cs="Arial"/>
        </w:rPr>
        <w:t xml:space="preserve">Maine </w:t>
      </w:r>
      <w:r w:rsidRPr="00E4768B">
        <w:rPr>
          <w:rFonts w:ascii="Arial" w:eastAsia="Arial" w:hAnsi="Arial" w:cs="Arial"/>
        </w:rPr>
        <w:t xml:space="preserve">Economic Development Strategy </w:t>
      </w:r>
      <w:r>
        <w:rPr>
          <w:rFonts w:ascii="Arial" w:eastAsia="Arial" w:hAnsi="Arial" w:cs="Arial"/>
        </w:rPr>
        <w:t>administered by the Department of Economic and Community Development</w:t>
      </w:r>
      <w:r w:rsidRPr="00E4768B">
        <w:rPr>
          <w:rFonts w:ascii="Arial" w:eastAsia="Arial" w:hAnsi="Arial" w:cs="Arial"/>
        </w:rPr>
        <w:t xml:space="preserve">. It also removes the funding source </w:t>
      </w:r>
      <w:r>
        <w:rPr>
          <w:rFonts w:ascii="Arial" w:eastAsia="Arial" w:hAnsi="Arial" w:cs="Arial"/>
        </w:rPr>
        <w:t xml:space="preserve">for the Municipal Grant Fund </w:t>
      </w:r>
      <w:r w:rsidRPr="00E4768B">
        <w:rPr>
          <w:rFonts w:ascii="Arial" w:eastAsia="Arial" w:hAnsi="Arial" w:cs="Arial"/>
        </w:rPr>
        <w:t>and replaces it with the ability for the fund to receive funds from appropriations, allocations, grants or gifts from any federal agency or governmental subdivision o</w:t>
      </w:r>
      <w:r>
        <w:rPr>
          <w:rFonts w:ascii="Arial" w:eastAsia="Arial" w:hAnsi="Arial" w:cs="Arial"/>
        </w:rPr>
        <w:t>r</w:t>
      </w:r>
      <w:r w:rsidRPr="00E4768B">
        <w:rPr>
          <w:rFonts w:ascii="Arial" w:eastAsia="Arial" w:hAnsi="Arial" w:cs="Arial"/>
        </w:rPr>
        <w:t xml:space="preserve"> the State or its agencies. Initial funding come</w:t>
      </w:r>
      <w:r>
        <w:rPr>
          <w:rFonts w:ascii="Arial" w:eastAsia="Arial" w:hAnsi="Arial" w:cs="Arial"/>
        </w:rPr>
        <w:t>s</w:t>
      </w:r>
      <w:r w:rsidRPr="00E4768B">
        <w:rPr>
          <w:rFonts w:ascii="Arial" w:eastAsia="Arial" w:hAnsi="Arial" w:cs="Arial"/>
        </w:rPr>
        <w:t xml:space="preserve"> from the Federal Government through stimulus or relief funds received by the </w:t>
      </w:r>
      <w:r>
        <w:rPr>
          <w:rFonts w:ascii="Arial" w:eastAsia="Arial" w:hAnsi="Arial" w:cs="Arial"/>
        </w:rPr>
        <w:t>S</w:t>
      </w:r>
      <w:r w:rsidRPr="00E4768B">
        <w:rPr>
          <w:rFonts w:ascii="Arial" w:eastAsia="Arial" w:hAnsi="Arial" w:cs="Arial"/>
        </w:rPr>
        <w:t>tate in 2021</w:t>
      </w:r>
      <w:r>
        <w:rPr>
          <w:rFonts w:ascii="Arial" w:eastAsia="Arial" w:hAnsi="Arial" w:cs="Arial"/>
        </w:rPr>
        <w:t xml:space="preserve"> </w:t>
      </w:r>
      <w:r w:rsidRPr="00E4768B">
        <w:rPr>
          <w:rFonts w:ascii="Arial" w:eastAsia="Arial" w:hAnsi="Arial" w:cs="Arial"/>
        </w:rPr>
        <w:t>to counter the effects of the COVID-19 pandemic and eligible for the purposes of the Municipal Grant Fund.</w:t>
      </w:r>
      <w:r>
        <w:rPr>
          <w:rFonts w:ascii="Arial" w:eastAsia="Arial" w:hAnsi="Arial" w:cs="Arial"/>
        </w:rPr>
        <w:t xml:space="preserve">  It also adds an appropriations and allocations section.</w:t>
      </w:r>
    </w:p>
    <w:p w:rsidR="009642A4" w:rsidP="009642A4">
      <w:pPr>
        <w:keepNext/>
        <w:spacing w:before="60" w:after="60"/>
        <w:ind w:left="360"/>
        <w:jc w:val="center"/>
        <w:rPr>
          <w:rFonts w:ascii="Arial" w:eastAsia="Arial" w:hAnsi="Arial" w:cs="Arial"/>
        </w:rPr>
      </w:pPr>
      <w:bookmarkStart w:id="60" w:name="_FISCAL_NOTE_REQUIRED__405cdf0a_b8dc_46d"/>
      <w:bookmarkStart w:id="61" w:name="_PAR__15_5a000456_49a5_48df_b85e_d2efa4c"/>
      <w:bookmarkEnd w:id="59"/>
      <w:r>
        <w:rPr>
          <w:rFonts w:ascii="Arial" w:eastAsia="Arial" w:hAnsi="Arial" w:cs="Arial"/>
          <w:b/>
        </w:rPr>
        <w:t>FISCAL NOTE REQUIRED</w:t>
      </w:r>
    </w:p>
    <w:p w:rsidR="00000000" w:rsidRPr="009642A4" w:rsidP="009642A4">
      <w:pPr>
        <w:spacing w:before="60" w:after="60"/>
        <w:ind w:left="360"/>
        <w:jc w:val="center"/>
        <w:rPr>
          <w:rFonts w:ascii="Arial" w:eastAsia="Arial" w:hAnsi="Arial" w:cs="Arial"/>
          <w:b/>
        </w:rPr>
      </w:pPr>
      <w:bookmarkStart w:id="62" w:name="_PAR__16_50e4d19a_2149_49dd_8b06_3fc7d89"/>
      <w:bookmarkEnd w:id="61"/>
      <w:r>
        <w:rPr>
          <w:rFonts w:ascii="Arial" w:eastAsia="Arial" w:hAnsi="Arial" w:cs="Arial"/>
          <w:b/>
        </w:rPr>
        <w:t>(See attached)</w:t>
      </w:r>
      <w:bookmarkEnd w:id="20"/>
      <w:bookmarkEnd w:id="57"/>
      <w:bookmarkEnd w:id="60"/>
      <w:bookmarkEnd w:id="6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LR1810,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a Municipal Grant Program To Promote Sustainable Economic Development</w:t>
    </w:r>
  </w:p>
  <w:p>
    <w:pPr>
      <w:suppressLineNumbers/>
      <w:spacing w:before="0" w:after="0"/>
      <w:jc w:val="center"/>
      <w:rPr>
        <w:rFonts w:ascii="Arial" w:eastAsia="Arial" w:hAnsi="Arial" w:cs="Arial"/>
      </w:rPr>
    </w:pPr>
    <w:r>
      <w:rPr>
        <w:rFonts w:ascii="Arial" w:eastAsia="Arial" w:hAnsi="Arial" w:cs="Arial"/>
        <w:sz w:val="22"/>
      </w:rPr>
      <w:t>L.D. 857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642A4"/>
    <w:rsid w:val="0099722B"/>
    <w:rsid w:val="009B3D4F"/>
    <w:rsid w:val="009D6A0B"/>
    <w:rsid w:val="009E724F"/>
    <w:rsid w:val="009F6C9E"/>
    <w:rsid w:val="00A81643"/>
    <w:rsid w:val="00AA73FC"/>
    <w:rsid w:val="00AD291E"/>
    <w:rsid w:val="00B4353D"/>
    <w:rsid w:val="00B45FFB"/>
    <w:rsid w:val="00B5130C"/>
    <w:rsid w:val="00B97FEC"/>
    <w:rsid w:val="00BC0528"/>
    <w:rsid w:val="00BC3B30"/>
    <w:rsid w:val="00BE5DC0"/>
    <w:rsid w:val="00BF6322"/>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4768B"/>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