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the Safety of Certain State Employees by Allowing Disclosure of Certain Confidential Information in Limited Circumstances</w:t>
      </w:r>
    </w:p>
    <w:p w:rsidR="00733849" w:rsidP="00733849">
      <w:pPr>
        <w:ind w:left="360"/>
        <w:rPr>
          <w:rFonts w:ascii="Arial" w:eastAsia="Arial" w:hAnsi="Arial" w:cs="Arial"/>
        </w:rPr>
      </w:pPr>
      <w:bookmarkStart w:id="0" w:name="_ENACTING_CLAUSE__4bcf344f_a51c_4ce0_a53"/>
      <w:bookmarkStart w:id="1" w:name="_DOC_BODY__10c5e2fd_eb75_4d7e_8ba1_8e69f"/>
      <w:bookmarkStart w:id="2" w:name="_DOC_BODY_CONTAINER__5a9cc8dc_f513_47e6_"/>
      <w:bookmarkStart w:id="3" w:name="_PAGE__1_ca8b5975_3f62_4180_966c_b1c02e0"/>
      <w:bookmarkStart w:id="4" w:name="_PAR__1_183320aa_fcff_40e7_96d6_aefb1281"/>
      <w:bookmarkStart w:id="5" w:name="_LINE__1_7f50a315_4194_4831_b744_19d4bb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33849" w:rsidP="00733849">
      <w:pPr>
        <w:ind w:left="360" w:firstLine="360"/>
        <w:rPr>
          <w:rFonts w:ascii="Arial" w:eastAsia="Arial" w:hAnsi="Arial" w:cs="Arial"/>
        </w:rPr>
      </w:pPr>
      <w:bookmarkStart w:id="6" w:name="_BILL_SECTION_HEADER__0dc6fb76_6b81_4ad6"/>
      <w:bookmarkStart w:id="7" w:name="_BILL_SECTION__6f98c9ba_7083_4c52_a1f2_6"/>
      <w:bookmarkStart w:id="8" w:name="_DOC_BODY_CONTENT__95fa67ac_8c8e_4476_9e"/>
      <w:bookmarkStart w:id="9" w:name="_PAR__2_1cbdb2dd_2973_49db_ac77_287501bc"/>
      <w:bookmarkStart w:id="10" w:name="_LINE__2_25f7a8a5_30c6_4606_903b_d92274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c6f18fd_b779_486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§4008, sub-§2, ¶A-2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733849" w:rsidP="00733849">
      <w:pPr>
        <w:ind w:left="720"/>
        <w:rPr>
          <w:rFonts w:ascii="Arial" w:eastAsia="Arial" w:hAnsi="Arial" w:cs="Arial"/>
        </w:rPr>
      </w:pPr>
      <w:bookmarkStart w:id="12" w:name="_STATUTE_NUMBER__9606894b_964a_4684_9f3a"/>
      <w:bookmarkStart w:id="13" w:name="_STATUTE_P__93f722a8_8c22_435e_83d7_9019"/>
      <w:bookmarkStart w:id="14" w:name="_PAR__3_a714d0f8_610a_46a8_8366_95b4ff3d"/>
      <w:bookmarkStart w:id="15" w:name="_LINE__3_fd63d4d6_2f07_4aa5_bb99_01d313e"/>
      <w:bookmarkStart w:id="16" w:name="_PROCESSED_CHANGE__64e49434_86f0_4093_b0"/>
      <w:bookmarkEnd w:id="6"/>
      <w:bookmarkEnd w:id="9"/>
      <w:r>
        <w:rPr>
          <w:rFonts w:ascii="Arial" w:eastAsia="Arial" w:hAnsi="Arial" w:cs="Arial"/>
          <w:u w:val="single"/>
        </w:rPr>
        <w:t>A-2</w:t>
      </w:r>
      <w:bookmarkEnd w:id="12"/>
      <w:r>
        <w:rPr>
          <w:rFonts w:ascii="Arial" w:eastAsia="Arial" w:hAnsi="Arial" w:cs="Arial"/>
          <w:u w:val="single"/>
        </w:rPr>
        <w:t xml:space="preserve">.  </w:t>
      </w:r>
      <w:bookmarkStart w:id="17" w:name="_STATUTE_CONTENT__922bdca0_fb4a_4858_9c9"/>
      <w:r>
        <w:rPr>
          <w:rFonts w:ascii="Arial" w:eastAsia="Arial" w:hAnsi="Arial" w:cs="Arial"/>
          <w:u w:val="single"/>
        </w:rPr>
        <w:t xml:space="preserve">An administrator of a social media service, to the extent authorized by a court for </w:t>
      </w:r>
      <w:bookmarkStart w:id="18" w:name="_LINE__4_4fcd8fa5_3385_4f27_a288_c2426bf"/>
      <w:bookmarkEnd w:id="15"/>
      <w:r>
        <w:rPr>
          <w:rFonts w:ascii="Arial" w:eastAsia="Arial" w:hAnsi="Arial" w:cs="Arial"/>
          <w:u w:val="single"/>
        </w:rPr>
        <w:t xml:space="preserve">reporting, investigating or removing a threat or serious intimidation attempt directed </w:t>
      </w:r>
      <w:bookmarkStart w:id="19" w:name="_LINE__5_a2bc3af9_23a1_48fc_9b4f_b358422"/>
      <w:bookmarkEnd w:id="18"/>
      <w:r>
        <w:rPr>
          <w:rFonts w:ascii="Arial" w:eastAsia="Arial" w:hAnsi="Arial" w:cs="Arial"/>
          <w:u w:val="single"/>
        </w:rPr>
        <w:t>against an employee of the department, an employee of the Attorney General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 xml:space="preserve">ffice, </w:t>
      </w:r>
      <w:bookmarkStart w:id="20" w:name="_LINE__6_1a847685_451c_4424_9c00_ded9271"/>
      <w:bookmarkEnd w:id="19"/>
      <w:r>
        <w:rPr>
          <w:rFonts w:ascii="Arial" w:eastAsia="Arial" w:hAnsi="Arial" w:cs="Arial"/>
          <w:u w:val="single"/>
        </w:rPr>
        <w:t xml:space="preserve">a guardian ad litem or an officer of any court or court system.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information remains </w:t>
      </w:r>
      <w:bookmarkStart w:id="21" w:name="_LINE__7_ec8f7dbc_7cca_4442_b2d1_27bf6be"/>
      <w:bookmarkEnd w:id="20"/>
      <w:r>
        <w:rPr>
          <w:rFonts w:ascii="Arial" w:eastAsia="Arial" w:hAnsi="Arial" w:cs="Arial"/>
          <w:u w:val="single"/>
        </w:rPr>
        <w:t xml:space="preserve">confidential and the social media service may not redisclose any of the information </w:t>
      </w:r>
      <w:bookmarkStart w:id="22" w:name="_LINE__8_c312f955_5ffb_4f41_8669_12028cf"/>
      <w:bookmarkEnd w:id="21"/>
      <w:r>
        <w:rPr>
          <w:rFonts w:ascii="Arial" w:eastAsia="Arial" w:hAnsi="Arial" w:cs="Arial"/>
          <w:u w:val="single"/>
        </w:rPr>
        <w:t>provided by the department.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For the purposes of this subsection,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social media service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</w:t>
      </w:r>
      <w:bookmarkStart w:id="23" w:name="_LINE__9_6ee4381f_789f_4ee3_8133_5fdd857"/>
      <w:bookmarkEnd w:id="22"/>
      <w:r>
        <w:rPr>
          <w:rFonts w:ascii="Arial" w:eastAsia="Arial" w:hAnsi="Arial" w:cs="Arial"/>
          <w:u w:val="single"/>
        </w:rPr>
        <w:t xml:space="preserve">means an electronic medium or service through which users create, share and view </w:t>
      </w:r>
      <w:bookmarkStart w:id="24" w:name="_LINE__10_820d0be2_9d58_4a38_a196_0d7adf"/>
      <w:bookmarkEnd w:id="23"/>
      <w:r>
        <w:rPr>
          <w:rFonts w:ascii="Arial" w:eastAsia="Arial" w:hAnsi="Arial" w:cs="Arial"/>
          <w:u w:val="single"/>
        </w:rPr>
        <w:t>user-generated content;</w:t>
      </w:r>
      <w:bookmarkEnd w:id="24"/>
    </w:p>
    <w:p w:rsidR="00733849" w:rsidP="0073384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" w:name="_SUMMARY__95a29729_d068_4047_bd61_4e9c91"/>
      <w:bookmarkStart w:id="26" w:name="_PAR__4_562f6a67_cf34_429d_854e_c33513bd"/>
      <w:bookmarkStart w:id="27" w:name="_LINE__11_d51eb144_50c2_4ccd_820a_5c9f20"/>
      <w:bookmarkEnd w:id="7"/>
      <w:bookmarkEnd w:id="8"/>
      <w:bookmarkEnd w:id="13"/>
      <w:bookmarkEnd w:id="14"/>
      <w:bookmarkEnd w:id="16"/>
      <w:bookmarkEnd w:id="17"/>
      <w:r>
        <w:rPr>
          <w:rFonts w:ascii="Arial" w:eastAsia="Arial" w:hAnsi="Arial" w:cs="Arial"/>
          <w:b/>
          <w:sz w:val="24"/>
        </w:rPr>
        <w:t>SUMMARY</w:t>
      </w:r>
      <w:bookmarkEnd w:id="27"/>
    </w:p>
    <w:p w:rsidR="00733849" w:rsidP="00733849">
      <w:pPr>
        <w:ind w:left="360" w:firstLine="360"/>
        <w:rPr>
          <w:rFonts w:ascii="Arial" w:eastAsia="Arial" w:hAnsi="Arial" w:cs="Arial"/>
        </w:rPr>
      </w:pPr>
      <w:bookmarkStart w:id="28" w:name="_PAR__5_fda65bac_30b3_4bd8_ad2d_5427e453"/>
      <w:bookmarkStart w:id="29" w:name="_LINE__12_48db6123_fcb3_4e2c_8349_e92839"/>
      <w:bookmarkEnd w:id="26"/>
      <w:r>
        <w:rPr>
          <w:rFonts w:ascii="Arial" w:eastAsia="Arial" w:hAnsi="Arial" w:cs="Arial"/>
        </w:rPr>
        <w:t xml:space="preserve">This bill allows the Department of Health and Human Services, with court </w:t>
      </w:r>
      <w:bookmarkStart w:id="30" w:name="_LINE__13_e933760f_2208_4f7e_bafd_731634"/>
      <w:bookmarkEnd w:id="29"/>
      <w:r>
        <w:rPr>
          <w:rFonts w:ascii="Arial" w:eastAsia="Arial" w:hAnsi="Arial" w:cs="Arial"/>
        </w:rPr>
        <w:t xml:space="preserve">authorization, to release confidential information maintained in its child protective records </w:t>
      </w:r>
      <w:bookmarkStart w:id="31" w:name="_LINE__14_45e42d68_84ab_48f9_8ec7_b6ff25"/>
      <w:bookmarkEnd w:id="30"/>
      <w:r>
        <w:rPr>
          <w:rFonts w:ascii="Arial" w:eastAsia="Arial" w:hAnsi="Arial" w:cs="Arial"/>
        </w:rPr>
        <w:t xml:space="preserve">to an administrator of a social media service to report, investigate or remove a threat or </w:t>
      </w:r>
      <w:bookmarkStart w:id="32" w:name="_LINE__15_d00b2ddd_71a4_4bed_ad5b_907c12"/>
      <w:bookmarkEnd w:id="31"/>
      <w:r>
        <w:rPr>
          <w:rFonts w:ascii="Arial" w:eastAsia="Arial" w:hAnsi="Arial" w:cs="Arial"/>
        </w:rPr>
        <w:t xml:space="preserve">serious intimidation attempt directed at department staff, an employee of the Attorney </w:t>
      </w:r>
      <w:bookmarkStart w:id="33" w:name="_LINE__16_af197559_97a9_4921_a079_bb5bca"/>
      <w:bookmarkEnd w:id="32"/>
      <w:r>
        <w:rPr>
          <w:rFonts w:ascii="Arial" w:eastAsia="Arial" w:hAnsi="Arial" w:cs="Arial"/>
        </w:rPr>
        <w:t xml:space="preserve">General's office, a guardian ad litem or a court officer.  The bill also defines the term "social </w:t>
      </w:r>
      <w:bookmarkStart w:id="34" w:name="_LINE__17_16b822ca_37fe_4e3d_bdc6_92fd29"/>
      <w:bookmarkEnd w:id="33"/>
      <w:r>
        <w:rPr>
          <w:rFonts w:ascii="Arial" w:eastAsia="Arial" w:hAnsi="Arial" w:cs="Arial"/>
        </w:rPr>
        <w:t xml:space="preserve">media service" and prohibits a social media service from redisclosing the confidential </w:t>
      </w:r>
      <w:bookmarkStart w:id="35" w:name="_LINE__18_b726b13b_a867_4966_a563_a32d51"/>
      <w:bookmarkEnd w:id="34"/>
      <w:r>
        <w:rPr>
          <w:rFonts w:ascii="Arial" w:eastAsia="Arial" w:hAnsi="Arial" w:cs="Arial"/>
        </w:rPr>
        <w:t>information provided by the department.</w:t>
      </w:r>
      <w:bookmarkEnd w:id="35"/>
    </w:p>
    <w:bookmarkEnd w:id="1"/>
    <w:bookmarkEnd w:id="2"/>
    <w:bookmarkEnd w:id="3"/>
    <w:bookmarkEnd w:id="25"/>
    <w:bookmarkEnd w:id="2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LR0071,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the Safety of Certain State Employees by Allowing Disclosure of Certain Confidential Information in Limited Circumstances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33849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127083</ItemId>
    <LRId>66035</LRId>
    <LRNumber>71</LRNumber>
    <LDNumber>766</LDNumber>
    <PaperNumber>HP0571</PaperNumber>
    <ItemNumber>1</ItemNumber>
    <Legislature>130</Legislature>
    <LegislatureDescription>130th Legislature</LegislatureDescription>
    <Session>R1</Session>
    <SessionDescription>First Regular Session</SessionDescription>
    <LawTypeCode>ACTPUB</LawTypeCode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To Ensure the Safety of Certain State Employees by Allowing Disclosure of Certain Confidential Information in Limited Circumstances</LRTitle>
    <ItemTitle>An Act To Ensure the Safety of Certain State Employees by Allowing Disclosure of Certain Confidential Information in Limited Circumstances</ItemTitle>
    <ShortTitle1>ENSURE THE SAFETY OF CERTAIN</ShortTitle1>
    <ShortTitle2>STATE EMPLOYEES BY ALLOWING</ShortTitle2>
    <JacketLegend>Submitted by the Department of Health and Human Services pursuant to Joint Rule 204.</JacketLegend>
    <SponsorFirstName>Thom</SponsorFirstName>
    <SponsorLastName>Harnett</SponsorLastName>
    <SponsorChamberPrefix>Rep.</SponsorChamberPrefix>
    <SponsorFrom>Gardiner</SponsorFrom>
    <DraftingCycleCount>1</DraftingCycleCount>
    <LatestDraftingActionId>137</LatestDraftingActionId>
    <LatestDraftingActionDate>2021-01-07T11:10:11</LatestDraftingActionDate>
    <LatestDrafterName>sjohannesman</LatestDrafter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pterNumber>148</ChapterNumber>
    <ChapteredDate>2021-06-10T09:28:27</ChapteredDate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w:rsidR="00733849" w:rsidRDefault="00733849" w:rsidP="00733849"&amp;gt;&amp;lt;w:pPr&amp;gt;&amp;lt;w:ind w:left="360" /&amp;gt;&amp;lt;/w:pPr&amp;gt;&amp;lt;w:bookmarkStart w:id="0" w:name="_ENACTING_CLAUSE__4bcf344f_a51c_4ce0_a53" /&amp;gt;&amp;lt;w:bookmarkStart w:id="1" w:name="_DOC_BODY__10c5e2fd_eb75_4d7e_8ba1_8e69f" /&amp;gt;&amp;lt;w:bookmarkStart w:id="2" w:name="_DOC_BODY_CONTAINER__5a9cc8dc_f513_47e6_" /&amp;gt;&amp;lt;w:bookmarkStart w:id="3" w:name="_PAGE__1_ca8b5975_3f62_4180_966c_b1c02e0" /&amp;gt;&amp;lt;w:bookmarkStart w:id="4" w:name="_PAR__1_183320aa_fcff_40e7_96d6_aefb1281" /&amp;gt;&amp;lt;w:bookmarkStart w:id="5" w:name="_LINE__1_7f50a315_4194_4831_b744_19d4bb5"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w:rsidR="00733849" w:rsidRDefault="00733849" w:rsidP="00733849"&amp;gt;&amp;lt;w:pPr&amp;gt;&amp;lt;w:ind w:left="360" w:firstLine="360" /&amp;gt;&amp;lt;/w:pPr&amp;gt;&amp;lt;w:bookmarkStart w:id="6" w:name="_BILL_SECTION_HEADER__0dc6fb76_6b81_4ad6" /&amp;gt;&amp;lt;w:bookmarkStart w:id="7" w:name="_BILL_SECTION__6f98c9ba_7083_4c52_a1f2_6" /&amp;gt;&amp;lt;w:bookmarkStart w:id="8" w:name="_DOC_BODY_CONTENT__95fa67ac_8c8e_4476_9e" /&amp;gt;&amp;lt;w:bookmarkStart w:id="9" w:name="_PAR__2_1cbdb2dd_2973_49db_ac77_287501bc" /&amp;gt;&amp;lt;w:bookmarkStart w:id="10" w:name="_LINE__2_25f7a8a5_30c6_4606_903b_d92274d"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w:name="_BILL_SECTION_NUMBER__1c6f18fd_b779_4863"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§4008, sub-§2, ¶A-2&amp;lt;/w:t&amp;gt;&amp;lt;/w:r&amp;gt;&amp;lt;w:r&amp;gt;&amp;lt;w:t xml:space="preserve"&amp;gt; is enacted to read:&amp;lt;/w:t&amp;gt;&amp;lt;/w:r&amp;gt;&amp;lt;w:bookmarkEnd w:id="10" /&amp;gt;&amp;lt;/w:p&amp;gt;&amp;lt;w:p w:rsidR="00733849" w:rsidRDefault="00733849" w:rsidP="00733849"&amp;gt;&amp;lt;w:pPr&amp;gt;&amp;lt;w:ind w:left="720" /&amp;gt;&amp;lt;/w:pPr&amp;gt;&amp;lt;w:bookmarkStart w:id="12" w:name="_STATUTE_NUMBER__9606894b_964a_4684_9f3a" /&amp;gt;&amp;lt;w:bookmarkStart w:id="13" w:name="_STATUTE_P__93f722a8_8c22_435e_83d7_9019" /&amp;gt;&amp;lt;w:bookmarkStart w:id="14" w:name="_PAR__3_a714d0f8_610a_46a8_8366_95b4ff3d" /&amp;gt;&amp;lt;w:bookmarkStart w:id="15" w:name="_LINE__3_fd63d4d6_2f07_4aa5_bb99_01d313e" /&amp;gt;&amp;lt;w:bookmarkStart w:id="16" w:name="_PROCESSED_CHANGE__64e49434_86f0_4093_b0" /&amp;gt;&amp;lt;w:bookmarkEnd w:id="6" /&amp;gt;&amp;lt;w:bookmarkEnd w:id="9" /&amp;gt;&amp;lt;w:ins w:id="17" w:author="BPS" w:date="2020-10-15T11:30:00Z"&amp;gt;&amp;lt;w:r&amp;gt;&amp;lt;w:t&amp;gt;A-2&amp;lt;/w:t&amp;gt;&amp;lt;/w:r&amp;gt;&amp;lt;w:bookmarkEnd w:id="12" /&amp;gt;&amp;lt;w:r&amp;gt;&amp;lt;w:t xml:space="preserve"&amp;gt;.  &amp;lt;/w:t&amp;gt;&amp;lt;/w:r&amp;gt;&amp;lt;w:bookmarkStart w:id="18" w:name="_STATUTE_CONTENT__922bdca0_fb4a_4858_9c9" /&amp;gt;&amp;lt;w:r w:rsidRPr="0061047B"&amp;gt;&amp;lt;w:t xml:space="preserve"&amp;gt;An administrator of a social media service, to the extent authorized by a court for &amp;lt;/w:t&amp;gt;&amp;lt;/w:r&amp;gt;&amp;lt;w:bookmarkStart w:id="19" w:name="_LINE__4_4fcd8fa5_3385_4f27_a288_c2426bf" /&amp;gt;&amp;lt;w:bookmarkEnd w:id="15" /&amp;gt;&amp;lt;w:r w:rsidRPr="0061047B"&amp;gt;&amp;lt;w:t xml:space="preserve"&amp;gt;reporting, investigating or removing a threat or serious intimidation attempt directed &amp;lt;/w:t&amp;gt;&amp;lt;/w:r&amp;gt;&amp;lt;w:bookmarkStart w:id="20" w:name="_LINE__5_a2bc3af9_23a1_48fc_9b4f_b358422" /&amp;gt;&amp;lt;w:bookmarkEnd w:id="19" /&amp;gt;&amp;lt;w:r w:rsidRPr="0061047B"&amp;gt;&amp;lt;w:t&amp;gt;against an employee of the department, an employee of the Attorney General&amp;lt;/w:t&amp;gt;&amp;lt;/w:r&amp;gt;&amp;lt;/w:ins&amp;gt;&amp;lt;w:ins w:id="21" w:author="BPS" w:date="2020-10-15T11:32:00Z"&amp;gt;&amp;lt;w:r&amp;gt;&amp;lt;w:t&amp;gt;'&amp;lt;/w:t&amp;gt;&amp;lt;/w:r&amp;gt;&amp;lt;/w:ins&amp;gt;&amp;lt;w:ins w:id="22" w:author="BPS" w:date="2020-10-15T11:30:00Z"&amp;gt;&amp;lt;w:r w:rsidRPr="0061047B"&amp;gt;&amp;lt;w:t xml:space="preserve"&amp;gt;s &amp;lt;/w:t&amp;gt;&amp;lt;/w:r&amp;gt;&amp;lt;/w:ins&amp;gt;&amp;lt;w:ins w:id="23" w:author="BPS" w:date="2020-11-03T08:46:00Z"&amp;gt;&amp;lt;w:r&amp;gt;&amp;lt;w:t&amp;gt;o&amp;lt;/w:t&amp;gt;&amp;lt;/w:r&amp;gt;&amp;lt;/w:ins&amp;gt;&amp;lt;w:ins w:id="24" w:author="BPS" w:date="2020-10-15T11:30:00Z"&amp;gt;&amp;lt;w:r w:rsidRPr="0061047B"&amp;gt;&amp;lt;w:t xml:space="preserve"&amp;gt;ffice, &amp;lt;/w:t&amp;gt;&amp;lt;/w:r&amp;gt;&amp;lt;w:bookmarkStart w:id="25" w:name="_LINE__6_1a847685_451c_4424_9c00_ded9271" /&amp;gt;&amp;lt;w:bookmarkEnd w:id="20" /&amp;gt;&amp;lt;w:r w:rsidRPr="0061047B"&amp;gt;&amp;lt;w:t xml:space="preserve"&amp;gt;a guardian ad litem or an officer of any court or court system. &amp;lt;/w:t&amp;gt;&amp;lt;/w:r&amp;gt;&amp;lt;/w:ins&amp;gt;&amp;lt;w:ins w:id="26" w:author="BPS" w:date="2020-10-15T11:32:00Z"&amp;gt;&amp;lt;w:r&amp;gt;&amp;lt;w:t xml:space="preserve"&amp;gt; &amp;lt;/w:t&amp;gt;&amp;lt;/w:r&amp;gt;&amp;lt;/w:ins&amp;gt;&amp;lt;w:ins w:id="27" w:author="BPS" w:date="2020-10-15T11:30:00Z"&amp;gt;&amp;lt;w:r w:rsidRPr="0061047B"&amp;gt;&amp;lt;w:t xml:space="preserve"&amp;gt;The information remains &amp;lt;/w:t&amp;gt;&amp;lt;/w:r&amp;gt;&amp;lt;w:bookmarkStart w:id="28" w:name="_LINE__7_ec8f7dbc_7cca_4442_b2d1_27bf6be" /&amp;gt;&amp;lt;w:bookmarkEnd w:id="25" /&amp;gt;&amp;lt;w:r w:rsidRPr="0061047B"&amp;gt;&amp;lt;w:t xml:space="preserve"&amp;gt;confidential and the social media service may not redisclose any of the information &amp;lt;/w:t&amp;gt;&amp;lt;/w:r&amp;gt;&amp;lt;w:bookmarkStart w:id="29" w:name="_LINE__8_c312f955_5ffb_4f41_8669_12028cf" /&amp;gt;&amp;lt;w:bookmarkEnd w:id="28" /&amp;gt;&amp;lt;w:r w:rsidRPr="0061047B"&amp;gt;&amp;lt;w:t&amp;gt;provided by the department.&amp;lt;/w:t&amp;gt;&amp;lt;/w:r&amp;gt;&amp;lt;/w:ins&amp;gt;&amp;lt;w:ins w:id="30" w:author="BPS" w:date="2020-10-15T11:32:00Z"&amp;gt;&amp;lt;w:r&amp;gt;&amp;lt;w:t xml:space="preserve"&amp;gt; &amp;lt;/w:t&amp;gt;&amp;lt;/w:r&amp;gt;&amp;lt;/w:ins&amp;gt;&amp;lt;w:ins w:id="31" w:author="BPS" w:date="2020-10-15T11:30:00Z"&amp;gt;&amp;lt;w:r w:rsidRPr="0061047B"&amp;gt;&amp;lt;w:t xml:space="preserve"&amp;gt; For the purposes of this subsection, &amp;lt;/w:t&amp;gt;&amp;lt;/w:r&amp;gt;&amp;lt;/w:ins&amp;gt;&amp;lt;w:ins w:id="32" w:author="BPS" w:date="2020-10-15T11:31:00Z"&amp;gt;&amp;lt;w:r&amp;gt;&amp;lt;w:t&amp;gt;"&amp;lt;/w:t&amp;gt;&amp;lt;/w:r&amp;gt;&amp;lt;/w:ins&amp;gt;&amp;lt;w:ins w:id="33" w:author="BPS" w:date="2020-10-15T11:30:00Z"&amp;gt;&amp;lt;w:r w:rsidRPr="0061047B"&amp;gt;&amp;lt;w:t&amp;gt;social media service&amp;lt;/w:t&amp;gt;&amp;lt;/w:r&amp;gt;&amp;lt;/w:ins&amp;gt;&amp;lt;w:ins w:id="34" w:author="BPS" w:date="2020-10-15T11:32:00Z"&amp;gt;&amp;lt;w:r&amp;gt;&amp;lt;w:t&amp;gt;"&amp;lt;/w:t&amp;gt;&amp;lt;/w:r&amp;gt;&amp;lt;/w:ins&amp;gt;&amp;lt;w:ins w:id="35" w:author="BPS" w:date="2020-10-15T11:30:00Z"&amp;gt;&amp;lt;w:r w:rsidRPr="0061047B"&amp;gt;&amp;lt;w:t xml:space="preserve"&amp;gt; &amp;lt;/w:t&amp;gt;&amp;lt;/w:r&amp;gt;&amp;lt;w:bookmarkStart w:id="36" w:name="_LINE__9_6ee4381f_789f_4ee3_8133_5fdd857" /&amp;gt;&amp;lt;w:bookmarkEnd w:id="29" /&amp;gt;&amp;lt;w:r w:rsidRPr="0061047B"&amp;gt;&amp;lt;w:t xml:space="preserve"&amp;gt;means an electronic medium or service through which users create, share and view &amp;lt;/w:t&amp;gt;&amp;lt;/w:r&amp;gt;&amp;lt;w:bookmarkStart w:id="37" w:name="_LINE__10_820d0be2_9d58_4a38_a196_0d7adf" /&amp;gt;&amp;lt;w:bookmarkEnd w:id="36" /&amp;gt;&amp;lt;w:r w:rsidRPr="0061047B"&amp;gt;&amp;lt;w:t&amp;gt;user-generated content;&amp;lt;/w:t&amp;gt;&amp;lt;/w:r&amp;gt;&amp;lt;/w:ins&amp;gt;&amp;lt;w:bookmarkEnd w:id="37" /&amp;gt;&amp;lt;/w:p&amp;gt;&amp;lt;w:p w:rsidR="00733849" w:rsidRDefault="00733849" w:rsidP="00733849"&amp;gt;&amp;lt;w:pPr&amp;gt;&amp;lt;w:keepNext /&amp;gt;&amp;lt;w:spacing w:before="240" /&amp;gt;&amp;lt;w:ind w:left="360" /&amp;gt;&amp;lt;w:jc w:val="center" /&amp;gt;&amp;lt;/w:pPr&amp;gt;&amp;lt;w:bookmarkStart w:id="38" w:name="_SUMMARY__95a29729_d068_4047_bd61_4e9c91" /&amp;gt;&amp;lt;w:bookmarkStart w:id="39" w:name="_PAR__4_562f6a67_cf34_429d_854e_c33513bd" /&amp;gt;&amp;lt;w:bookmarkStart w:id="40" w:name="_LINE__11_d51eb144_50c2_4ccd_820a_5c9f20" /&amp;gt;&amp;lt;w:bookmarkEnd w:id="7" /&amp;gt;&amp;lt;w:bookmarkEnd w:id="8" /&amp;gt;&amp;lt;w:bookmarkEnd w:id="13" /&amp;gt;&amp;lt;w:bookmarkEnd w:id="14" /&amp;gt;&amp;lt;w:bookmarkEnd w:id="16" /&amp;gt;&amp;lt;w:bookmarkEnd w:id="18" /&amp;gt;&amp;lt;w:r&amp;gt;&amp;lt;w:rPr&amp;gt;&amp;lt;w:b /&amp;gt;&amp;lt;w:sz w:val="24" /&amp;gt;&amp;lt;/w:rPr&amp;gt;&amp;lt;w:t&amp;gt;SUMMARY&amp;lt;/w:t&amp;gt;&amp;lt;/w:r&amp;gt;&amp;lt;w:bookmarkEnd w:id="40" /&amp;gt;&amp;lt;/w:p&amp;gt;&amp;lt;w:p w:rsidR="00733849" w:rsidRDefault="00733849" w:rsidP="00733849"&amp;gt;&amp;lt;w:pPr&amp;gt;&amp;lt;w:ind w:left="360" w:firstLine="360" /&amp;gt;&amp;lt;/w:pPr&amp;gt;&amp;lt;w:bookmarkStart w:id="41" w:name="_PAR__5_fda65bac_30b3_4bd8_ad2d_5427e453" /&amp;gt;&amp;lt;w:bookmarkStart w:id="42" w:name="_LINE__12_48db6123_fcb3_4e2c_8349_e92839" /&amp;gt;&amp;lt;w:bookmarkEnd w:id="39" /&amp;gt;&amp;lt;w:r&amp;gt;&amp;lt;w:t xml:space="preserve"&amp;gt;This bill allows the Department of Health and Human Services, with court &amp;lt;/w:t&amp;gt;&amp;lt;/w:r&amp;gt;&amp;lt;w:bookmarkStart w:id="43" w:name="_LINE__13_e933760f_2208_4f7e_bafd_731634" /&amp;gt;&amp;lt;w:bookmarkEnd w:id="42" /&amp;gt;&amp;lt;w:r&amp;gt;&amp;lt;w:t xml:space="preserve"&amp;gt;authorization, to release confidential information maintained in its child protective records &amp;lt;/w:t&amp;gt;&amp;lt;/w:r&amp;gt;&amp;lt;w:bookmarkStart w:id="44" w:name="_LINE__14_45e42d68_84ab_48f9_8ec7_b6ff25" /&amp;gt;&amp;lt;w:bookmarkEnd w:id="43" /&amp;gt;&amp;lt;w:r&amp;gt;&amp;lt;w:t xml:space="preserve"&amp;gt;to an administrator of a social media service to report, investigate or remove a threat or &amp;lt;/w:t&amp;gt;&amp;lt;/w:r&amp;gt;&amp;lt;w:bookmarkStart w:id="45" w:name="_LINE__15_d00b2ddd_71a4_4bed_ad5b_907c12" /&amp;gt;&amp;lt;w:bookmarkEnd w:id="44" /&amp;gt;&amp;lt;w:r&amp;gt;&amp;lt;w:t xml:space="preserve"&amp;gt;serious intimidation attempt directed at department staff, an employee of the Attorney &amp;lt;/w:t&amp;gt;&amp;lt;/w:r&amp;gt;&amp;lt;w:bookmarkStart w:id="46" w:name="_LINE__16_af197559_97a9_4921_a079_bb5bca" /&amp;gt;&amp;lt;w:bookmarkEnd w:id="45" /&amp;gt;&amp;lt;w:r&amp;gt;&amp;lt;w:t xml:space="preserve"&amp;gt;General's office, a guardian ad litem or a court officer.  The bill also defines the term "social &amp;lt;/w:t&amp;gt;&amp;lt;/w:r&amp;gt;&amp;lt;w:bookmarkStart w:id="47" w:name="_LINE__17_16b822ca_37fe_4e3d_bdc6_92fd29" /&amp;gt;&amp;lt;w:bookmarkEnd w:id="46" /&amp;gt;&amp;lt;w:r&amp;gt;&amp;lt;w:t xml:space="preserve"&amp;gt;media service" and prohibits a social media service from redisclosing the confidential &amp;lt;/w:t&amp;gt;&amp;lt;/w:r&amp;gt;&amp;lt;w:bookmarkStart w:id="48" w:name="_LINE__18_b726b13b_a867_4966_a563_a32d51" /&amp;gt;&amp;lt;w:bookmarkEnd w:id="47" /&amp;gt;&amp;lt;w:r&amp;gt;&amp;lt;w:t&amp;gt;information provided by the department.&amp;lt;/w:t&amp;gt;&amp;lt;/w:r&amp;gt;&amp;lt;w:bookmarkEnd w:id="48" /&amp;gt;&amp;lt;/w:p&amp;gt;&amp;lt;w:bookmarkEnd w:id="1" /&amp;gt;&amp;lt;w:bookmarkEnd w:id="2" /&amp;gt;&amp;lt;w:bookmarkEnd w:id="3" /&amp;gt;&amp;lt;w:bookmarkEnd w:id="38" /&amp;gt;&amp;lt;w:bookmarkEnd w:id="41" /&amp;gt;&amp;lt;w:p w:rsidR="00000000" w:rsidRDefault="00733849"&amp;gt;&amp;lt;w:r&amp;gt;&amp;lt;w:t xml:space="preserve"&amp;gt; &amp;lt;/w:t&amp;gt;&amp;lt;/w:r&amp;gt;&amp;lt;/w:p&amp;gt;&amp;lt;w:sectPr w:rsidR="00000000" w:rsidSect="00733849"&amp;gt;&amp;lt;w:footerReference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w:rsidR="00AD6F20" w:rsidRDefault="00733849"&amp;gt;&amp;lt;w:pPr&amp;gt;&amp;lt;w:pStyle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/&amp;gt;&amp;lt;/w:rPr&amp;gt;&amp;lt;w:t&amp;gt;130LR0071(01)&amp;lt;/w:t&amp;gt;&amp;lt;/w:r&amp;gt;&amp;lt;w:r&amp;gt;&amp;lt;w:rPr&amp;gt;&amp;lt;w:snapToGrid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a8b5975_3f62_4180_966c_b1c02e0&lt;/BookmarkName&gt;&lt;Tables /&gt;&lt;/ProcessedCheckInPage&gt;&lt;/Pages&gt;&lt;Paragraphs&gt;&lt;CheckInParagraphs&gt;&lt;PageNumber&gt;1&lt;/PageNumber&gt;&lt;BookmarkName&gt;_PAR__1_183320aa_fcff_40e7_96d6_aefb1281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cbdb2dd_2973_49db_ac77_287501b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714d0f8_610a_46a8_8366_95b4ff3d&lt;/BookmarkName&gt;&lt;StartingLineNumber&gt;3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562f6a67_cf34_429d_854e_c33513bd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da65bac_30b3_4bd8_ad2d_5427e453&lt;/BookmarkName&gt;&lt;StartingLineNumber&gt;12&lt;/StartingLineNumber&gt;&lt;EndingLineNumber&gt;18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