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Criminal Services for Juveniles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561 - L.D. 756</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Regarding Criminal Services for Juveniles</w:t>
      </w:r>
    </w:p>
    <w:p w:rsidR="00EC107B" w:rsidP="00EC107B">
      <w:pPr>
        <w:ind w:left="360"/>
        <w:rPr>
          <w:rFonts w:ascii="Arial" w:eastAsia="Arial" w:hAnsi="Arial" w:cs="Arial"/>
        </w:rPr>
      </w:pPr>
      <w:bookmarkStart w:id="0" w:name="_ENACTING_CLAUSE__229c1696_39e6_445b_ae7"/>
      <w:bookmarkStart w:id="1" w:name="_PAR__1_392b668d_33cd_49f6_8b31_2b030926"/>
      <w:bookmarkStart w:id="2" w:name="_DOC_BODY_CONTAINER__1280b87b_70f5_4823_"/>
      <w:r>
        <w:rPr>
          <w:rFonts w:ascii="Arial" w:eastAsia="Arial" w:hAnsi="Arial" w:cs="Arial"/>
          <w:b/>
        </w:rPr>
        <w:t>Be it enacted by the People of the State of Maine as follows:</w:t>
      </w:r>
    </w:p>
    <w:p w:rsidR="00EC107B" w:rsidP="00EC107B">
      <w:pPr>
        <w:ind w:left="360" w:firstLine="360"/>
        <w:rPr>
          <w:rFonts w:ascii="Arial" w:eastAsia="Arial" w:hAnsi="Arial" w:cs="Arial"/>
        </w:rPr>
      </w:pPr>
      <w:bookmarkStart w:id="3" w:name="_BILL_SECTION_UNALLOCATED__5c959c12_31c4"/>
      <w:bookmarkStart w:id="4" w:name="_INSTRUCTION__faf399a7_70a3_4f64_9bdb_bd"/>
      <w:bookmarkStart w:id="5" w:name="_DOC_BODY_CONTENT__b43d9d9c_416d_4613_9b"/>
      <w:bookmarkEnd w:id="0"/>
      <w:bookmarkEnd w:id="1"/>
      <w:r>
        <w:rPr>
          <w:rFonts w:ascii="Arial" w:eastAsia="Arial" w:hAnsi="Arial" w:cs="Arial"/>
          <w:b/>
          <w:sz w:val="24"/>
        </w:rPr>
        <w:t xml:space="preserve">Sec. </w:t>
      </w:r>
      <w:bookmarkStart w:id="6" w:name="_BILL_SECTION_NUMBER__bcdbbcb4_2cef_4305"/>
      <w:r>
        <w:rPr>
          <w:rFonts w:ascii="Arial" w:eastAsia="Arial" w:hAnsi="Arial" w:cs="Arial"/>
          <w:b/>
          <w:sz w:val="24"/>
        </w:rPr>
        <w:t>1</w:t>
      </w:r>
      <w:bookmarkEnd w:id="6"/>
      <w:r>
        <w:rPr>
          <w:rFonts w:ascii="Arial" w:eastAsia="Arial" w:hAnsi="Arial" w:cs="Arial"/>
          <w:b/>
          <w:sz w:val="24"/>
        </w:rPr>
        <w:t>.</w:t>
      </w:r>
      <w:r>
        <w:rPr>
          <w:rFonts w:ascii="Arial" w:eastAsia="Arial" w:hAnsi="Arial" w:cs="Arial"/>
        </w:rPr>
        <w:t xml:space="preserve"> </w:t>
      </w:r>
      <w:r w:rsidRPr="00D30E84">
        <w:rPr>
          <w:rFonts w:ascii="Arial" w:eastAsia="Arial" w:hAnsi="Arial" w:cs="Arial"/>
          <w:b/>
          <w:sz w:val="24"/>
          <w:szCs w:val="24"/>
        </w:rPr>
        <w:t>Transfer from Liquor Operation Revenue Fund.</w:t>
      </w:r>
      <w:r w:rsidRPr="00D30E84">
        <w:rPr>
          <w:rFonts w:ascii="Arial" w:eastAsia="Arial" w:hAnsi="Arial" w:cs="Arial"/>
        </w:rPr>
        <w:t xml:space="preserve">  Notwithstanding the Maine Revise</w:t>
      </w:r>
      <w:r>
        <w:rPr>
          <w:rFonts w:ascii="Arial" w:eastAsia="Arial" w:hAnsi="Arial" w:cs="Arial"/>
        </w:rPr>
        <w:t>d</w:t>
      </w:r>
      <w:r w:rsidRPr="00D30E84">
        <w:rPr>
          <w:rFonts w:ascii="Arial" w:eastAsia="Arial" w:hAnsi="Arial" w:cs="Arial"/>
        </w:rPr>
        <w:t xml:space="preserve"> Statutes, Title 30-A, section 6054, subsection 4, or any other provision of law to the contrary, and in addition to any amount authorized by law to be transferred  in fiscal year 2022-23, the Maine Municipal Bond Bank shall transfer $700,000 by June 30, 2023 from the Liquor Operation Revenue Fund, established in Title 30-A, section 6054, subsection 1, to the unappropriated surplus of the General Fund.</w:t>
      </w:r>
    </w:p>
    <w:p w:rsidR="00EC107B" w:rsidP="00EC107B">
      <w:pPr>
        <w:ind w:left="360" w:firstLine="360"/>
        <w:rPr>
          <w:rFonts w:ascii="Arial" w:eastAsia="Arial" w:hAnsi="Arial" w:cs="Arial"/>
        </w:rPr>
      </w:pPr>
      <w:bookmarkStart w:id="7" w:name="_BILL_SECTION_UNALLOCATED__c6a18971_ed7c"/>
      <w:bookmarkEnd w:id="3"/>
      <w:r>
        <w:rPr>
          <w:rFonts w:ascii="Arial" w:eastAsia="Arial" w:hAnsi="Arial" w:cs="Arial"/>
          <w:b/>
          <w:sz w:val="24"/>
        </w:rPr>
        <w:t xml:space="preserve">Sec. </w:t>
      </w:r>
      <w:bookmarkStart w:id="8" w:name="_BILL_SECTION_NUMBER__36cba2db_e203_426a"/>
      <w:r>
        <w:rPr>
          <w:rFonts w:ascii="Arial" w:eastAsia="Arial" w:hAnsi="Arial" w:cs="Arial"/>
          <w:b/>
          <w:sz w:val="24"/>
        </w:rPr>
        <w:t>2</w:t>
      </w:r>
      <w:bookmarkEnd w:id="8"/>
      <w:r>
        <w:rPr>
          <w:rFonts w:ascii="Arial" w:eastAsia="Arial" w:hAnsi="Arial" w:cs="Arial"/>
          <w:b/>
          <w:sz w:val="24"/>
        </w:rPr>
        <w:t>.</w:t>
      </w:r>
      <w:r>
        <w:rPr>
          <w:rFonts w:ascii="Arial" w:eastAsia="Arial" w:hAnsi="Arial" w:cs="Arial"/>
        </w:rPr>
        <w:t xml:space="preserve"> </w:t>
      </w:r>
      <w:r w:rsidRPr="00D30E84">
        <w:rPr>
          <w:rFonts w:ascii="Arial" w:eastAsia="Arial" w:hAnsi="Arial" w:cs="Arial"/>
          <w:b/>
          <w:sz w:val="24"/>
          <w:szCs w:val="24"/>
        </w:rPr>
        <w:t>Transfer of settlement money; fiscal year 2021-22.</w:t>
      </w:r>
      <w:r>
        <w:rPr>
          <w:rFonts w:ascii="Arial" w:eastAsia="Arial" w:hAnsi="Arial" w:cs="Arial"/>
        </w:rPr>
        <w:t xml:space="preserve">  Notwithstanding any provision of law to the contrary, no later than June 30, 2023, the State Controller shall make a one-time transfer of $300,000 from the money received pursuant to the Maine Revised Statutes, Title 5, section 203-A for antitrust enforcement or enforcement of the Maine Unfair Trade Practices Act to the Department of Education.  The department shall use money received under this section to establish or expand:</w:t>
      </w:r>
    </w:p>
    <w:p w:rsidR="00EC107B" w:rsidP="00EC107B">
      <w:pPr>
        <w:ind w:left="360" w:firstLine="360"/>
        <w:rPr>
          <w:rFonts w:ascii="Arial" w:eastAsia="Arial" w:hAnsi="Arial" w:cs="Arial"/>
        </w:rPr>
      </w:pPr>
      <w:r>
        <w:rPr>
          <w:rFonts w:ascii="Arial" w:eastAsia="Arial" w:hAnsi="Arial" w:cs="Arial"/>
        </w:rPr>
        <w:t>1. School-based restorative justice programs;</w:t>
      </w:r>
    </w:p>
    <w:p w:rsidR="00EC107B" w:rsidP="00EC107B">
      <w:pPr>
        <w:ind w:left="360" w:firstLine="360"/>
        <w:rPr>
          <w:rFonts w:ascii="Arial" w:eastAsia="Arial" w:hAnsi="Arial" w:cs="Arial"/>
        </w:rPr>
      </w:pPr>
      <w:r>
        <w:rPr>
          <w:rFonts w:ascii="Arial" w:eastAsia="Arial" w:hAnsi="Arial" w:cs="Arial"/>
        </w:rPr>
        <w:t>2. Mentoring services for juveniles involved in the juvenile legal system; and</w:t>
      </w:r>
    </w:p>
    <w:p w:rsidR="00EC107B" w:rsidP="00EC107B">
      <w:pPr>
        <w:ind w:left="360" w:firstLine="360"/>
        <w:rPr>
          <w:rFonts w:ascii="Arial" w:eastAsia="Arial" w:hAnsi="Arial" w:cs="Arial"/>
        </w:rPr>
      </w:pPr>
      <w:r>
        <w:rPr>
          <w:rFonts w:ascii="Arial" w:eastAsia="Arial" w:hAnsi="Arial" w:cs="Arial"/>
        </w:rPr>
        <w:t>3. In collaboration with the Department of Labor, workforce development and educational or vocational programs for juveniles involved in the juvenile legal system.</w:t>
      </w:r>
    </w:p>
    <w:p w:rsidR="00EC107B" w:rsidP="00EC107B">
      <w:pPr>
        <w:ind w:left="360" w:firstLine="360"/>
        <w:rPr>
          <w:rFonts w:ascii="Arial" w:eastAsia="Arial" w:hAnsi="Arial" w:cs="Arial"/>
        </w:rPr>
      </w:pPr>
      <w:bookmarkStart w:id="9" w:name="_APPROP_SECTION__784f8065_57dc_4c29_8e17"/>
      <w:bookmarkEnd w:id="7"/>
      <w:r>
        <w:rPr>
          <w:rFonts w:ascii="Arial" w:eastAsia="Arial" w:hAnsi="Arial" w:cs="Arial"/>
          <w:b/>
          <w:sz w:val="24"/>
        </w:rPr>
        <w:t xml:space="preserve">Sec. </w:t>
      </w:r>
      <w:bookmarkStart w:id="10" w:name="_BILL_SECTION_NUMBER__0e712bc1_335f_413a"/>
      <w:r>
        <w:rPr>
          <w:rFonts w:ascii="Arial" w:eastAsia="Arial" w:hAnsi="Arial" w:cs="Arial"/>
          <w:b/>
          <w:sz w:val="24"/>
        </w:rPr>
        <w:t>3</w:t>
      </w:r>
      <w:bookmarkEnd w:id="10"/>
      <w:r>
        <w:rPr>
          <w:rFonts w:ascii="Arial" w:eastAsia="Arial" w:hAnsi="Arial" w:cs="Arial"/>
          <w:b/>
          <w:sz w:val="24"/>
        </w:rPr>
        <w:t>.  Appropriations and allocations.</w:t>
      </w:r>
      <w:r>
        <w:rPr>
          <w:rFonts w:ascii="Arial" w:eastAsia="Arial" w:hAnsi="Arial" w:cs="Arial"/>
        </w:rPr>
        <w:t>  The following appropriations and allocations are made.</w:t>
      </w:r>
    </w:p>
    <w:p w:rsidR="00EC107B" w:rsidP="00EC107B">
      <w:pPr>
        <w:pStyle w:val="BPSParagraphLeftAlign"/>
        <w:suppressAutoHyphens/>
        <w:ind w:left="360"/>
        <w:rPr>
          <w:rFonts w:ascii="Arial" w:eastAsia="Arial" w:hAnsi="Arial" w:cs="Arial"/>
        </w:rPr>
      </w:pPr>
      <w:r>
        <w:rPr>
          <w:rFonts w:ascii="Arial" w:eastAsia="Arial" w:hAnsi="Arial" w:cs="Arial"/>
          <w:b/>
        </w:rPr>
        <w:t>EDUCATION, DEPARTMENT OF</w:t>
      </w:r>
    </w:p>
    <w:p w:rsidR="00EC107B" w:rsidP="00EC107B">
      <w:pPr>
        <w:pStyle w:val="BPSParagraphLeftAlign"/>
        <w:suppressAutoHyphens/>
        <w:ind w:left="360"/>
        <w:rPr>
          <w:rFonts w:ascii="Arial" w:eastAsia="Arial" w:hAnsi="Arial" w:cs="Arial"/>
        </w:rPr>
      </w:pPr>
      <w:r>
        <w:rPr>
          <w:rFonts w:ascii="Arial" w:eastAsia="Arial" w:hAnsi="Arial" w:cs="Arial"/>
          <w:b/>
        </w:rPr>
        <w:t>School and Student Supports Z270</w:t>
      </w:r>
    </w:p>
    <w:p w:rsidR="00EC107B" w:rsidP="00EC107B">
      <w:pPr>
        <w:ind w:left="360"/>
        <w:rPr>
          <w:rFonts w:ascii="Arial" w:eastAsia="Arial" w:hAnsi="Arial" w:cs="Arial"/>
        </w:rPr>
      </w:pPr>
      <w:r>
        <w:rPr>
          <w:rFonts w:ascii="Arial" w:eastAsia="Arial" w:hAnsi="Arial" w:cs="Arial"/>
        </w:rPr>
        <w:t>Initiative: Provides funding to establish or expand school-based restorative justice programs, mentoring services for juveniles involved in the juvenile legal system and, in collaboration with the Department of Labor, workforce development and educational and vocational programs for juveniles involved in the juvenile legal system.</w:t>
      </w:r>
    </w:p>
    <w:tbl>
      <w:tblPr>
        <w:tblStyle w:val="BPSTable"/>
        <w:tblW w:w="0" w:type="auto"/>
        <w:tblInd w:w="360" w:type="dxa"/>
        <w:tblCellMar>
          <w:left w:w="0" w:type="dxa"/>
          <w:right w:w="0" w:type="dxa"/>
        </w:tblCellMar>
        <w:tblLook w:val="04A0"/>
      </w:tblPr>
      <w:tblGrid>
        <w:gridCol w:w="5009"/>
        <w:gridCol w:w="1463"/>
        <w:gridCol w:w="1463"/>
      </w:tblGrid>
      <w:tr w:rsidTr="007A0128">
        <w:tblPrEx>
          <w:tblW w:w="0" w:type="auto"/>
          <w:tblInd w:w="360" w:type="dxa"/>
          <w:tblCellMar>
            <w:left w:w="0" w:type="dxa"/>
            <w:right w:w="0" w:type="dxa"/>
          </w:tblCellMar>
          <w:tblLook w:val="04A0"/>
        </w:tblPrEx>
        <w:tc>
          <w:tcPr>
            <w:tcW w:w="5069" w:type="dxa"/>
          </w:tcPr>
          <w:p w:rsidR="00EC107B" w:rsidP="007A0128">
            <w:pPr>
              <w:rPr>
                <w:rFonts w:ascii="Arial" w:eastAsia="Arial" w:hAnsi="Arial" w:cs="Arial"/>
              </w:rPr>
            </w:pPr>
            <w:r>
              <w:rPr>
                <w:rFonts w:ascii="Arial" w:eastAsia="Arial" w:hAnsi="Arial" w:cs="Arial"/>
                <w:b/>
              </w:rPr>
              <w:t>GENERAL FUND</w:t>
            </w:r>
          </w:p>
        </w:tc>
        <w:tc>
          <w:tcPr>
            <w:tcW w:w="1469" w:type="dxa"/>
          </w:tcPr>
          <w:p w:rsidR="00EC107B" w:rsidP="007A0128">
            <w:pPr>
              <w:jc w:val="right"/>
              <w:rPr>
                <w:rFonts w:ascii="Arial" w:eastAsia="Arial" w:hAnsi="Arial" w:cs="Arial"/>
              </w:rPr>
            </w:pPr>
            <w:r>
              <w:rPr>
                <w:rFonts w:ascii="Arial" w:eastAsia="Arial" w:hAnsi="Arial" w:cs="Arial"/>
                <w:b/>
              </w:rPr>
              <w:t>2021-22</w:t>
            </w:r>
          </w:p>
        </w:tc>
        <w:tc>
          <w:tcPr>
            <w:tcW w:w="1469" w:type="dxa"/>
          </w:tcPr>
          <w:p w:rsidR="00EC107B" w:rsidP="007A0128">
            <w:pPr>
              <w:jc w:val="right"/>
              <w:rPr>
                <w:rFonts w:ascii="Arial" w:eastAsia="Arial" w:hAnsi="Arial" w:cs="Arial"/>
              </w:rPr>
            </w:pPr>
            <w:r>
              <w:rPr>
                <w:rFonts w:ascii="Arial" w:eastAsia="Arial" w:hAnsi="Arial" w:cs="Arial"/>
                <w:b/>
              </w:rPr>
              <w:t>2022-23</w:t>
            </w:r>
          </w:p>
        </w:tc>
      </w:tr>
      <w:tr w:rsidTr="007A0128">
        <w:tblPrEx>
          <w:tblW w:w="0" w:type="auto"/>
          <w:tblInd w:w="360" w:type="dxa"/>
          <w:tblCellMar>
            <w:left w:w="0" w:type="dxa"/>
            <w:right w:w="0" w:type="dxa"/>
          </w:tblCellMar>
          <w:tblLook w:val="04A0"/>
        </w:tblPrEx>
        <w:tc>
          <w:tcPr>
            <w:tcW w:w="5069" w:type="dxa"/>
          </w:tcPr>
          <w:p w:rsidR="00EC107B" w:rsidP="007A0128">
            <w:pPr>
              <w:ind w:left="180"/>
              <w:rPr>
                <w:rFonts w:ascii="Arial" w:eastAsia="Arial" w:hAnsi="Arial" w:cs="Arial"/>
              </w:rPr>
            </w:pPr>
            <w:r>
              <w:rPr>
                <w:rFonts w:ascii="Arial" w:eastAsia="Arial" w:hAnsi="Arial" w:cs="Arial"/>
              </w:rPr>
              <w:t>All Other</w:t>
            </w:r>
          </w:p>
        </w:tc>
        <w:tc>
          <w:tcPr>
            <w:tcW w:w="1469" w:type="dxa"/>
          </w:tcPr>
          <w:p w:rsidR="00EC107B" w:rsidP="007A0128">
            <w:pPr>
              <w:jc w:val="right"/>
              <w:rPr>
                <w:rFonts w:ascii="Arial" w:eastAsia="Arial" w:hAnsi="Arial" w:cs="Arial"/>
              </w:rPr>
            </w:pPr>
            <w:r>
              <w:rPr>
                <w:rFonts w:ascii="Arial" w:eastAsia="Arial" w:hAnsi="Arial" w:cs="Arial"/>
              </w:rPr>
              <w:t>$0</w:t>
            </w:r>
          </w:p>
        </w:tc>
        <w:tc>
          <w:tcPr>
            <w:tcW w:w="1469" w:type="dxa"/>
          </w:tcPr>
          <w:p w:rsidR="00EC107B" w:rsidP="007A0128">
            <w:pPr>
              <w:jc w:val="right"/>
              <w:rPr>
                <w:rFonts w:ascii="Arial" w:eastAsia="Arial" w:hAnsi="Arial" w:cs="Arial"/>
              </w:rPr>
            </w:pPr>
            <w:r>
              <w:rPr>
                <w:rFonts w:ascii="Arial" w:eastAsia="Arial" w:hAnsi="Arial" w:cs="Arial"/>
              </w:rPr>
              <w:t>$700,000</w:t>
            </w:r>
          </w:p>
        </w:tc>
      </w:tr>
      <w:tr w:rsidTr="007A0128">
        <w:tblPrEx>
          <w:tblW w:w="0" w:type="auto"/>
          <w:tblInd w:w="360" w:type="dxa"/>
          <w:tblCellMar>
            <w:left w:w="0" w:type="dxa"/>
            <w:right w:w="0" w:type="dxa"/>
          </w:tblCellMar>
          <w:tblLook w:val="04A0"/>
        </w:tblPrEx>
        <w:tc>
          <w:tcPr>
            <w:tcW w:w="5069" w:type="dxa"/>
          </w:tcPr>
          <w:p w:rsidR="00EC107B" w:rsidP="007A0128">
            <w:pPr>
              <w:rPr>
                <w:rFonts w:ascii="Arial" w:eastAsia="Arial" w:hAnsi="Arial" w:cs="Arial"/>
              </w:rPr>
            </w:pPr>
            <w:r>
              <w:rPr>
                <w:rFonts w:ascii="Arial" w:eastAsia="Arial" w:hAnsi="Arial" w:cs="Arial"/>
              </w:rPr>
              <w:t xml:space="preserve"> </w:t>
            </w:r>
          </w:p>
        </w:tc>
        <w:tc>
          <w:tcPr>
            <w:tcW w:w="1469" w:type="dxa"/>
          </w:tcPr>
          <w:p w:rsidR="00EC107B" w:rsidP="007A0128">
            <w:pPr>
              <w:jc w:val="right"/>
              <w:rPr>
                <w:rFonts w:ascii="Arial" w:eastAsia="Arial" w:hAnsi="Arial" w:cs="Arial"/>
              </w:rPr>
            </w:pPr>
            <w:r>
              <w:rPr>
                <w:rFonts w:ascii="Arial" w:eastAsia="Arial" w:hAnsi="Arial" w:cs="Arial"/>
              </w:rPr>
              <w:t>__________</w:t>
            </w:r>
          </w:p>
        </w:tc>
        <w:tc>
          <w:tcPr>
            <w:tcW w:w="1469" w:type="dxa"/>
          </w:tcPr>
          <w:p w:rsidR="00EC107B" w:rsidP="007A0128">
            <w:pPr>
              <w:jc w:val="right"/>
              <w:rPr>
                <w:rFonts w:ascii="Arial" w:eastAsia="Arial" w:hAnsi="Arial" w:cs="Arial"/>
              </w:rPr>
            </w:pPr>
            <w:r>
              <w:rPr>
                <w:rFonts w:ascii="Arial" w:eastAsia="Arial" w:hAnsi="Arial" w:cs="Arial"/>
              </w:rPr>
              <w:t>__________</w:t>
            </w:r>
          </w:p>
        </w:tc>
      </w:tr>
      <w:tr w:rsidTr="007A0128">
        <w:tblPrEx>
          <w:tblW w:w="0" w:type="auto"/>
          <w:tblInd w:w="360" w:type="dxa"/>
          <w:tblCellMar>
            <w:left w:w="0" w:type="dxa"/>
            <w:right w:w="0" w:type="dxa"/>
          </w:tblCellMar>
          <w:tblLook w:val="04A0"/>
        </w:tblPrEx>
        <w:tc>
          <w:tcPr>
            <w:tcW w:w="5069" w:type="dxa"/>
          </w:tcPr>
          <w:p w:rsidR="00EC107B" w:rsidP="007A0128">
            <w:pPr>
              <w:rPr>
                <w:rFonts w:ascii="Arial" w:eastAsia="Arial" w:hAnsi="Arial" w:cs="Arial"/>
              </w:rPr>
            </w:pPr>
            <w:r>
              <w:rPr>
                <w:rFonts w:ascii="Arial" w:eastAsia="Arial" w:hAnsi="Arial" w:cs="Arial"/>
              </w:rPr>
              <w:t>GENERAL FUND TOTAL</w:t>
            </w:r>
          </w:p>
        </w:tc>
        <w:tc>
          <w:tcPr>
            <w:tcW w:w="1469" w:type="dxa"/>
          </w:tcPr>
          <w:p w:rsidR="00EC107B" w:rsidP="007A0128">
            <w:pPr>
              <w:jc w:val="right"/>
              <w:rPr>
                <w:rFonts w:ascii="Arial" w:eastAsia="Arial" w:hAnsi="Arial" w:cs="Arial"/>
              </w:rPr>
            </w:pPr>
            <w:r>
              <w:rPr>
                <w:rFonts w:ascii="Arial" w:eastAsia="Arial" w:hAnsi="Arial" w:cs="Arial"/>
              </w:rPr>
              <w:t>$0</w:t>
            </w:r>
          </w:p>
        </w:tc>
        <w:tc>
          <w:tcPr>
            <w:tcW w:w="1469" w:type="dxa"/>
          </w:tcPr>
          <w:p w:rsidR="00EC107B" w:rsidP="007A0128">
            <w:pPr>
              <w:jc w:val="right"/>
              <w:rPr>
                <w:rFonts w:ascii="Arial" w:eastAsia="Arial" w:hAnsi="Arial" w:cs="Arial"/>
              </w:rPr>
            </w:pPr>
            <w:r>
              <w:rPr>
                <w:rFonts w:ascii="Arial" w:eastAsia="Arial" w:hAnsi="Arial" w:cs="Arial"/>
              </w:rPr>
              <w:t>$700,000</w:t>
            </w:r>
          </w:p>
        </w:tc>
      </w:tr>
    </w:tbl>
    <w:p w:rsidR="00EC107B" w:rsidP="00EC107B">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7A0128">
        <w:tblPrEx>
          <w:tblW w:w="0" w:type="auto"/>
          <w:tblInd w:w="360" w:type="dxa"/>
          <w:tblCellMar>
            <w:left w:w="0" w:type="dxa"/>
            <w:right w:w="0" w:type="dxa"/>
          </w:tblCellMar>
          <w:tblLook w:val="04A0"/>
        </w:tblPrEx>
        <w:tc>
          <w:tcPr>
            <w:tcW w:w="5069" w:type="dxa"/>
          </w:tcPr>
          <w:p w:rsidR="00EC107B" w:rsidP="007A0128">
            <w:pPr>
              <w:rPr>
                <w:rFonts w:ascii="Arial" w:eastAsia="Arial" w:hAnsi="Arial" w:cs="Arial"/>
              </w:rPr>
            </w:pPr>
            <w:r>
              <w:rPr>
                <w:rFonts w:ascii="Arial" w:eastAsia="Arial" w:hAnsi="Arial" w:cs="Arial"/>
                <w:b/>
              </w:rPr>
              <w:t>OTHER SPECIAL REVENUE FUNDS</w:t>
            </w:r>
          </w:p>
        </w:tc>
        <w:tc>
          <w:tcPr>
            <w:tcW w:w="1469" w:type="dxa"/>
          </w:tcPr>
          <w:p w:rsidR="00EC107B" w:rsidP="007A0128">
            <w:pPr>
              <w:jc w:val="right"/>
              <w:rPr>
                <w:rFonts w:ascii="Arial" w:eastAsia="Arial" w:hAnsi="Arial" w:cs="Arial"/>
              </w:rPr>
            </w:pPr>
            <w:r>
              <w:rPr>
                <w:rFonts w:ascii="Arial" w:eastAsia="Arial" w:hAnsi="Arial" w:cs="Arial"/>
                <w:b/>
              </w:rPr>
              <w:t>2021-22</w:t>
            </w:r>
          </w:p>
        </w:tc>
        <w:tc>
          <w:tcPr>
            <w:tcW w:w="1469" w:type="dxa"/>
          </w:tcPr>
          <w:p w:rsidR="00EC107B" w:rsidP="007A0128">
            <w:pPr>
              <w:jc w:val="right"/>
              <w:rPr>
                <w:rFonts w:ascii="Arial" w:eastAsia="Arial" w:hAnsi="Arial" w:cs="Arial"/>
              </w:rPr>
            </w:pPr>
            <w:r>
              <w:rPr>
                <w:rFonts w:ascii="Arial" w:eastAsia="Arial" w:hAnsi="Arial" w:cs="Arial"/>
                <w:b/>
              </w:rPr>
              <w:t>2022-23</w:t>
            </w:r>
          </w:p>
        </w:tc>
      </w:tr>
      <w:tr w:rsidTr="007A0128">
        <w:tblPrEx>
          <w:tblW w:w="0" w:type="auto"/>
          <w:tblInd w:w="360" w:type="dxa"/>
          <w:tblCellMar>
            <w:left w:w="0" w:type="dxa"/>
            <w:right w:w="0" w:type="dxa"/>
          </w:tblCellMar>
          <w:tblLook w:val="04A0"/>
        </w:tblPrEx>
        <w:tc>
          <w:tcPr>
            <w:tcW w:w="5069" w:type="dxa"/>
          </w:tcPr>
          <w:p w:rsidR="00EC107B" w:rsidP="007A0128">
            <w:pPr>
              <w:ind w:left="180"/>
              <w:rPr>
                <w:rFonts w:ascii="Arial" w:eastAsia="Arial" w:hAnsi="Arial" w:cs="Arial"/>
              </w:rPr>
            </w:pPr>
            <w:r>
              <w:rPr>
                <w:rFonts w:ascii="Arial" w:eastAsia="Arial" w:hAnsi="Arial" w:cs="Arial"/>
              </w:rPr>
              <w:t>All Other</w:t>
            </w:r>
          </w:p>
        </w:tc>
        <w:tc>
          <w:tcPr>
            <w:tcW w:w="1469" w:type="dxa"/>
          </w:tcPr>
          <w:p w:rsidR="00EC107B" w:rsidP="007A0128">
            <w:pPr>
              <w:jc w:val="right"/>
              <w:rPr>
                <w:rFonts w:ascii="Arial" w:eastAsia="Arial" w:hAnsi="Arial" w:cs="Arial"/>
              </w:rPr>
            </w:pPr>
            <w:r>
              <w:rPr>
                <w:rFonts w:ascii="Arial" w:eastAsia="Arial" w:hAnsi="Arial" w:cs="Arial"/>
              </w:rPr>
              <w:t>$0</w:t>
            </w:r>
          </w:p>
        </w:tc>
        <w:tc>
          <w:tcPr>
            <w:tcW w:w="1469" w:type="dxa"/>
          </w:tcPr>
          <w:p w:rsidR="00EC107B" w:rsidP="007A0128">
            <w:pPr>
              <w:jc w:val="right"/>
              <w:rPr>
                <w:rFonts w:ascii="Arial" w:eastAsia="Arial" w:hAnsi="Arial" w:cs="Arial"/>
              </w:rPr>
            </w:pPr>
            <w:r>
              <w:rPr>
                <w:rFonts w:ascii="Arial" w:eastAsia="Arial" w:hAnsi="Arial" w:cs="Arial"/>
              </w:rPr>
              <w:t>$300,000</w:t>
            </w:r>
          </w:p>
        </w:tc>
      </w:tr>
      <w:tr w:rsidTr="007A0128">
        <w:tblPrEx>
          <w:tblW w:w="0" w:type="auto"/>
          <w:tblInd w:w="360" w:type="dxa"/>
          <w:tblCellMar>
            <w:left w:w="0" w:type="dxa"/>
            <w:right w:w="0" w:type="dxa"/>
          </w:tblCellMar>
          <w:tblLook w:val="04A0"/>
        </w:tblPrEx>
        <w:tc>
          <w:tcPr>
            <w:tcW w:w="5069" w:type="dxa"/>
          </w:tcPr>
          <w:p w:rsidR="00EC107B" w:rsidP="007A0128">
            <w:pPr>
              <w:rPr>
                <w:rFonts w:ascii="Arial" w:eastAsia="Arial" w:hAnsi="Arial" w:cs="Arial"/>
              </w:rPr>
            </w:pPr>
            <w:r>
              <w:rPr>
                <w:rFonts w:ascii="Arial" w:eastAsia="Arial" w:hAnsi="Arial" w:cs="Arial"/>
              </w:rPr>
              <w:t xml:space="preserve"> </w:t>
            </w:r>
          </w:p>
        </w:tc>
        <w:tc>
          <w:tcPr>
            <w:tcW w:w="1469" w:type="dxa"/>
          </w:tcPr>
          <w:p w:rsidR="00EC107B" w:rsidP="007A0128">
            <w:pPr>
              <w:jc w:val="right"/>
              <w:rPr>
                <w:rFonts w:ascii="Arial" w:eastAsia="Arial" w:hAnsi="Arial" w:cs="Arial"/>
              </w:rPr>
            </w:pPr>
            <w:r>
              <w:rPr>
                <w:rFonts w:ascii="Arial" w:eastAsia="Arial" w:hAnsi="Arial" w:cs="Arial"/>
              </w:rPr>
              <w:t>__________</w:t>
            </w:r>
          </w:p>
        </w:tc>
        <w:tc>
          <w:tcPr>
            <w:tcW w:w="1469" w:type="dxa"/>
          </w:tcPr>
          <w:p w:rsidR="00EC107B" w:rsidP="007A0128">
            <w:pPr>
              <w:jc w:val="right"/>
              <w:rPr>
                <w:rFonts w:ascii="Arial" w:eastAsia="Arial" w:hAnsi="Arial" w:cs="Arial"/>
              </w:rPr>
            </w:pPr>
            <w:r>
              <w:rPr>
                <w:rFonts w:ascii="Arial" w:eastAsia="Arial" w:hAnsi="Arial" w:cs="Arial"/>
              </w:rPr>
              <w:t>__________</w:t>
            </w:r>
          </w:p>
        </w:tc>
      </w:tr>
      <w:tr w:rsidTr="007A0128">
        <w:tblPrEx>
          <w:tblW w:w="0" w:type="auto"/>
          <w:tblInd w:w="360" w:type="dxa"/>
          <w:tblCellMar>
            <w:left w:w="0" w:type="dxa"/>
            <w:right w:w="0" w:type="dxa"/>
          </w:tblCellMar>
          <w:tblLook w:val="04A0"/>
        </w:tblPrEx>
        <w:tc>
          <w:tcPr>
            <w:tcW w:w="5069" w:type="dxa"/>
          </w:tcPr>
          <w:p w:rsidR="00EC107B" w:rsidP="007A0128">
            <w:pPr>
              <w:rPr>
                <w:rFonts w:ascii="Arial" w:eastAsia="Arial" w:hAnsi="Arial" w:cs="Arial"/>
              </w:rPr>
            </w:pPr>
            <w:r>
              <w:rPr>
                <w:rFonts w:ascii="Arial" w:eastAsia="Arial" w:hAnsi="Arial" w:cs="Arial"/>
              </w:rPr>
              <w:t>OTHER SPECIAL REVENUE FUNDS TOTAL</w:t>
            </w:r>
          </w:p>
        </w:tc>
        <w:tc>
          <w:tcPr>
            <w:tcW w:w="1469" w:type="dxa"/>
          </w:tcPr>
          <w:p w:rsidR="00EC107B" w:rsidP="007A0128">
            <w:pPr>
              <w:jc w:val="right"/>
              <w:rPr>
                <w:rFonts w:ascii="Arial" w:eastAsia="Arial" w:hAnsi="Arial" w:cs="Arial"/>
              </w:rPr>
            </w:pPr>
            <w:r>
              <w:rPr>
                <w:rFonts w:ascii="Arial" w:eastAsia="Arial" w:hAnsi="Arial" w:cs="Arial"/>
              </w:rPr>
              <w:t>$0</w:t>
            </w:r>
          </w:p>
        </w:tc>
        <w:tc>
          <w:tcPr>
            <w:tcW w:w="1469" w:type="dxa"/>
          </w:tcPr>
          <w:p w:rsidR="00EC107B" w:rsidP="007A0128">
            <w:pPr>
              <w:jc w:val="right"/>
              <w:rPr>
                <w:rFonts w:ascii="Arial" w:eastAsia="Arial" w:hAnsi="Arial" w:cs="Arial"/>
              </w:rPr>
            </w:pPr>
            <w:r>
              <w:rPr>
                <w:rFonts w:ascii="Arial" w:eastAsia="Arial" w:hAnsi="Arial" w:cs="Arial"/>
              </w:rPr>
              <w:t>$300,000</w:t>
            </w:r>
          </w:p>
        </w:tc>
      </w:tr>
      <w:bookmarkEnd w:id="2"/>
      <w:bookmarkEnd w:id="4"/>
      <w:bookmarkEnd w:id="5"/>
      <w:bookmarkEnd w:id="9"/>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LR1886,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Criminal Services for Juveniles</w:t>
    </w:r>
  </w:p>
  <w:p>
    <w:pPr>
      <w:suppressLineNumbers/>
      <w:spacing w:before="0" w:after="0"/>
      <w:jc w:val="center"/>
      <w:rPr>
        <w:rFonts w:ascii="Arial" w:eastAsia="Arial" w:hAnsi="Arial" w:cs="Arial"/>
      </w:rPr>
    </w:pPr>
    <w:r>
      <w:rPr>
        <w:rFonts w:ascii="Arial" w:eastAsia="Arial" w:hAnsi="Arial" w:cs="Arial"/>
        <w:sz w:val="22"/>
      </w:rPr>
      <w:t>L.D. 756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A0128"/>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0E84"/>
    <w:rsid w:val="00D36E27"/>
    <w:rsid w:val="00D4369F"/>
    <w:rsid w:val="00D72A6C"/>
    <w:rsid w:val="00DA6742"/>
    <w:rsid w:val="00DD425A"/>
    <w:rsid w:val="00E10467"/>
    <w:rsid w:val="00E229C6"/>
    <w:rsid w:val="00E25AE4"/>
    <w:rsid w:val="00E325CC"/>
    <w:rsid w:val="00E370EF"/>
    <w:rsid w:val="00E67BCF"/>
    <w:rsid w:val="00E70594"/>
    <w:rsid w:val="00EB7291"/>
    <w:rsid w:val="00EC107B"/>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