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Study the Establishment of the Maine Climate Corps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533 - L.D. 722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To Study the Establishment of the Maine Climate Corps</w:t>
      </w:r>
    </w:p>
    <w:p w:rsidR="00000000" w:rsidP="00CC5DBD">
      <w:pPr>
        <w:ind w:left="360" w:firstLine="360"/>
        <w:rPr>
          <w:rFonts w:ascii="Arial" w:eastAsia="Arial" w:hAnsi="Arial" w:cs="Arial"/>
        </w:rPr>
      </w:pPr>
      <w:bookmarkStart w:id="0" w:name="_BILL_SECTION_UNALLOCATED__d35f6b9d_8cd9"/>
      <w:bookmarkStart w:id="1" w:name="_PAR__1_852edabd_9bbd_41c4_9068_90176991"/>
      <w:bookmarkStart w:id="2" w:name="_DOC_BODY_CONTENT__12c3e29b_66e6_4d7a_90"/>
      <w:bookmarkStart w:id="3" w:name="_DOC_BODY_CONTAINER__8601e3ef_a7d0_4ee4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ee506f87_a055_4544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>.</w:t>
      </w:r>
      <w:r w:rsidRPr="00392793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Service projects; Maine Climate Corps</w:t>
      </w:r>
      <w:r w:rsidRPr="00392793">
        <w:rPr>
          <w:rFonts w:ascii="Arial" w:eastAsia="Arial" w:hAnsi="Arial" w:cs="Arial"/>
          <w:b/>
          <w:sz w:val="24"/>
          <w:szCs w:val="24"/>
        </w:rPr>
        <w:t>.  Resolved:</w:t>
      </w:r>
      <w:r>
        <w:rPr>
          <w:rFonts w:ascii="Arial" w:eastAsia="Arial" w:hAnsi="Arial" w:cs="Arial"/>
          <w:szCs w:val="22"/>
        </w:rPr>
        <w:t xml:space="preserve">  That the Maine Commission for Community Service, established under the Maine Revised Statutes, Title 5, section 7501, shall study and identify short-term projects and tasks in state agencies that could be made into service projects for </w:t>
      </w:r>
      <w:bookmarkStart w:id="5" w:name="_ENGROSSING_REV__a936e98e_4904_4478_96a7"/>
      <w:bookmarkStart w:id="6" w:name="_REV__7c97c925_9f01_466c_8058_be5fcfffd9"/>
      <w:bookmarkStart w:id="7" w:name="_PROCESSED_CHANGE__a7fe8002_2684_4aed_97"/>
      <w:bookmarkEnd w:id="5"/>
      <w:r>
        <w:rPr>
          <w:rFonts w:ascii="Arial" w:eastAsia="Arial" w:hAnsi="Arial" w:cs="Arial"/>
          <w:szCs w:val="22"/>
        </w:rPr>
        <w:t>residents</w:t>
      </w:r>
      <w:bookmarkEnd w:id="6"/>
      <w:bookmarkEnd w:id="7"/>
      <w:r>
        <w:rPr>
          <w:rFonts w:ascii="Arial" w:eastAsia="Arial" w:hAnsi="Arial" w:cs="Arial"/>
          <w:szCs w:val="22"/>
        </w:rPr>
        <w:t xml:space="preserve"> of the State.  The commission shall provide the basis for an establishment of the Maine Climate Corps as proposed in the Maine Climate Council's climate action plan, "Maine Won't Wait: A Four-year Plan for Climate Action."  </w:t>
      </w:r>
      <w:bookmarkStart w:id="8" w:name="_ENGROSSING_REV__aa7cbb34_9877_40f5_a301"/>
      <w:bookmarkStart w:id="9" w:name="_REV__f4a7bdfa_20d5_4ad3_b768_d01a0a5d56"/>
      <w:bookmarkStart w:id="10" w:name="_INSTRUCTION__3c27859e_be57_42a4_b42e_e2"/>
      <w:bookmarkStart w:id="11" w:name="_PROCESSED_CHANGE__fe68c76e_578b_4089_af"/>
      <w:bookmarkEnd w:id="8"/>
      <w:r w:rsidRPr="00702D95">
        <w:rPr>
          <w:rFonts w:ascii="Arial" w:eastAsia="Arial" w:hAnsi="Arial" w:cs="Arial"/>
          <w:szCs w:val="22"/>
        </w:rPr>
        <w:t>The study under this section must include consideration of how to best structure a Maine Climate Corps program to address shifting and expanding climate challenges that can be addressed by the Maine Climate Corps in the future and to allow for long-term service projects.</w:t>
      </w:r>
      <w:bookmarkEnd w:id="9"/>
      <w:bookmarkEnd w:id="10"/>
      <w:bookmarkEnd w:id="11"/>
      <w:r>
        <w:rPr>
          <w:rFonts w:ascii="Arial" w:eastAsia="Arial" w:hAnsi="Arial" w:cs="Arial"/>
          <w:szCs w:val="22"/>
        </w:rPr>
        <w:t xml:space="preserve"> The commission shall also study existing service programs to identify potential hosts for the Maine Climate Corps, along with identifying possible public and private partnerships.  The commission shall submit a report based on its findings to the Joint Standing Committee on Environment and Natural Resources by January 31, 2022.</w:t>
      </w:r>
      <w:bookmarkEnd w:id="0"/>
      <w:bookmarkEnd w:id="1"/>
      <w:bookmarkEnd w:id="2"/>
      <w:bookmarkEnd w:id="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LR0751,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Study the Establishment of the Maine Climate Corps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2793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2D9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5DBD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