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Solitary Confinement in Maine's Corrections System</w:t>
      </w:r>
    </w:p>
    <w:p w:rsidR="008A14BD" w:rsidP="008A14B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9d4db46_34a2_4a06_9e45_f4"/>
      <w:bookmarkStart w:id="1" w:name="_PAGE__1_0ffafe88_c262_4fd8_9291_81d1af6"/>
      <w:bookmarkStart w:id="2" w:name="_PAR__2_d5becc54_41c3_45bc_8095_84813432"/>
      <w:r>
        <w:rPr>
          <w:rFonts w:ascii="Arial" w:eastAsia="Arial" w:hAnsi="Arial" w:cs="Arial"/>
          <w:caps/>
        </w:rPr>
        <w:t>L.D. 696</w:t>
      </w:r>
    </w:p>
    <w:p w:rsidR="008A14BD" w:rsidP="008A14B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2047ee8_e7a1_450d_a016_4db421f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A14BD" w:rsidP="008A14B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90f6e93_e64a_4d1d_bccd_b40d0ac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8A14BD" w:rsidP="008A14BD">
      <w:pPr>
        <w:spacing w:before="60" w:after="60"/>
        <w:ind w:left="720"/>
        <w:rPr>
          <w:rFonts w:ascii="Arial" w:eastAsia="Arial" w:hAnsi="Arial" w:cs="Arial"/>
        </w:rPr>
      </w:pPr>
      <w:bookmarkStart w:id="5" w:name="_PAR__5_477cdbdb_31c3_48e1_b0ed_257f6805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A14BD" w:rsidP="008A14B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60237af_1397_406f_b9b7_1695990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A14BD" w:rsidP="008A14B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adf7c22_c4b3_4e56_a626_3302f575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A14BD" w:rsidP="008A14B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d104071_b187_421d_a4ba_c5b6e28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A14BD" w:rsidP="008A14B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a0dd8a46_aa0e_454a_929b_e91046f0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8A14BD" w:rsidP="008A14B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a0ef439_6a2b_41be_986c_aabc07e"/>
      <w:bookmarkEnd w:id="9"/>
      <w:r>
        <w:rPr>
          <w:rFonts w:ascii="Arial" w:eastAsia="Arial" w:hAnsi="Arial" w:cs="Arial"/>
          <w:szCs w:val="22"/>
        </w:rPr>
        <w:t>COMMITTEE AMENDMENT “      ” to H.P. 508, L.D. 696, “An Act To Prohibit Solitary Confinement in Maine's Corrections System”</w:t>
      </w:r>
    </w:p>
    <w:p w:rsidR="008A14BD" w:rsidP="008A14BD">
      <w:pPr>
        <w:ind w:left="360" w:firstLine="360"/>
        <w:rPr>
          <w:rFonts w:ascii="Arial" w:eastAsia="Arial" w:hAnsi="Arial" w:cs="Arial"/>
        </w:rPr>
      </w:pPr>
      <w:bookmarkStart w:id="11" w:name="_INSTRUCTION__d3e631e7_c26e_491d_a10d_82"/>
      <w:bookmarkStart w:id="12" w:name="_PAR__11_85576188_8cca_4aba_9bc7_7f9e0b1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8A14BD" w:rsidP="008A14BD">
      <w:pPr>
        <w:ind w:left="360"/>
        <w:rPr>
          <w:rFonts w:ascii="Arial" w:eastAsia="Arial" w:hAnsi="Arial" w:cs="Arial"/>
        </w:rPr>
      </w:pPr>
      <w:bookmarkStart w:id="13" w:name="_PAR__12_652b40a7_78d6_4dbc_8a59_bf88207"/>
      <w:bookmarkEnd w:id="12"/>
      <w:r>
        <w:rPr>
          <w:rFonts w:ascii="Arial" w:eastAsia="Arial" w:hAnsi="Arial" w:cs="Arial"/>
          <w:b/>
        </w:rPr>
        <w:t>'An Act To Define "Solitary Confinement"'</w:t>
      </w:r>
    </w:p>
    <w:p w:rsidR="008A14BD" w:rsidP="008A14BD">
      <w:pPr>
        <w:ind w:left="360" w:firstLine="360"/>
        <w:rPr>
          <w:rFonts w:ascii="Arial" w:eastAsia="Arial" w:hAnsi="Arial" w:cs="Arial"/>
        </w:rPr>
      </w:pPr>
      <w:bookmarkStart w:id="14" w:name="_INSTRUCTION__a589e817_dddb_4e8e_8e78_10"/>
      <w:bookmarkStart w:id="15" w:name="_PAR__13_7f12f9d4_2544_4cc0_bf5e_516ee00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8A14BD" w:rsidP="008A14BD">
      <w:pPr>
        <w:ind w:left="360" w:firstLine="360"/>
        <w:rPr>
          <w:rFonts w:ascii="Arial" w:eastAsia="Arial" w:hAnsi="Arial" w:cs="Arial"/>
        </w:rPr>
      </w:pPr>
      <w:bookmarkStart w:id="16" w:name="_PAR__14_dd84ce0a_c9ca_40dc_9631_7af4849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34-A MRSA §1001, sub-§17-A</w:t>
      </w:r>
      <w:r>
        <w:rPr>
          <w:rFonts w:ascii="Arial" w:eastAsia="Arial" w:hAnsi="Arial" w:cs="Arial"/>
        </w:rPr>
        <w:t xml:space="preserve"> is enacted to read:</w:t>
      </w:r>
    </w:p>
    <w:p w:rsidR="008A14BD" w:rsidP="008A14BD">
      <w:pPr>
        <w:ind w:left="360" w:firstLine="360"/>
        <w:rPr>
          <w:rFonts w:ascii="Arial" w:eastAsia="Arial" w:hAnsi="Arial" w:cs="Arial"/>
        </w:rPr>
      </w:pPr>
      <w:bookmarkStart w:id="17" w:name="_PAR__15_2fa9ca5f_9a4f_486b_a954_39740a9"/>
      <w:bookmarkEnd w:id="16"/>
      <w:r>
        <w:rPr>
          <w:rFonts w:ascii="Arial" w:eastAsia="Arial" w:hAnsi="Arial" w:cs="Arial"/>
          <w:b/>
          <w:u w:val="single"/>
        </w:rPr>
        <w:t xml:space="preserve">17-A.  Solitary confinement. </w:t>
      </w:r>
      <w:r>
        <w:rPr>
          <w:rFonts w:ascii="Arial" w:eastAsia="Arial" w:hAnsi="Arial" w:cs="Arial"/>
          <w:u w:val="single"/>
        </w:rPr>
        <w:t xml:space="preserve"> "Solitary confinement" means confinement in a cell for more than 22 hours per 24-hour day.</w:t>
      </w:r>
      <w:r>
        <w:rPr>
          <w:rFonts w:ascii="Arial" w:eastAsia="Arial" w:hAnsi="Arial" w:cs="Arial"/>
        </w:rPr>
        <w:t>'</w:t>
      </w:r>
    </w:p>
    <w:p w:rsidR="008A14BD" w:rsidP="008A14BD">
      <w:pPr>
        <w:ind w:left="360" w:firstLine="360"/>
        <w:rPr>
          <w:rFonts w:ascii="Arial" w:eastAsia="Arial" w:hAnsi="Arial" w:cs="Arial"/>
        </w:rPr>
      </w:pPr>
      <w:bookmarkStart w:id="18" w:name="_INSTRUCTION__856fa31c_48ac_40ba_84d3_a1"/>
      <w:bookmarkStart w:id="19" w:name="_PAR__16_e9a98ddc_8148_4228_965e_499a1e6"/>
      <w:bookmarkEnd w:id="14"/>
      <w:bookmarkEnd w:id="1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A14BD" w:rsidP="008A14B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b115f339_f9a2_4a68_9198_10e4f3"/>
      <w:bookmarkStart w:id="21" w:name="_PAR__17_7bbc2277_43d8_4050_98bb_7aef783"/>
      <w:bookmarkEnd w:id="18"/>
      <w:bookmarkEnd w:id="19"/>
      <w:r>
        <w:rPr>
          <w:rFonts w:ascii="Arial" w:eastAsia="Arial" w:hAnsi="Arial" w:cs="Arial"/>
          <w:b/>
          <w:sz w:val="24"/>
        </w:rPr>
        <w:t>SUMMARY</w:t>
      </w:r>
    </w:p>
    <w:p w:rsidR="00000000" w:rsidP="008A14BD">
      <w:pPr>
        <w:ind w:left="360" w:firstLine="360"/>
        <w:rPr>
          <w:rFonts w:ascii="Arial" w:eastAsia="Arial" w:hAnsi="Arial" w:cs="Arial"/>
        </w:rPr>
      </w:pPr>
      <w:bookmarkStart w:id="22" w:name="_PAR__18_ef2ef0c2_55df_4761_aee6_e5cbe82"/>
      <w:bookmarkEnd w:id="21"/>
      <w:r w:rsidRPr="00A22EEB">
        <w:rPr>
          <w:rFonts w:ascii="Arial" w:eastAsia="Arial" w:hAnsi="Arial" w:cs="Arial"/>
        </w:rPr>
        <w:t xml:space="preserve">This amendment is the </w:t>
      </w:r>
      <w:r>
        <w:rPr>
          <w:rFonts w:ascii="Arial" w:eastAsia="Arial" w:hAnsi="Arial" w:cs="Arial"/>
        </w:rPr>
        <w:t>majority</w:t>
      </w:r>
      <w:r w:rsidRPr="00A22EEB">
        <w:rPr>
          <w:rFonts w:ascii="Arial" w:eastAsia="Arial" w:hAnsi="Arial" w:cs="Arial"/>
        </w:rPr>
        <w:t xml:space="preserve"> report of the committee.  The amendment replaces the bill and provides a new title.</w:t>
      </w:r>
      <w:r>
        <w:rPr>
          <w:rFonts w:ascii="Arial" w:eastAsia="Arial" w:hAnsi="Arial" w:cs="Arial"/>
        </w:rPr>
        <w:t xml:space="preserve"> The amendment defines for the Maine Revised Statutes, Title 34</w:t>
      </w:r>
      <w:r>
        <w:rPr>
          <w:rFonts w:ascii="Arial" w:eastAsia="Arial" w:hAnsi="Arial" w:cs="Arial"/>
        </w:rPr>
        <w:noBreakHyphen/>
        <w:t>A the term "solitary confinement."</w:t>
      </w:r>
      <w:bookmarkEnd w:id="1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Define "Solitary Confinement"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14BD"/>
    <w:rsid w:val="008A5943"/>
    <w:rsid w:val="0092322A"/>
    <w:rsid w:val="009367EC"/>
    <w:rsid w:val="0099722B"/>
    <w:rsid w:val="009B3D4F"/>
    <w:rsid w:val="009D6A0B"/>
    <w:rsid w:val="009E724F"/>
    <w:rsid w:val="009F6C9E"/>
    <w:rsid w:val="00A22EEB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