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Trucks To Use the Leftmost Lane of a Three-lane Interstate Highway To Safely Accommodate Entering and Exiting Vehicles</w:t>
      </w:r>
    </w:p>
    <w:p w:rsidR="00095FED" w:rsidP="00095FED">
      <w:pPr>
        <w:ind w:left="360"/>
        <w:rPr>
          <w:rFonts w:ascii="Arial" w:eastAsia="Arial" w:hAnsi="Arial" w:cs="Arial"/>
        </w:rPr>
      </w:pPr>
      <w:bookmarkStart w:id="0" w:name="_ENACTING_CLAUSE__12e6a21a_9bb4_4620_a18"/>
      <w:bookmarkStart w:id="1" w:name="_DOC_BODY__f7eb9087_b379_46fe_b9a6_a9cf2"/>
      <w:bookmarkStart w:id="2" w:name="_DOC_BODY_CONTAINER__ba4cdabe_4fd2_4482_"/>
      <w:bookmarkStart w:id="3" w:name="_PAGE__1_6030a1a5_f4ee_4030_9a77_e03968a"/>
      <w:bookmarkStart w:id="4" w:name="_PAR__1_d4ef3367_00e9_466a_99ac_933604e9"/>
      <w:bookmarkStart w:id="5" w:name="_LINE__1_5daa3505_e04a_4e17_ac05_efe2b0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95FED" w:rsidP="00095FED">
      <w:pPr>
        <w:ind w:left="360" w:firstLine="360"/>
        <w:rPr>
          <w:rFonts w:ascii="Arial" w:eastAsia="Arial" w:hAnsi="Arial" w:cs="Arial"/>
        </w:rPr>
      </w:pPr>
      <w:bookmarkStart w:id="6" w:name="_BILL_SECTION_HEADER__0cf8a3a1_7723_43a2"/>
      <w:bookmarkStart w:id="7" w:name="_BILL_SECTION__284e1c87_9561_41f1_8440_5"/>
      <w:bookmarkStart w:id="8" w:name="_DOC_BODY_CONTENT__24a835fb_6826_47e3_85"/>
      <w:bookmarkStart w:id="9" w:name="_PAR__2_8b84147a_b6a9_4fd6_b3ea_22b12951"/>
      <w:bookmarkStart w:id="10" w:name="_LINE__2_2c81ff7d_be1f_4612_993a_bc6c32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eb64e8f_d157_41d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§2052, sub-§9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95FED" w:rsidP="00095FED">
      <w:pPr>
        <w:ind w:left="360" w:firstLine="360"/>
        <w:rPr>
          <w:rFonts w:ascii="Arial" w:eastAsia="Arial" w:hAnsi="Arial" w:cs="Arial"/>
        </w:rPr>
      </w:pPr>
      <w:bookmarkStart w:id="12" w:name="_STATUTE_NUMBER__d8d64390_196a_4857_b575"/>
      <w:bookmarkStart w:id="13" w:name="_STATUTE_SS__25e2db9b_dfbe_4b6e_bdcf_884"/>
      <w:bookmarkStart w:id="14" w:name="_PAR__3_a8be92b3_8ab1_4921_9a87_cf329be3"/>
      <w:bookmarkStart w:id="15" w:name="_LINE__3_bd0371ec_bb3a_4c75_93a7_8773d80"/>
      <w:bookmarkStart w:id="16" w:name="_PROCESSED_CHANGE__6a32853b_758c_43dd_a8"/>
      <w:bookmarkEnd w:id="6"/>
      <w:bookmarkEnd w:id="9"/>
      <w:r>
        <w:rPr>
          <w:rFonts w:ascii="Arial" w:eastAsia="Arial" w:hAnsi="Arial" w:cs="Arial"/>
          <w:b/>
          <w:u w:val="single"/>
        </w:rPr>
        <w:t>9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171b2a0_bd88_4212_90"/>
      <w:r>
        <w:rPr>
          <w:rFonts w:ascii="Arial" w:eastAsia="Arial" w:hAnsi="Arial" w:cs="Arial"/>
          <w:b/>
          <w:u w:val="single"/>
        </w:rPr>
        <w:t xml:space="preserve">Trucks and truck tractors; leftmost lane.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0cc077ef_c6df_43f6_b1c"/>
      <w:bookmarkEnd w:id="17"/>
      <w:r>
        <w:rPr>
          <w:rFonts w:ascii="Arial" w:eastAsia="Arial" w:hAnsi="Arial" w:cs="Arial"/>
          <w:u w:val="single"/>
        </w:rPr>
        <w:t xml:space="preserve">An operator driving a truck or truck </w:t>
      </w:r>
      <w:bookmarkStart w:id="19" w:name="_LINE__4_3f3695c1_17f3_4570_b948_f44f1b5"/>
      <w:bookmarkEnd w:id="15"/>
      <w:r>
        <w:rPr>
          <w:rFonts w:ascii="Arial" w:eastAsia="Arial" w:hAnsi="Arial" w:cs="Arial"/>
          <w:u w:val="single"/>
        </w:rPr>
        <w:t>tractor on that section of Interstate 95 from the New Hampshire state line to the souther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</w:t>
      </w:r>
      <w:bookmarkStart w:id="20" w:name="_LINE__5_efc0b18c_9b4f_434c_9e0e_63cb8fe"/>
      <w:bookmarkEnd w:id="19"/>
      <w:r>
        <w:rPr>
          <w:rFonts w:ascii="Arial" w:eastAsia="Arial" w:hAnsi="Arial" w:cs="Arial"/>
          <w:u w:val="single"/>
        </w:rPr>
        <w:t xml:space="preserve">terminus of the Maine Turnpike or on that section of </w:t>
      </w:r>
      <w:r>
        <w:rPr>
          <w:rFonts w:ascii="Arial" w:eastAsia="Arial" w:hAnsi="Arial" w:cs="Arial"/>
          <w:u w:val="single"/>
        </w:rPr>
        <w:t xml:space="preserve">the turnpike south of mile marker 44 </w:t>
      </w:r>
      <w:bookmarkStart w:id="21" w:name="_LINE__6_a64c4585_730f_4546_bd6a_e3ad8f9"/>
      <w:bookmarkEnd w:id="20"/>
      <w:r>
        <w:rPr>
          <w:rFonts w:ascii="Arial" w:eastAsia="Arial" w:hAnsi="Arial" w:cs="Arial"/>
          <w:u w:val="single"/>
        </w:rPr>
        <w:t xml:space="preserve">that consists of at least 3 lanes in each direction may operate in the leftmost lane only as </w:t>
      </w:r>
      <w:bookmarkStart w:id="22" w:name="_LINE__7_55587a16_f6d8_4461_ba4d_175683a"/>
      <w:bookmarkEnd w:id="21"/>
      <w:r>
        <w:rPr>
          <w:rFonts w:ascii="Arial" w:eastAsia="Arial" w:hAnsi="Arial" w:cs="Arial"/>
          <w:u w:val="single"/>
        </w:rPr>
        <w:t>necessary to safely accommodate en</w:t>
      </w:r>
      <w:r>
        <w:rPr>
          <w:rFonts w:ascii="Arial" w:eastAsia="Arial" w:hAnsi="Arial" w:cs="Arial"/>
          <w:u w:val="single"/>
        </w:rPr>
        <w:t xml:space="preserve">tering or exiting vehicles.  This subsection does not </w:t>
      </w:r>
      <w:bookmarkStart w:id="23" w:name="_LINE__8_1b8fccf7_2dbc_46ff_849e_f48b223"/>
      <w:bookmarkEnd w:id="22"/>
      <w:r>
        <w:rPr>
          <w:rFonts w:ascii="Arial" w:eastAsia="Arial" w:hAnsi="Arial" w:cs="Arial"/>
          <w:u w:val="single"/>
        </w:rPr>
        <w:t>apply to pickup trucks.</w:t>
      </w:r>
      <w:bookmarkEnd w:id="23"/>
    </w:p>
    <w:p w:rsidR="00095FED" w:rsidP="00095FE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665f7377_9f62_4558_8481_0cc391"/>
      <w:bookmarkStart w:id="25" w:name="_PAR__4_5f09c8a7_f6b6_4158_8cde_befd46c7"/>
      <w:bookmarkStart w:id="26" w:name="_LINE__9_e0c8bba3_1c3f_4910_8426_f599e90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6"/>
    </w:p>
    <w:p w:rsidR="00095FED" w:rsidP="00095FED">
      <w:pPr>
        <w:ind w:left="360" w:firstLine="360"/>
        <w:rPr>
          <w:rFonts w:ascii="Arial" w:eastAsia="Arial" w:hAnsi="Arial" w:cs="Arial"/>
        </w:rPr>
      </w:pPr>
      <w:bookmarkStart w:id="27" w:name="_PAR__5_17638daf_cf6c_4e07_9a12_b7b5be42"/>
      <w:bookmarkStart w:id="28" w:name="_LINE__10_add2a2ff_478e_4942_b87e_041b42"/>
      <w:bookmarkEnd w:id="25"/>
      <w:r>
        <w:rPr>
          <w:rFonts w:ascii="Arial" w:eastAsia="Arial" w:hAnsi="Arial" w:cs="Arial"/>
        </w:rPr>
        <w:t xml:space="preserve">This bill allows trucks with a registered gross vehicle weight over 10,000 pounds, </w:t>
      </w:r>
      <w:bookmarkStart w:id="29" w:name="_LINE__11_42c4e973_1b47_438c_83df_6de5dc"/>
      <w:bookmarkEnd w:id="28"/>
      <w:r>
        <w:rPr>
          <w:rFonts w:ascii="Arial" w:eastAsia="Arial" w:hAnsi="Arial" w:cs="Arial"/>
        </w:rPr>
        <w:t xml:space="preserve">including truck tractors, to operate in the leftmost lane only as necessary to safely </w:t>
      </w:r>
      <w:bookmarkStart w:id="30" w:name="_LINE__12_4dd22e58_5400_4240_955c_45926d"/>
      <w:bookmarkEnd w:id="29"/>
      <w:r>
        <w:rPr>
          <w:rFonts w:ascii="Arial" w:eastAsia="Arial" w:hAnsi="Arial" w:cs="Arial"/>
        </w:rPr>
        <w:t xml:space="preserve">accommodate vehicles entering or exiting Interstate 95 from the Maine-New Hampshire </w:t>
      </w:r>
      <w:bookmarkStart w:id="31" w:name="_LINE__13_8bed8c1a_a68b_4c21_a718_0d5e51"/>
      <w:bookmarkEnd w:id="30"/>
      <w:r>
        <w:rPr>
          <w:rFonts w:ascii="Arial" w:eastAsia="Arial" w:hAnsi="Arial" w:cs="Arial"/>
        </w:rPr>
        <w:t xml:space="preserve">border to the </w:t>
      </w:r>
      <w:r>
        <w:rPr>
          <w:rFonts w:ascii="Arial" w:eastAsia="Arial" w:hAnsi="Arial" w:cs="Arial"/>
        </w:rPr>
        <w:t>souther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terminus of the Maine Turnpike and entering or exiting the Maine </w:t>
      </w:r>
      <w:bookmarkStart w:id="32" w:name="_LINE__14_bb174810_61cd_4c99_9e9a_a9a2a1"/>
      <w:bookmarkEnd w:id="31"/>
      <w:r>
        <w:rPr>
          <w:rFonts w:ascii="Arial" w:eastAsia="Arial" w:hAnsi="Arial" w:cs="Arial"/>
        </w:rPr>
        <w:t>Turnpike south of mile marker 44 where there are at least 3 lanes in each direction.</w:t>
      </w:r>
      <w:bookmarkEnd w:id="32"/>
    </w:p>
    <w:bookmarkEnd w:id="1"/>
    <w:bookmarkEnd w:id="2"/>
    <w:bookmarkEnd w:id="3"/>
    <w:bookmarkEnd w:id="24"/>
    <w:bookmarkEnd w:id="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LR0411,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Trucks To Use the Leftmost Lane of a Three-lane Interstate Highway To Safely Accommodate Entering and Exiting Vehicles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95FE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127576</ItemId>
    <LRId>66496</LRId>
    <LRNumber>411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Allow Trucks To Use the Leftmost Lane of a Three-lane Interstate Highway To Safely Accommodate Entering and Exiting Vehicles</LRTitle>
    <ItemTitle>An Act To Allow Trucks To Use the Leftmost Lane of a Three-lane Interstate Highway To Safely Accommodate Entering and Exiting Vehicles</ItemTitle>
    <ShortTitle1>ALLOW TRUCKS TO USE THE</ShortTitle1>
    <ShortTitle2>LEFTMOST LANE OF A THREE-LANE</ShortTitle2>
    <SponsorFirstName>MaryAnne</SponsorFirstName>
    <SponsorLastName>Kinney</SponsorLastName>
    <SponsorChamberPrefix>Rep.</SponsorChamberPrefix>
    <SponsorFrom>Knox</SponsorFrom>
    <DraftingCycleCount>2</DraftingCycleCount>
    <LatestDraftingActionId>124</LatestDraftingActionId>
    <LatestDraftingActionDate>2021-02-22T10:22:06</LatestDraftingActionDate>
    <LatestDrafterName>amolesworth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w:rsidR="00095FED" w:rsidRDefault="00095FED" w:rsidP="00095FED"&amp;gt;&amp;lt;w:pPr&amp;gt;&amp;lt;w:ind w:left="360" /&amp;gt;&amp;lt;/w:pPr&amp;gt;&amp;lt;w:bookmarkStart w:id="0" w:name="_ENACTING_CLAUSE__12e6a21a_9bb4_4620_a18" /&amp;gt;&amp;lt;w:bookmarkStart w:id="1" w:name="_DOC_BODY__f7eb9087_b379_46fe_b9a6_a9cf2" /&amp;gt;&amp;lt;w:bookmarkStart w:id="2" w:name="_DOC_BODY_CONTAINER__ba4cdabe_4fd2_4482_" /&amp;gt;&amp;lt;w:bookmarkStart w:id="3" w:name="_PAGE__1_6030a1a5_f4ee_4030_9a77_e03968a" /&amp;gt;&amp;lt;w:bookmarkStart w:id="4" w:name="_PAR__1_d4ef3367_00e9_466a_99ac_933604e9" /&amp;gt;&amp;lt;w:bookmarkStart w:id="5" w:name="_LINE__1_5daa3505_e04a_4e17_ac05_efe2b06"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w:rsidR="00095FED" w:rsidRDefault="00095FED" w:rsidP="00095FED"&amp;gt;&amp;lt;w:pPr&amp;gt;&amp;lt;w:ind w:left="360" w:firstLine="360" /&amp;gt;&amp;lt;/w:pPr&amp;gt;&amp;lt;w:bookmarkStart w:id="6" w:name="_BILL_SECTION_HEADER__0cf8a3a1_7723_43a2" /&amp;gt;&amp;lt;w:bookmarkStart w:id="7" w:name="_BILL_SECTION__284e1c87_9561_41f1_8440_5" /&amp;gt;&amp;lt;w:bookmarkStart w:id="8" w:name="_DOC_BODY_CONTENT__24a835fb_6826_47e3_85" /&amp;gt;&amp;lt;w:bookmarkStart w:id="9" w:name="_PAR__2_8b84147a_b6a9_4fd6_b3ea_22b12951" /&amp;gt;&amp;lt;w:bookmarkStart w:id="10" w:name="_LINE__2_2c81ff7d_be1f_4612_993a_bc6c327"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w:name="_BILL_SECTION_NUMBER__deb64e8f_d157_41d9"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§2052, sub-§9&amp;lt;/w:t&amp;gt;&amp;lt;/w:r&amp;gt;&amp;lt;w:r&amp;gt;&amp;lt;w:t xml:space="preserve"&amp;gt; is enacted to read:&amp;lt;/w:t&amp;gt;&amp;lt;/w:r&amp;gt;&amp;lt;w:bookmarkEnd w:id="10" /&amp;gt;&amp;lt;/w:p&amp;gt;&amp;lt;w:p w:rsidR="00095FED" w:rsidRDefault="00095FED" w:rsidP="00095FED"&amp;gt;&amp;lt;w:pPr&amp;gt;&amp;lt;w:ind w:left="360" w:firstLine="360" /&amp;gt;&amp;lt;/w:pPr&amp;gt;&amp;lt;w:bookmarkStart w:id="12" w:name="_STATUTE_NUMBER__d8d64390_196a_4857_b575" /&amp;gt;&amp;lt;w:bookmarkStart w:id="13" w:name="_STATUTE_SS__25e2db9b_dfbe_4b6e_bdcf_884" /&amp;gt;&amp;lt;w:bookmarkStart w:id="14" w:name="_PAR__3_a8be92b3_8ab1_4921_9a87_cf329be3" /&amp;gt;&amp;lt;w:bookmarkStart w:id="15" w:name="_LINE__3_bd0371ec_bb3a_4c75_93a7_8773d80" /&amp;gt;&amp;lt;w:bookmarkStart w:id="16" w:name="_PROCESSED_CHANGE__6a32853b_758c_43dd_a8" /&amp;gt;&amp;lt;w:bookmarkEnd w:id="6" /&amp;gt;&amp;lt;w:bookmarkEnd w:id="9" /&amp;gt;&amp;lt;w:ins w:id="17" w:author="BPS" w:date="2021-02-09T14:33:00Z"&amp;gt;&amp;lt;w:r&amp;gt;&amp;lt;w:rPr&amp;gt;&amp;lt;w:b /&amp;gt;&amp;lt;/w:rPr&amp;gt;&amp;lt;w:t&amp;gt;9&amp;lt;/w:t&amp;gt;&amp;lt;/w:r&amp;gt;&amp;lt;w:bookmarkEnd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w:name="_STATUTE_HEADNOTE__5171b2a0_bd88_4212_90" /&amp;gt;&amp;lt;w:r&amp;gt;&amp;lt;w:rPr&amp;gt;&amp;lt;w:b /&amp;gt;&amp;lt;/w:rPr&amp;gt;&amp;lt;w:t xml:space="preserve"&amp;gt;Trucks and truck tractors; leftmost lane. &amp;lt;/w:t&amp;gt;&amp;lt;/w:r&amp;gt;&amp;lt;w:r&amp;gt;&amp;lt;w:t xml:space="preserve"&amp;gt; &amp;lt;/w:t&amp;gt;&amp;lt;/w:r&amp;gt;&amp;lt;w:bookmarkStart w:id="19" w:name="_STATUTE_CONTENT__0cc077ef_c6df_43f6_b1c" /&amp;gt;&amp;lt;w:bookmarkEnd w:id="18" /&amp;gt;&amp;lt;w:r&amp;gt;&amp;lt;w:t xml:space="preserve"&amp;gt;An operator driving a truck or truck &amp;lt;/w:t&amp;gt;&amp;lt;/w:r&amp;gt;&amp;lt;w:bookmarkStart w:id="20" w:name="_LINE__4_3f3695c1_17f3_4570_b948_f44f1b5" /&amp;gt;&amp;lt;w:bookmarkEnd w:id="15" /&amp;gt;&amp;lt;w:r&amp;gt;&amp;lt;w:t&amp;gt;tractor on that section of Interstate 95 from the New Hampshire state line to the souther&amp;lt;/w:t&amp;gt;&amp;lt;/w:r&amp;gt;&amp;lt;/w:ins&amp;gt;&amp;lt;w:ins w:id="21" w:author="BPS" w:date="2021-02-19T15:40:00Z"&amp;gt;&amp;lt;w:r&amp;gt;&amp;lt;w:t&amp;gt;n&amp;lt;/w:t&amp;gt;&amp;lt;/w:r&amp;gt;&amp;lt;/w:ins&amp;gt;&amp;lt;w:ins w:id="22" w:author="BPS" w:date="2021-02-09T14:33:00Z"&amp;gt;&amp;lt;w:r&amp;gt;&amp;lt;w:t xml:space="preserve"&amp;gt; &amp;lt;/w:t&amp;gt;&amp;lt;/w:r&amp;gt;&amp;lt;w:bookmarkStart w:id="23" w:name="_LINE__5_efc0b18c_9b4f_434c_9e0e_63cb8fe" /&amp;gt;&amp;lt;w:bookmarkEnd w:id="20" /&amp;gt;&amp;lt;w:r&amp;gt;&amp;lt;w:t xml:space="preserve"&amp;gt;terminus of the Maine Turnpike or on that section of &amp;lt;/w:t&amp;gt;&amp;lt;/w:r&amp;gt;&amp;lt;/w:ins&amp;gt;&amp;lt;w:ins w:id="24" w:author="BPS" w:date="2021-02-09T14:34:00Z"&amp;gt;&amp;lt;w:r&amp;gt;&amp;lt;w:t xml:space="preserve"&amp;gt;the turnpike south of mile marker 44 &amp;lt;/w:t&amp;gt;&amp;lt;/w:r&amp;gt;&amp;lt;w:bookmarkStart w:id="25" w:name="_LINE__6_a64c4585_730f_4546_bd6a_e3ad8f9" /&amp;gt;&amp;lt;w:bookmarkEnd w:id="23" /&amp;gt;&amp;lt;w:r&amp;gt;&amp;lt;w:t xml:space="preserve"&amp;gt;that consists of at least 3 lanes in each direction may operate in the leftmost lane only as &amp;lt;/w:t&amp;gt;&amp;lt;/w:r&amp;gt;&amp;lt;w:bookmarkStart w:id="26" w:name="_LINE__7_55587a16_f6d8_4461_ba4d_175683a" /&amp;gt;&amp;lt;w:bookmarkEnd w:id="25" /&amp;gt;&amp;lt;w:r&amp;gt;&amp;lt;w:t&amp;gt;necessary to safely accommodate en&amp;lt;/w:t&amp;gt;&amp;lt;/w:r&amp;gt;&amp;lt;/w:ins&amp;gt;&amp;lt;w:ins w:id="27" w:author="BPS" w:date="2021-02-09T14:35:00Z"&amp;gt;&amp;lt;w:r&amp;gt;&amp;lt;w:t xml:space="preserve"&amp;gt;tering or exiting vehicles.  This subsection does not &amp;lt;/w:t&amp;gt;&amp;lt;/w:r&amp;gt;&amp;lt;w:bookmarkStart w:id="28" w:name="_LINE__8_1b8fccf7_2dbc_46ff_849e_f48b223" /&amp;gt;&amp;lt;w:bookmarkEnd w:id="26" /&amp;gt;&amp;lt;w:r&amp;gt;&amp;lt;w:t&amp;gt;apply to pickup trucks.&amp;lt;/w:t&amp;gt;&amp;lt;/w:r&amp;gt;&amp;lt;/w:ins&amp;gt;&amp;lt;w:bookmarkEnd w:id="28" /&amp;gt;&amp;lt;/w:p&amp;gt;&amp;lt;w:p w:rsidR="00095FED" w:rsidRDefault="00095FED" w:rsidP="00095FED"&amp;gt;&amp;lt;w:pPr&amp;gt;&amp;lt;w:keepNext /&amp;gt;&amp;lt;w:spacing w:before="240" /&amp;gt;&amp;lt;w:ind w:left="360" /&amp;gt;&amp;lt;w:jc w:val="center" /&amp;gt;&amp;lt;/w:pPr&amp;gt;&amp;lt;w:bookmarkStart w:id="29" w:name="_SUMMARY__665f7377_9f62_4558_8481_0cc391" /&amp;gt;&amp;lt;w:bookmarkStart w:id="30" w:name="_PAR__4_5f09c8a7_f6b6_4158_8cde_befd46c7" /&amp;gt;&amp;lt;w:bookmarkStart w:id="31" w:name="_LINE__9_e0c8bba3_1c3f_4910_8426_f599e90"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w:id="31" /&amp;gt;&amp;lt;/w:p&amp;gt;&amp;lt;w:p w:rsidR="00095FED" w:rsidRDefault="00095FED" w:rsidP="00095FED"&amp;gt;&amp;lt;w:pPr&amp;gt;&amp;lt;w:ind w:left="360" w:firstLine="360" /&amp;gt;&amp;lt;/w:pPr&amp;gt;&amp;lt;w:bookmarkStart w:id="32" w:name="_PAR__5_17638daf_cf6c_4e07_9a12_b7b5be42" /&amp;gt;&amp;lt;w:bookmarkStart w:id="33" w:name="_LINE__10_add2a2ff_478e_4942_b87e_041b42" /&amp;gt;&amp;lt;w:bookmarkEnd w:id="30" /&amp;gt;&amp;lt;w:r&amp;gt;&amp;lt;w:t xml:space="preserve"&amp;gt;This bill allows trucks with a registered gross vehicle weight over 10,000 pounds, &amp;lt;/w:t&amp;gt;&amp;lt;/w:r&amp;gt;&amp;lt;w:bookmarkStart w:id="34" w:name="_LINE__11_42c4e973_1b47_438c_83df_6de5dc" /&amp;gt;&amp;lt;w:bookmarkEnd w:id="33" /&amp;gt;&amp;lt;w:r&amp;gt;&amp;lt;w:t xml:space="preserve"&amp;gt;including truck tractors, to operate in the leftmost lane only as necessary to safely &amp;lt;/w:t&amp;gt;&amp;lt;/w:r&amp;gt;&amp;lt;w:bookmarkStart w:id="35" w:name="_LINE__12_4dd22e58_5400_4240_955c_45926d" /&amp;gt;&amp;lt;w:bookmarkEnd w:id="34" /&amp;gt;&amp;lt;w:r&amp;gt;&amp;lt;w:t xml:space="preserve"&amp;gt;accommodate vehicles entering or exiting Interstate 95 from the Maine-New Hampshire &amp;lt;/w:t&amp;gt;&amp;lt;/w:r&amp;gt;&amp;lt;w:bookmarkStart w:id="36" w:name="_LINE__13_8bed8c1a_a68b_4c21_a718_0d5e51" /&amp;gt;&amp;lt;w:bookmarkEnd w:id="35" /&amp;gt;&amp;lt;w:r&amp;gt;&amp;lt;w:t xml:space="preserve"&amp;gt;border to the &amp;lt;/w:t&amp;gt;&amp;lt;/w:r&amp;gt;&amp;lt;w:r&amp;gt;&amp;lt;w:t&amp;gt;souther&amp;lt;/w:t&amp;gt;&amp;lt;/w:r&amp;gt;&amp;lt;w:r&amp;gt;&amp;lt;w:t&amp;gt;n&amp;lt;/w:t&amp;gt;&amp;lt;/w:r&amp;gt;&amp;lt;w:r&amp;gt;&amp;lt;w:t xml:space="preserve"&amp;gt; &amp;lt;/w:t&amp;gt;&amp;lt;/w:r&amp;gt;&amp;lt;w:r&amp;gt;&amp;lt;w:t xml:space="preserve"&amp;gt;terminus of the Maine Turnpike and entering or exiting the Maine &amp;lt;/w:t&amp;gt;&amp;lt;/w:r&amp;gt;&amp;lt;w:bookmarkStart w:id="37" w:name="_LINE__14_bb174810_61cd_4c99_9e9a_a9a2a1" /&amp;gt;&amp;lt;w:bookmarkEnd w:id="36" /&amp;gt;&amp;lt;w:r&amp;gt;&amp;lt;w:t&amp;gt;Turnpike south of mile marker 44 where there are at least 3 lanes in each direction.&amp;lt;/w:t&amp;gt;&amp;lt;/w:r&amp;gt;&amp;lt;w:bookmarkEnd w:id="37" /&amp;gt;&amp;lt;/w:p&amp;gt;&amp;lt;w:bookmarkEnd w:id="1" /&amp;gt;&amp;lt;w:bookmarkEnd w:id="2" /&amp;gt;&amp;lt;w:bookmarkEnd w:id="3" /&amp;gt;&amp;lt;w:bookmarkEnd w:id="29" /&amp;gt;&amp;lt;w:bookmarkEnd w:id="32" /&amp;gt;&amp;lt;w:p w:rsidR="00000000" w:rsidRDefault="00095FED"&amp;gt;&amp;lt;w:r&amp;gt;&amp;lt;w:t xml:space="preserve"&amp;gt; &amp;lt;/w:t&amp;gt;&amp;lt;/w:r&amp;gt;&amp;lt;/w:p&amp;gt;&amp;lt;w:sectPr w:rsidR="00000000" w:rsidSect="00095FED"&amp;gt;&amp;lt;w:footerReference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w:rsidR="00A37890" w:rsidRDefault="00095FED"&amp;gt;&amp;lt;w:pPr&amp;gt;&amp;lt;w:pStyle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/&amp;gt;&amp;lt;/w:rPr&amp;gt;&amp;lt;w:t&amp;gt;130LR0411(01)&amp;lt;/w:t&amp;gt;&amp;lt;/w:r&amp;gt;&amp;lt;w:r&amp;gt;&amp;lt;w:rPr&amp;gt;&amp;lt;w:snapToGrid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6030a1a5_f4ee_4030_9a77_e03968a&lt;/BookmarkName&gt;&lt;Tables /&gt;&lt;/ProcessedCheckInPage&gt;&lt;/Pages&gt;&lt;Paragraphs&gt;&lt;CheckInParagraphs&gt;&lt;PageNumber&gt;1&lt;/PageNumber&gt;&lt;BookmarkName&gt;_PAR__1_d4ef3367_00e9_466a_99ac_933604e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b84147a_b6a9_4fd6_b3ea_22b12951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8be92b3_8ab1_4921_9a87_cf329be3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f09c8a7_f6b6_4158_8cde_befd46c7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17638daf_cf6c_4e07_9a12_b7b5be42&lt;/BookmarkName&gt;&lt;StartingLineNumber&gt;10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