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Establish a Commission To Increase Housing Opportunities in Maine by Studying Zoning and Land Use Restrictions</w:t>
      </w:r>
    </w:p>
    <w:p w:rsidR="00CE35CE" w:rsidP="00CE35CE">
      <w:pPr>
        <w:spacing w:after="240"/>
        <w:ind w:left="360"/>
        <w:jc w:val="right"/>
        <w:rPr>
          <w:rFonts w:ascii="Arial" w:eastAsia="Arial" w:hAnsi="Arial" w:cs="Arial"/>
          <w:caps/>
        </w:rPr>
      </w:pPr>
      <w:bookmarkStart w:id="0" w:name="_AMEND_TITLE__fc81cca2_642e_42e1_aa45_58"/>
      <w:bookmarkStart w:id="1" w:name="_PAGE__1_93340170_66a3_446d_ab85_8dad6cb"/>
      <w:bookmarkStart w:id="2" w:name="_PAR__2_6628c368_6447_485b_bfe5_a95c9d90"/>
      <w:r>
        <w:rPr>
          <w:rFonts w:ascii="Arial" w:eastAsia="Arial" w:hAnsi="Arial" w:cs="Arial"/>
          <w:caps/>
        </w:rPr>
        <w:t>L.D. 609</w:t>
      </w:r>
    </w:p>
    <w:p w:rsidR="00CE35CE" w:rsidP="00CE35CE">
      <w:pPr>
        <w:tabs>
          <w:tab w:val="right" w:pos="8928"/>
        </w:tabs>
        <w:spacing w:after="360"/>
        <w:ind w:left="360"/>
        <w:rPr>
          <w:rFonts w:ascii="Arial" w:eastAsia="Arial" w:hAnsi="Arial" w:cs="Arial"/>
        </w:rPr>
      </w:pPr>
      <w:bookmarkStart w:id="3" w:name="_PAR__3_c6b3a961_938f_49ff_9442_1a3dcaaa"/>
      <w:bookmarkEnd w:id="2"/>
      <w:r>
        <w:rPr>
          <w:rFonts w:ascii="Arial" w:eastAsia="Arial" w:hAnsi="Arial" w:cs="Arial"/>
        </w:rPr>
        <w:t>Date:</w:t>
      </w:r>
      <w:r>
        <w:rPr>
          <w:rFonts w:ascii="Arial" w:eastAsia="Arial" w:hAnsi="Arial" w:cs="Arial"/>
        </w:rPr>
        <w:tab/>
        <w:t>(Filing No. S-         )</w:t>
      </w:r>
    </w:p>
    <w:p w:rsidR="00CE35CE" w:rsidP="00CE35CE">
      <w:pPr>
        <w:spacing w:before="60" w:after="60"/>
        <w:ind w:left="720"/>
        <w:rPr>
          <w:rFonts w:ascii="Arial" w:eastAsia="Arial" w:hAnsi="Arial" w:cs="Arial"/>
        </w:rPr>
      </w:pPr>
      <w:bookmarkStart w:id="4" w:name="_PAR__4_e85c57db_1117_4d59_b077_947d9fd1"/>
      <w:bookmarkEnd w:id="3"/>
      <w:r>
        <w:rPr>
          <w:rFonts w:ascii="Arial" w:eastAsia="Arial" w:hAnsi="Arial" w:cs="Arial"/>
        </w:rPr>
        <w:t>Reproduced and distributed under the direction of the Secretary of the Senate.</w:t>
      </w:r>
    </w:p>
    <w:p w:rsidR="00CE35CE" w:rsidP="00CE35CE">
      <w:pPr>
        <w:spacing w:before="160" w:after="0"/>
        <w:ind w:left="360"/>
        <w:jc w:val="center"/>
        <w:outlineLvl w:val="0"/>
        <w:rPr>
          <w:rFonts w:ascii="Arial" w:eastAsia="Arial" w:hAnsi="Arial" w:cs="Arial"/>
          <w:b/>
          <w:caps/>
          <w:sz w:val="24"/>
          <w:szCs w:val="32"/>
        </w:rPr>
      </w:pPr>
      <w:bookmarkStart w:id="5" w:name="_PAR__5_601f9f5a_df71_4a1b_832d_274f6274"/>
      <w:bookmarkEnd w:id="4"/>
      <w:r>
        <w:rPr>
          <w:rFonts w:ascii="Arial" w:eastAsia="Arial" w:hAnsi="Arial" w:cs="Arial"/>
          <w:b/>
          <w:caps/>
          <w:sz w:val="24"/>
          <w:szCs w:val="32"/>
        </w:rPr>
        <w:t>STATE OF MAINE</w:t>
      </w:r>
    </w:p>
    <w:p w:rsidR="00CE35CE" w:rsidP="00CE35CE">
      <w:pPr>
        <w:spacing w:after="0"/>
        <w:ind w:left="360"/>
        <w:jc w:val="center"/>
        <w:outlineLvl w:val="0"/>
        <w:rPr>
          <w:rFonts w:ascii="Arial" w:eastAsia="Arial" w:hAnsi="Arial" w:cs="Arial"/>
          <w:b/>
          <w:caps/>
          <w:sz w:val="24"/>
          <w:szCs w:val="32"/>
        </w:rPr>
      </w:pPr>
      <w:bookmarkStart w:id="6" w:name="_PAR__6_0494b220_3164_4666_9e76_13948f14"/>
      <w:bookmarkEnd w:id="5"/>
      <w:r>
        <w:rPr>
          <w:rFonts w:ascii="Arial" w:eastAsia="Arial" w:hAnsi="Arial" w:cs="Arial"/>
          <w:b/>
          <w:caps/>
          <w:sz w:val="24"/>
          <w:szCs w:val="32"/>
        </w:rPr>
        <w:t>SENATE</w:t>
      </w:r>
    </w:p>
    <w:p w:rsidR="00CE35CE" w:rsidP="00CE35CE">
      <w:pPr>
        <w:spacing w:after="0"/>
        <w:ind w:left="360"/>
        <w:jc w:val="center"/>
        <w:outlineLvl w:val="0"/>
        <w:rPr>
          <w:rFonts w:ascii="Arial" w:eastAsia="Arial" w:hAnsi="Arial" w:cs="Arial"/>
          <w:b/>
          <w:caps/>
          <w:sz w:val="24"/>
          <w:szCs w:val="32"/>
        </w:rPr>
      </w:pPr>
      <w:bookmarkStart w:id="7" w:name="_PAR__7_873ebd8e_fe3b_41e3_9f35_3021a817"/>
      <w:bookmarkEnd w:id="6"/>
      <w:r>
        <w:rPr>
          <w:rFonts w:ascii="Arial" w:eastAsia="Arial" w:hAnsi="Arial" w:cs="Arial"/>
          <w:b/>
          <w:caps/>
          <w:sz w:val="24"/>
          <w:szCs w:val="32"/>
        </w:rPr>
        <w:t>130th Legislature</w:t>
      </w:r>
    </w:p>
    <w:p w:rsidR="00CE35CE" w:rsidP="00CE35CE">
      <w:pPr>
        <w:spacing w:after="0"/>
        <w:ind w:left="360"/>
        <w:jc w:val="center"/>
        <w:outlineLvl w:val="0"/>
        <w:rPr>
          <w:rFonts w:ascii="Arial" w:eastAsia="Arial" w:hAnsi="Arial" w:cs="Arial"/>
          <w:b/>
          <w:caps/>
          <w:sz w:val="24"/>
          <w:szCs w:val="32"/>
        </w:rPr>
      </w:pPr>
      <w:bookmarkStart w:id="8" w:name="_PAR__8_1258cfbc_a206_4c20_bde8_db1b85ce"/>
      <w:bookmarkEnd w:id="7"/>
      <w:r>
        <w:rPr>
          <w:rFonts w:ascii="Arial" w:eastAsia="Arial" w:hAnsi="Arial" w:cs="Arial"/>
          <w:b/>
          <w:caps/>
          <w:sz w:val="24"/>
          <w:szCs w:val="32"/>
        </w:rPr>
        <w:t>First Special Session</w:t>
      </w:r>
    </w:p>
    <w:p w:rsidR="00CE35CE" w:rsidP="00CE35CE">
      <w:pPr>
        <w:spacing w:before="400" w:after="200"/>
        <w:ind w:left="360" w:firstLine="360"/>
        <w:rPr>
          <w:rFonts w:ascii="Arial" w:eastAsia="Arial" w:hAnsi="Arial" w:cs="Arial"/>
        </w:rPr>
      </w:pPr>
      <w:bookmarkStart w:id="9" w:name="_PAR__9_49df4c07_048e_49ca_b03f_8b4dfab9"/>
      <w:bookmarkEnd w:id="8"/>
      <w:r>
        <w:rPr>
          <w:rFonts w:ascii="Arial" w:eastAsia="Arial" w:hAnsi="Arial" w:cs="Arial"/>
          <w:szCs w:val="22"/>
        </w:rPr>
        <w:t>SENATE AMENDMENT “      ” to H.P. 445, L.D. 609, “Resolve, To Establish a Commission To Increase Housing Opportunities in Maine by Studying Zoning and Land Use Restrictions”</w:t>
      </w:r>
    </w:p>
    <w:p w:rsidR="00CE35CE" w:rsidP="00CE35CE">
      <w:pPr>
        <w:ind w:left="360" w:firstLine="360"/>
        <w:rPr>
          <w:rFonts w:ascii="Arial" w:eastAsia="Arial" w:hAnsi="Arial" w:cs="Arial"/>
        </w:rPr>
      </w:pPr>
      <w:bookmarkStart w:id="10" w:name="_INSTRUCTION__0f098c5b_c3e1_4646_add4_58"/>
      <w:bookmarkStart w:id="11" w:name="_PAR__10_2f2b5dc9_8694_4ff6_949e_ceb4b37"/>
      <w:bookmarkEnd w:id="0"/>
      <w:bookmarkEnd w:id="9"/>
      <w:r>
        <w:rPr>
          <w:rFonts w:ascii="Arial" w:eastAsia="Arial" w:hAnsi="Arial" w:cs="Arial"/>
        </w:rPr>
        <w:t>Amend the resolve by inserting after section 7 the following:</w:t>
      </w:r>
    </w:p>
    <w:p w:rsidR="00CE35CE" w:rsidP="00CE35CE">
      <w:pPr>
        <w:ind w:left="360" w:firstLine="360"/>
        <w:rPr>
          <w:rFonts w:ascii="Arial" w:eastAsia="Arial" w:hAnsi="Arial" w:cs="Arial"/>
        </w:rPr>
      </w:pPr>
      <w:bookmarkStart w:id="12" w:name="_PAR__11_62af2651_22e6_4240_ad8b_9a7fdd6"/>
      <w:bookmarkEnd w:id="11"/>
      <w:r>
        <w:rPr>
          <w:rFonts w:ascii="Arial" w:eastAsia="Arial" w:hAnsi="Arial" w:cs="Arial"/>
        </w:rPr>
        <w:t>'</w:t>
      </w:r>
      <w:r>
        <w:rPr>
          <w:rFonts w:ascii="Arial" w:eastAsia="Arial" w:hAnsi="Arial" w:cs="Arial"/>
          <w:b/>
          <w:sz w:val="24"/>
        </w:rPr>
        <w:t>Sec. 8</w:t>
      </w:r>
      <w:r w:rsidRPr="00582E60">
        <w:rPr>
          <w:rFonts w:ascii="Arial" w:eastAsia="Arial" w:hAnsi="Arial" w:cs="Arial"/>
          <w:b/>
          <w:sz w:val="24"/>
          <w:szCs w:val="24"/>
        </w:rPr>
        <w:t>.  Outside funding.  Resolved:</w:t>
      </w:r>
      <w:r>
        <w:rPr>
          <w:rFonts w:ascii="Arial" w:eastAsia="Arial" w:hAnsi="Arial" w:cs="Arial"/>
        </w:rPr>
        <w:t xml:space="preserve">  That the commission shall seek funding contributions to fully fund the costs of the study.  All funding is subject to approval by the Legislative Council in accordance with its policies.  If sufficient contributions to fund the study have not been received within 30 days after the effective date of this resolve, no meetings are authorized and no expenses of any kind may be incurred or reimbursed.</w:t>
      </w:r>
    </w:p>
    <w:p w:rsidR="00CE35CE" w:rsidP="00CE35CE">
      <w:pPr>
        <w:ind w:left="360" w:firstLine="360"/>
        <w:rPr>
          <w:rFonts w:ascii="Arial" w:eastAsia="Arial" w:hAnsi="Arial" w:cs="Arial"/>
        </w:rPr>
      </w:pPr>
      <w:bookmarkStart w:id="13" w:name="_PAR__12_2f2eab03_daaf_44d9_b5e1_b409e78"/>
      <w:bookmarkEnd w:id="12"/>
      <w:r>
        <w:rPr>
          <w:rFonts w:ascii="Arial" w:eastAsia="Arial" w:hAnsi="Arial" w:cs="Arial"/>
          <w:b/>
          <w:sz w:val="24"/>
        </w:rPr>
        <w:t>Sec. 9.  Appropriations and allocations.  Resolved:</w:t>
      </w:r>
      <w:r>
        <w:rPr>
          <w:rFonts w:ascii="Arial" w:eastAsia="Arial" w:hAnsi="Arial" w:cs="Arial"/>
        </w:rPr>
        <w:t>  That the following appropriations and allocations are made.</w:t>
      </w:r>
    </w:p>
    <w:p w:rsidR="00CE35CE" w:rsidP="00CE35CE">
      <w:pPr>
        <w:pStyle w:val="BPSParagraphLeftAlign"/>
        <w:suppressAutoHyphens/>
        <w:ind w:left="360"/>
        <w:rPr>
          <w:rFonts w:ascii="Arial" w:eastAsia="Arial" w:hAnsi="Arial" w:cs="Arial"/>
        </w:rPr>
      </w:pPr>
      <w:bookmarkStart w:id="14" w:name="_PAR__13_ebe87512_1009_45bc_a2ae_261995d"/>
      <w:bookmarkEnd w:id="13"/>
      <w:r>
        <w:rPr>
          <w:rFonts w:ascii="Arial" w:eastAsia="Arial" w:hAnsi="Arial" w:cs="Arial"/>
          <w:b/>
        </w:rPr>
        <w:t>LEGISLATURE</w:t>
      </w:r>
    </w:p>
    <w:p w:rsidR="00CE35CE" w:rsidP="00CE35CE">
      <w:pPr>
        <w:pStyle w:val="BPSParagraphLeftAlign"/>
        <w:suppressAutoHyphens/>
        <w:ind w:left="360"/>
        <w:rPr>
          <w:rFonts w:ascii="Arial" w:eastAsia="Arial" w:hAnsi="Arial" w:cs="Arial"/>
        </w:rPr>
      </w:pPr>
      <w:bookmarkStart w:id="15" w:name="_PAR__14_fd24d5b7_776d_412e_8255_c177f9d"/>
      <w:bookmarkEnd w:id="14"/>
      <w:r>
        <w:rPr>
          <w:rFonts w:ascii="Arial" w:eastAsia="Arial" w:hAnsi="Arial" w:cs="Arial"/>
          <w:b/>
        </w:rPr>
        <w:t>Study Commissions - Funding 0444</w:t>
      </w:r>
    </w:p>
    <w:p w:rsidR="00CE35CE" w:rsidP="00CE35CE">
      <w:pPr>
        <w:ind w:left="360"/>
        <w:rPr>
          <w:rFonts w:ascii="Arial" w:eastAsia="Arial" w:hAnsi="Arial" w:cs="Arial"/>
        </w:rPr>
      </w:pPr>
      <w:bookmarkStart w:id="16" w:name="_PAR__15_9ae027df_4978_465f_a4e5_11cb8b7"/>
      <w:bookmarkEnd w:id="15"/>
      <w:r>
        <w:rPr>
          <w:rFonts w:ascii="Arial" w:eastAsia="Arial" w:hAnsi="Arial" w:cs="Arial"/>
        </w:rPr>
        <w:t>Initiative: Allocates funds received from contributions for the costs to the Legislature of the Commission To Increase Housing Opportunities in Maine by Studying Zoning and Land Use Restrictions.</w:t>
      </w:r>
    </w:p>
    <w:tbl>
      <w:tblPr>
        <w:tblStyle w:val="BPSTable"/>
        <w:tblW w:w="0" w:type="auto"/>
        <w:tblInd w:w="360" w:type="dxa"/>
        <w:tblCellMar>
          <w:left w:w="0" w:type="dxa"/>
          <w:right w:w="0" w:type="dxa"/>
        </w:tblCellMar>
        <w:tblLook w:val="04A0"/>
      </w:tblPr>
      <w:tblGrid>
        <w:gridCol w:w="5009"/>
        <w:gridCol w:w="1463"/>
        <w:gridCol w:w="1463"/>
      </w:tblGrid>
      <w:tr w:rsidTr="009616C0">
        <w:tblPrEx>
          <w:tblW w:w="0" w:type="auto"/>
          <w:tblInd w:w="360" w:type="dxa"/>
          <w:tblCellMar>
            <w:left w:w="0" w:type="dxa"/>
            <w:right w:w="0" w:type="dxa"/>
          </w:tblCellMar>
          <w:tblLook w:val="04A0"/>
        </w:tblPrEx>
        <w:tc>
          <w:tcPr>
            <w:tcW w:w="5069" w:type="dxa"/>
          </w:tcPr>
          <w:p w:rsidR="00CE35CE" w:rsidP="009616C0">
            <w:pPr>
              <w:spacing w:before="0" w:after="0"/>
              <w:rPr>
                <w:rFonts w:ascii="Arial" w:eastAsia="Arial" w:hAnsi="Arial" w:cs="Arial"/>
              </w:rPr>
            </w:pPr>
            <w:bookmarkStart w:id="17" w:name="_PAR__16_bd5b4eaa_7bae_4996_a6b8_0c1c8ec"/>
            <w:bookmarkStart w:id="18" w:name="_LINE__24_4e783258_9a15_4e0d_887f_df2257"/>
            <w:bookmarkEnd w:id="16"/>
            <w:r>
              <w:rPr>
                <w:rFonts w:ascii="Arial" w:eastAsia="Arial" w:hAnsi="Arial" w:cs="Arial"/>
                <w:b/>
              </w:rPr>
              <w:t>OTHER SPECIAL REVENUE FUNDS</w:t>
            </w:r>
            <w:bookmarkEnd w:id="18"/>
          </w:p>
        </w:tc>
        <w:tc>
          <w:tcPr>
            <w:tcW w:w="1469" w:type="dxa"/>
          </w:tcPr>
          <w:p w:rsidR="00CE35CE" w:rsidP="009616C0">
            <w:pPr>
              <w:spacing w:before="0" w:after="0"/>
              <w:jc w:val="right"/>
              <w:rPr>
                <w:rFonts w:ascii="Arial" w:eastAsia="Arial" w:hAnsi="Arial" w:cs="Arial"/>
              </w:rPr>
            </w:pPr>
            <w:bookmarkStart w:id="19" w:name="_LINE__24_2f97d277_d16c_4217_a9a6_2cec8b"/>
            <w:r>
              <w:rPr>
                <w:rFonts w:ascii="Arial" w:eastAsia="Arial" w:hAnsi="Arial" w:cs="Arial"/>
                <w:b/>
              </w:rPr>
              <w:t>2021-22</w:t>
            </w:r>
            <w:bookmarkEnd w:id="19"/>
          </w:p>
        </w:tc>
        <w:tc>
          <w:tcPr>
            <w:tcW w:w="1469" w:type="dxa"/>
          </w:tcPr>
          <w:p w:rsidR="00CE35CE" w:rsidP="009616C0">
            <w:pPr>
              <w:spacing w:before="0" w:after="0"/>
              <w:jc w:val="right"/>
              <w:rPr>
                <w:rFonts w:ascii="Arial" w:eastAsia="Arial" w:hAnsi="Arial" w:cs="Arial"/>
              </w:rPr>
            </w:pPr>
            <w:bookmarkStart w:id="20" w:name="_LINE__24_eb52a2f9_95fa_4918_aefb_ac677f"/>
            <w:r>
              <w:rPr>
                <w:rFonts w:ascii="Arial" w:eastAsia="Arial" w:hAnsi="Arial" w:cs="Arial"/>
                <w:b/>
              </w:rPr>
              <w:t>2022-23</w:t>
            </w:r>
            <w:bookmarkEnd w:id="20"/>
          </w:p>
        </w:tc>
      </w:tr>
      <w:tr w:rsidTr="009616C0">
        <w:tblPrEx>
          <w:tblW w:w="0" w:type="auto"/>
          <w:tblInd w:w="360" w:type="dxa"/>
          <w:tblCellMar>
            <w:left w:w="0" w:type="dxa"/>
            <w:right w:w="0" w:type="dxa"/>
          </w:tblCellMar>
          <w:tblLook w:val="04A0"/>
        </w:tblPrEx>
        <w:tc>
          <w:tcPr>
            <w:tcW w:w="5069" w:type="dxa"/>
          </w:tcPr>
          <w:p w:rsidR="00CE35CE" w:rsidP="009616C0">
            <w:pPr>
              <w:spacing w:before="0" w:after="0"/>
              <w:ind w:left="180"/>
              <w:rPr>
                <w:rFonts w:ascii="Arial" w:eastAsia="Arial" w:hAnsi="Arial" w:cs="Arial"/>
              </w:rPr>
            </w:pPr>
            <w:bookmarkStart w:id="21" w:name="_LINE__25_ad453662_2cd7_46bc_97ea_b464d2"/>
            <w:r>
              <w:rPr>
                <w:rFonts w:ascii="Arial" w:eastAsia="Arial" w:hAnsi="Arial" w:cs="Arial"/>
              </w:rPr>
              <w:t>Personal Services</w:t>
            </w:r>
            <w:bookmarkEnd w:id="21"/>
          </w:p>
        </w:tc>
        <w:tc>
          <w:tcPr>
            <w:tcW w:w="1469" w:type="dxa"/>
          </w:tcPr>
          <w:p w:rsidR="00CE35CE" w:rsidP="009616C0">
            <w:pPr>
              <w:spacing w:before="0" w:after="0"/>
              <w:jc w:val="right"/>
              <w:rPr>
                <w:rFonts w:ascii="Arial" w:eastAsia="Arial" w:hAnsi="Arial" w:cs="Arial"/>
              </w:rPr>
            </w:pPr>
            <w:bookmarkStart w:id="22" w:name="_LINE__25_a5bba612_50d6_473c_8273_5d066f"/>
            <w:r>
              <w:rPr>
                <w:rFonts w:ascii="Arial" w:eastAsia="Arial" w:hAnsi="Arial" w:cs="Arial"/>
              </w:rPr>
              <w:t>$880</w:t>
            </w:r>
            <w:bookmarkEnd w:id="22"/>
          </w:p>
        </w:tc>
        <w:tc>
          <w:tcPr>
            <w:tcW w:w="1469" w:type="dxa"/>
          </w:tcPr>
          <w:p w:rsidR="00CE35CE" w:rsidP="009616C0">
            <w:pPr>
              <w:spacing w:before="0" w:after="0"/>
              <w:jc w:val="right"/>
              <w:rPr>
                <w:rFonts w:ascii="Arial" w:eastAsia="Arial" w:hAnsi="Arial" w:cs="Arial"/>
              </w:rPr>
            </w:pPr>
            <w:bookmarkStart w:id="23" w:name="_LINE__25_3b360a7b_b97c_4995_aca7_ffec99"/>
            <w:r>
              <w:rPr>
                <w:rFonts w:ascii="Arial" w:eastAsia="Arial" w:hAnsi="Arial" w:cs="Arial"/>
              </w:rPr>
              <w:t>$0</w:t>
            </w:r>
            <w:bookmarkEnd w:id="23"/>
          </w:p>
        </w:tc>
      </w:tr>
      <w:tr w:rsidTr="009616C0">
        <w:tblPrEx>
          <w:tblW w:w="0" w:type="auto"/>
          <w:tblInd w:w="360" w:type="dxa"/>
          <w:tblCellMar>
            <w:left w:w="0" w:type="dxa"/>
            <w:right w:w="0" w:type="dxa"/>
          </w:tblCellMar>
          <w:tblLook w:val="04A0"/>
        </w:tblPrEx>
        <w:tc>
          <w:tcPr>
            <w:tcW w:w="5069" w:type="dxa"/>
          </w:tcPr>
          <w:p w:rsidR="00CE35CE" w:rsidP="009616C0">
            <w:pPr>
              <w:spacing w:before="0" w:after="0"/>
              <w:ind w:left="180"/>
              <w:rPr>
                <w:rFonts w:ascii="Arial" w:eastAsia="Arial" w:hAnsi="Arial" w:cs="Arial"/>
              </w:rPr>
            </w:pPr>
            <w:bookmarkStart w:id="24" w:name="_LINE__26_0f95d004_8ff7_4728_ac0f_f86f2c"/>
            <w:r>
              <w:rPr>
                <w:rFonts w:ascii="Arial" w:eastAsia="Arial" w:hAnsi="Arial" w:cs="Arial"/>
              </w:rPr>
              <w:t>All Other</w:t>
            </w:r>
            <w:bookmarkEnd w:id="24"/>
          </w:p>
        </w:tc>
        <w:tc>
          <w:tcPr>
            <w:tcW w:w="1469" w:type="dxa"/>
          </w:tcPr>
          <w:p w:rsidR="00CE35CE" w:rsidP="009616C0">
            <w:pPr>
              <w:spacing w:before="0" w:after="0"/>
              <w:jc w:val="right"/>
              <w:rPr>
                <w:rFonts w:ascii="Arial" w:eastAsia="Arial" w:hAnsi="Arial" w:cs="Arial"/>
              </w:rPr>
            </w:pPr>
            <w:bookmarkStart w:id="25" w:name="_LINE__26_1958110e_0bdd_42f0_8d15_db81f8"/>
            <w:r>
              <w:rPr>
                <w:rFonts w:ascii="Arial" w:eastAsia="Arial" w:hAnsi="Arial" w:cs="Arial"/>
              </w:rPr>
              <w:t>$1,370</w:t>
            </w:r>
            <w:bookmarkEnd w:id="25"/>
          </w:p>
        </w:tc>
        <w:tc>
          <w:tcPr>
            <w:tcW w:w="1469" w:type="dxa"/>
          </w:tcPr>
          <w:p w:rsidR="00CE35CE" w:rsidP="009616C0">
            <w:pPr>
              <w:spacing w:before="0" w:after="0"/>
              <w:jc w:val="right"/>
              <w:rPr>
                <w:rFonts w:ascii="Arial" w:eastAsia="Arial" w:hAnsi="Arial" w:cs="Arial"/>
              </w:rPr>
            </w:pPr>
            <w:bookmarkStart w:id="26" w:name="_LINE__26_5c113161_4675_4bc7_91ef_745dbf"/>
            <w:r>
              <w:rPr>
                <w:rFonts w:ascii="Arial" w:eastAsia="Arial" w:hAnsi="Arial" w:cs="Arial"/>
              </w:rPr>
              <w:t>$0</w:t>
            </w:r>
            <w:bookmarkEnd w:id="26"/>
          </w:p>
        </w:tc>
      </w:tr>
      <w:tr w:rsidTr="009616C0">
        <w:tblPrEx>
          <w:tblW w:w="0" w:type="auto"/>
          <w:tblInd w:w="360" w:type="dxa"/>
          <w:tblCellMar>
            <w:left w:w="0" w:type="dxa"/>
            <w:right w:w="0" w:type="dxa"/>
          </w:tblCellMar>
          <w:tblLook w:val="04A0"/>
        </w:tblPrEx>
        <w:tc>
          <w:tcPr>
            <w:tcW w:w="5069" w:type="dxa"/>
          </w:tcPr>
          <w:p w:rsidR="00CE35CE" w:rsidP="009616C0">
            <w:pPr>
              <w:spacing w:before="0" w:after="0"/>
              <w:rPr>
                <w:rFonts w:ascii="Arial" w:eastAsia="Arial" w:hAnsi="Arial" w:cs="Arial"/>
              </w:rPr>
            </w:pPr>
            <w:bookmarkStart w:id="27" w:name="_LINE__27_b83d6f8d_5f75_4620_b0af_0b0694"/>
            <w:r>
              <w:rPr>
                <w:rFonts w:ascii="Arial" w:eastAsia="Arial" w:hAnsi="Arial" w:cs="Arial"/>
              </w:rPr>
              <w:t xml:space="preserve"> </w:t>
            </w:r>
            <w:bookmarkEnd w:id="27"/>
          </w:p>
        </w:tc>
        <w:tc>
          <w:tcPr>
            <w:tcW w:w="1469" w:type="dxa"/>
          </w:tcPr>
          <w:p w:rsidR="00CE35CE" w:rsidP="009616C0">
            <w:pPr>
              <w:spacing w:before="0" w:after="0"/>
              <w:jc w:val="right"/>
              <w:rPr>
                <w:rFonts w:ascii="Arial" w:eastAsia="Arial" w:hAnsi="Arial" w:cs="Arial"/>
              </w:rPr>
            </w:pPr>
            <w:bookmarkStart w:id="28" w:name="_LINE__27_3e64ac69_a5d6_40d9_bbb6_cbddf5"/>
            <w:r>
              <w:rPr>
                <w:rFonts w:ascii="Arial" w:eastAsia="Arial" w:hAnsi="Arial" w:cs="Arial"/>
              </w:rPr>
              <w:t>__________</w:t>
            </w:r>
            <w:bookmarkEnd w:id="28"/>
          </w:p>
        </w:tc>
        <w:tc>
          <w:tcPr>
            <w:tcW w:w="1469" w:type="dxa"/>
          </w:tcPr>
          <w:p w:rsidR="00CE35CE" w:rsidP="009616C0">
            <w:pPr>
              <w:spacing w:before="0" w:after="0"/>
              <w:jc w:val="right"/>
              <w:rPr>
                <w:rFonts w:ascii="Arial" w:eastAsia="Arial" w:hAnsi="Arial" w:cs="Arial"/>
              </w:rPr>
            </w:pPr>
            <w:bookmarkStart w:id="29" w:name="_LINE__27_0d1c6c9e_d928_4273_9801_b5ec1a"/>
            <w:r>
              <w:rPr>
                <w:rFonts w:ascii="Arial" w:eastAsia="Arial" w:hAnsi="Arial" w:cs="Arial"/>
              </w:rPr>
              <w:t>__________</w:t>
            </w:r>
            <w:bookmarkEnd w:id="29"/>
          </w:p>
        </w:tc>
      </w:tr>
      <w:tr w:rsidTr="009616C0">
        <w:tblPrEx>
          <w:tblW w:w="0" w:type="auto"/>
          <w:tblInd w:w="360" w:type="dxa"/>
          <w:tblCellMar>
            <w:left w:w="0" w:type="dxa"/>
            <w:right w:w="0" w:type="dxa"/>
          </w:tblCellMar>
          <w:tblLook w:val="04A0"/>
        </w:tblPrEx>
        <w:tc>
          <w:tcPr>
            <w:tcW w:w="5069" w:type="dxa"/>
          </w:tcPr>
          <w:p w:rsidR="00CE35CE" w:rsidP="009616C0">
            <w:pPr>
              <w:spacing w:before="0" w:after="0"/>
              <w:rPr>
                <w:rFonts w:ascii="Arial" w:eastAsia="Arial" w:hAnsi="Arial" w:cs="Arial"/>
              </w:rPr>
            </w:pPr>
            <w:bookmarkStart w:id="30" w:name="_LINE__28_133ce694_4675_42f7_9f54_9315d8"/>
            <w:r>
              <w:rPr>
                <w:rFonts w:ascii="Arial" w:eastAsia="Arial" w:hAnsi="Arial" w:cs="Arial"/>
              </w:rPr>
              <w:t>OTHER SPECIAL REVENUE FUNDS TOTAL</w:t>
            </w:r>
            <w:bookmarkEnd w:id="30"/>
          </w:p>
        </w:tc>
        <w:tc>
          <w:tcPr>
            <w:tcW w:w="1469" w:type="dxa"/>
          </w:tcPr>
          <w:p w:rsidR="00CE35CE" w:rsidP="009616C0">
            <w:pPr>
              <w:spacing w:before="0" w:after="0"/>
              <w:jc w:val="right"/>
              <w:rPr>
                <w:rFonts w:ascii="Arial" w:eastAsia="Arial" w:hAnsi="Arial" w:cs="Arial"/>
              </w:rPr>
            </w:pPr>
            <w:bookmarkStart w:id="31" w:name="_LINE__28_bf62d801_5791_41d7_9078_874714"/>
            <w:r>
              <w:rPr>
                <w:rFonts w:ascii="Arial" w:eastAsia="Arial" w:hAnsi="Arial" w:cs="Arial"/>
              </w:rPr>
              <w:t>$2,250</w:t>
            </w:r>
            <w:bookmarkEnd w:id="31"/>
          </w:p>
        </w:tc>
        <w:tc>
          <w:tcPr>
            <w:tcW w:w="1469" w:type="dxa"/>
          </w:tcPr>
          <w:p w:rsidR="00CE35CE" w:rsidP="009616C0">
            <w:pPr>
              <w:spacing w:before="0" w:after="0"/>
              <w:jc w:val="right"/>
              <w:rPr>
                <w:rFonts w:ascii="Arial" w:eastAsia="Arial" w:hAnsi="Arial" w:cs="Arial"/>
              </w:rPr>
            </w:pPr>
            <w:bookmarkStart w:id="32" w:name="_LINE__28_f7de0707_d7c0_42cc_a141_9b0813"/>
            <w:r>
              <w:rPr>
                <w:rFonts w:ascii="Arial" w:eastAsia="Arial" w:hAnsi="Arial" w:cs="Arial"/>
              </w:rPr>
              <w:t>$0</w:t>
            </w:r>
            <w:bookmarkEnd w:id="32"/>
          </w:p>
        </w:tc>
      </w:tr>
    </w:tbl>
    <w:p w:rsidR="00CE35CE" w:rsidP="00CE35CE">
      <w:pPr>
        <w:ind w:left="360"/>
        <w:rPr>
          <w:rFonts w:ascii="Arial" w:eastAsia="Arial" w:hAnsi="Arial" w:cs="Arial"/>
        </w:rPr>
      </w:pPr>
      <w:bookmarkStart w:id="33" w:name="_PAR__17_3c0c2792_8212_470f_8a3e_709e8cf"/>
      <w:bookmarkEnd w:id="17"/>
      <w:r>
        <w:rPr>
          <w:rFonts w:ascii="Arial" w:eastAsia="Arial" w:hAnsi="Arial" w:cs="Arial"/>
        </w:rPr>
        <w:t>'</w:t>
      </w:r>
    </w:p>
    <w:p w:rsidR="00CE35CE" w:rsidP="00CE35CE">
      <w:pPr>
        <w:ind w:left="360" w:firstLine="360"/>
        <w:rPr>
          <w:rFonts w:ascii="Arial" w:eastAsia="Arial" w:hAnsi="Arial" w:cs="Arial"/>
        </w:rPr>
      </w:pPr>
      <w:bookmarkStart w:id="34" w:name="_INSTRUCTION__ac8b32e4_7b1b_4022_b878_f9"/>
      <w:bookmarkStart w:id="35" w:name="_PAR__18_67fb4f93_607b_4eab_802b_5f14736"/>
      <w:bookmarkEnd w:id="10"/>
      <w:bookmarkEnd w:id="33"/>
      <w:r>
        <w:rPr>
          <w:rFonts w:ascii="Arial" w:eastAsia="Arial" w:hAnsi="Arial" w:cs="Arial"/>
        </w:rPr>
        <w:t>Amend the resolve by relettering or renumbering any nonconsecutive Part letter or section number to read consecutively.</w:t>
      </w:r>
    </w:p>
    <w:p w:rsidR="00CE35CE" w:rsidP="00CE35CE">
      <w:pPr>
        <w:keepNext/>
        <w:spacing w:before="240"/>
        <w:ind w:left="360"/>
        <w:jc w:val="center"/>
        <w:rPr>
          <w:rFonts w:ascii="Arial" w:eastAsia="Arial" w:hAnsi="Arial" w:cs="Arial"/>
        </w:rPr>
      </w:pPr>
      <w:bookmarkStart w:id="36" w:name="_SUMMARY__b9c74d9e_2779_484f_90e0_e6f33d"/>
      <w:bookmarkStart w:id="37" w:name="_PAGE__2_bd74e2ed_1a78_4c5f_a2be_dd9aaec"/>
      <w:bookmarkStart w:id="38" w:name="_PAR__2_1898a014_5591_4c6a_9878_5de7ce96"/>
      <w:bookmarkEnd w:id="1"/>
      <w:bookmarkEnd w:id="34"/>
      <w:bookmarkEnd w:id="35"/>
      <w:r>
        <w:rPr>
          <w:rFonts w:ascii="Arial" w:eastAsia="Arial" w:hAnsi="Arial" w:cs="Arial"/>
          <w:b/>
          <w:sz w:val="24"/>
        </w:rPr>
        <w:t>SUMMARY</w:t>
      </w:r>
    </w:p>
    <w:p w:rsidR="00CE35CE" w:rsidP="00CE35CE">
      <w:pPr>
        <w:keepNext/>
        <w:ind w:left="360" w:firstLine="360"/>
        <w:rPr>
          <w:rFonts w:ascii="Arial" w:eastAsia="Arial" w:hAnsi="Arial" w:cs="Arial"/>
        </w:rPr>
      </w:pPr>
      <w:bookmarkStart w:id="39" w:name="_PAR__3_e26e6861_43bd_43b0_a1cd_f6b9d684"/>
      <w:bookmarkEnd w:id="38"/>
      <w:r>
        <w:rPr>
          <w:rFonts w:ascii="Arial" w:eastAsia="Arial" w:hAnsi="Arial" w:cs="Arial"/>
        </w:rPr>
        <w:t>This amendment requires that the Commission To Increase Housing Opportunities in Maine by Studying Zoning and Land Use Restrictions seek funding contributions to fully fund the cost of the study.  It also adds an appropriations and allocations section.</w:t>
      </w:r>
    </w:p>
    <w:p w:rsidR="00CE35CE" w:rsidP="00CE35CE">
      <w:pPr>
        <w:keepNext/>
        <w:spacing w:before="400" w:after="120" w:line="259" w:lineRule="auto"/>
        <w:ind w:left="360"/>
        <w:rPr>
          <w:rFonts w:ascii="Arial" w:eastAsia="Arial" w:hAnsi="Arial" w:cs="Arial"/>
          <w:b/>
        </w:rPr>
      </w:pPr>
      <w:bookmarkStart w:id="40" w:name="_SPONSOR_BLOCK__cfe8f310_0989_4b4b_8730_"/>
      <w:bookmarkStart w:id="41" w:name="_PAR__4_0ca6a513_48e1_4094_8f30_3a883bda"/>
      <w:bookmarkEnd w:id="36"/>
      <w:bookmarkEnd w:id="39"/>
      <w:r>
        <w:rPr>
          <w:rFonts w:ascii="Arial" w:eastAsia="Arial" w:hAnsi="Arial" w:cs="Arial"/>
          <w:b/>
        </w:rPr>
        <w:t>SPONSORED BY: ___________________________________</w:t>
      </w:r>
    </w:p>
    <w:p w:rsidR="00CE35CE" w:rsidP="00CE35CE">
      <w:pPr>
        <w:keepNext/>
        <w:spacing w:after="120" w:line="259" w:lineRule="auto"/>
        <w:ind w:left="720"/>
        <w:rPr>
          <w:rFonts w:ascii="Arial" w:eastAsia="Arial" w:hAnsi="Arial" w:cs="Arial"/>
          <w:b/>
        </w:rPr>
      </w:pPr>
      <w:bookmarkStart w:id="42" w:name="_PAR__5_89a8b069_60a5_4073_a3f5_a8dd1f83"/>
      <w:bookmarkEnd w:id="41"/>
      <w:r>
        <w:rPr>
          <w:rFonts w:ascii="Arial" w:eastAsia="Arial" w:hAnsi="Arial" w:cs="Arial"/>
          <w:b/>
        </w:rPr>
        <w:t>(Senator VITELLI, E.)</w:t>
      </w:r>
    </w:p>
    <w:p w:rsidR="00000000" w:rsidRPr="00CE35CE" w:rsidP="00CE35CE">
      <w:pPr>
        <w:spacing w:after="120" w:line="259" w:lineRule="auto"/>
        <w:ind w:left="1080"/>
        <w:rPr>
          <w:rFonts w:ascii="Arial" w:eastAsia="Arial" w:hAnsi="Arial" w:cs="Arial"/>
          <w:b/>
        </w:rPr>
      </w:pPr>
      <w:bookmarkStart w:id="43" w:name="_PAR__6_304e889a_0fa2_4b9c_8612_e2042b70"/>
      <w:bookmarkEnd w:id="42"/>
      <w:r>
        <w:rPr>
          <w:rFonts w:ascii="Arial" w:eastAsia="Arial" w:hAnsi="Arial" w:cs="Arial"/>
          <w:b/>
        </w:rPr>
        <w:t>COUNTY: Sagadahoc</w:t>
      </w:r>
      <w:bookmarkEnd w:id="37"/>
      <w:bookmarkEnd w:id="40"/>
      <w:bookmarkEnd w:id="43"/>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LR0384,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a Commission To Increase Housing Opportunities in Maine by Studying Zoning and Land Use Restrictions</w:t>
    </w:r>
  </w:p>
  <w:p>
    <w:pPr>
      <w:suppressLineNumbers/>
      <w:spacing w:before="0" w:after="0"/>
      <w:jc w:val="center"/>
      <w:rPr>
        <w:rFonts w:ascii="Arial" w:eastAsia="Arial" w:hAnsi="Arial" w:cs="Arial"/>
      </w:rPr>
    </w:pPr>
    <w:r>
      <w:rPr>
        <w:rFonts w:ascii="Arial" w:eastAsia="Arial" w:hAnsi="Arial" w:cs="Arial"/>
        <w:sz w:val="22"/>
      </w:rPr>
      <w:t>L.D. 609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82E60"/>
    <w:rsid w:val="00610E2A"/>
    <w:rsid w:val="00641982"/>
    <w:rsid w:val="006714D5"/>
    <w:rsid w:val="00695EDF"/>
    <w:rsid w:val="006D40C3"/>
    <w:rsid w:val="007D72C8"/>
    <w:rsid w:val="007F3B1E"/>
    <w:rsid w:val="00801F19"/>
    <w:rsid w:val="00806421"/>
    <w:rsid w:val="008A5943"/>
    <w:rsid w:val="0092322A"/>
    <w:rsid w:val="009367EC"/>
    <w:rsid w:val="009616C0"/>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E35CE"/>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131405</ItemId>
    <LRId>66421</LRId>
    <ParentItemId>127501</ParentItemId>
    <LRNumber>384</LRNumber>
    <LDNumber>609</LDNumber>
    <PaperNumber>HP0445</PaperNumber>
    <ItemNumber>5</ItemNumber>
    <AmendmentFilingNumber>S-177</AmendmentFilingNumber>
    <AmendmentLetter>B</AmendmentLetter>
    <Legislature>130</Legislature>
    <LegislatureDescription>130th Legislature</LegislatureDescription>
    <Session>S1</Session>
    <SessionDescription>First Special Session</SessionDescription>
    <LawTypeCode>RESLV</LawTypeCode>
    <RequestTypeId>9</RequestTypeId>
    <RequestItemTypeCode>A</RequestItemTypeCode>
    <ItemBillTypeId>9</ItemBillTypeId>
    <AmendmentTypeCode>S</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Labor and Housing</LeadCommitteeName>
    <LRTitle>Resolve, To Establish a Commission To Increase Housing Opportunities in Maine by Studying Zoning and Land Use Restrictions</LRTitle>
    <ItemTitle>Resolve, To Establish a Commission To Increase Housing Opportunities in Maine by Studying Zoning and Land Use Restrictions</ItemTitle>
    <ParentItemTitle>Resolve, To Establish a Commission To Increase Housing Opportunities in Maine by Studying Zoning and Land Use Restrictions</ParentItemTitle>
    <SponsorFirstName>Eloise</SponsorFirstName>
    <SponsorLastName>Vitelli</SponsorLastName>
    <SponsorChamberPrefix>Sen.</SponsorChamberPrefix>
    <SponsorFrom>Sagadahoc</SponsorFrom>
    <Chamber>S</Chamber>
    <DistrictChamber>S</DistrictChamber>
    <DraftingCycleCount>1</DraftingCycleCount>
    <LatestDraftingActionId>137</LatestDraftingActionId>
    <LatestDraftingActionDate>2021-06-03T18:08:44</LatestDraftingActionDate>
    <LatestDrafterName>sjohannesman</LatestDrafterName>
    <LatestProoferName>sreid</LatestProoferName>
    <LatestTechName>JGingras</LatestTechName>
    <CurrentCustodyInitials>FILE</CurrentCustodyInitials>
    <AuthorityForIntroductionCode>LBC</AuthorityForIntroductionCode>
    <AuthorityForIntroductionDescription>1st Session (Before Cloture)</AuthorityForIntroductionDescription>
    <HasHouseAdopted>true</HasHouseAdopted>
    <HasSenateAdopted>true</HasSenateAdopted>
    <IsPublished>false</IsPublished>
    <IsChaptered>false</IsChaptered>
    <ChapterNumber>59</ChapterNumber>
    <ChapteredDate>2021-06-15T20:11:19.713</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w:rsidR="00CE35CE" w:rsidRDefault="00CE35CE" w:rsidP="00CE35CE"&gt;&lt;w:pPr&gt;&lt;w:spacing w:after="240" /&gt;&lt;w:ind w:left="360" /&gt;&lt;w:jc w:val="right" /&gt;&lt;w:rPr&gt;&lt;w:caps /&gt;&lt;/w:rPr&gt;&lt;/w:pPr&gt;&lt;w:bookmarkStart w:id="0" w:name="_AMEND_TITLE__fc81cca2_642e_42e1_aa45_58" /&gt;&lt;w:bookmarkStart w:id="1" w:name="_PAGE__1_93340170_66a3_446d_ab85_8dad6cb" /&gt;&lt;w:bookmarkStart w:id="2" w:name="_PAR__2_6628c368_6447_485b_bfe5_a95c9d90" /&gt;&lt;w:r&gt;&lt;w:rPr&gt;&lt;w:caps /&gt;&lt;/w:rPr&gt;&lt;w:t&gt;L.D. 609&lt;/w:t&gt;&lt;/w:r&gt;&lt;/w:p&gt;&lt;w:p w:rsidR="00CE35CE" w:rsidRDefault="00CE35CE" w:rsidP="00CE35CE"&gt;&lt;w:pPr&gt;&lt;w:tabs&gt;&lt;w:tab w:val="right" w:pos="8928" /&gt;&lt;/w:tabs&gt;&lt;w:spacing w:after="360" /&gt;&lt;w:ind w:left="360" /&gt;&lt;/w:pPr&gt;&lt;w:bookmarkStart w:id="3" w:name="_PAR__3_c6b3a961_938f_49ff_9442_1a3dcaaa" /&gt;&lt;w:bookmarkEnd w:id="2" /&gt;&lt;w:r&gt;&lt;w:t&gt;Date:&lt;/w:t&gt;&lt;/w:r&gt;&lt;w:r&gt;&lt;w:tab /&gt;&lt;w:t&gt;(Filing No. S-         )&lt;/w:t&gt;&lt;/w:r&gt;&lt;/w:p&gt;&lt;w:p w:rsidR="00CE35CE" w:rsidRDefault="00CE35CE" w:rsidP="00CE35CE"&gt;&lt;w:pPr&gt;&lt;w:spacing w:before="60" w:after="60" /&gt;&lt;w:ind w:left="720" /&gt;&lt;/w:pPr&gt;&lt;w:bookmarkStart w:id="4" w:name="_PAR__4_e85c57db_1117_4d59_b077_947d9fd1" /&gt;&lt;w:bookmarkEnd w:id="3" /&gt;&lt;w:r&gt;&lt;w:t&gt;Reproduced and distributed under the direction of the Secretary of the Senate.&lt;/w:t&gt;&lt;/w:r&gt;&lt;/w:p&gt;&lt;w:p w:rsidR="00CE35CE" w:rsidRDefault="00CE35CE" w:rsidP="00CE35CE"&gt;&lt;w:pPr&gt;&lt;w:spacing w:before="160" w:after="0" /&gt;&lt;w:ind w:left="360" /&gt;&lt;w:jc w:val="center" /&gt;&lt;w:outlineLvl w:val="0" /&gt;&lt;w:rPr&gt;&lt;w:rFonts w:cs="Arial" /&gt;&lt;w:b /&gt;&lt;w:bCs /&gt;&lt;w:caps /&gt;&lt;w:sz w:val="24" /&gt;&lt;w:szCs w:val="32" /&gt;&lt;/w:rPr&gt;&lt;/w:pPr&gt;&lt;w:bookmarkStart w:id="5" w:name="_PAR__5_601f9f5a_df71_4a1b_832d_274f6274" /&gt;&lt;w:bookmarkEnd w:id="4" /&gt;&lt;w:r&gt;&lt;w:rPr&gt;&lt;w:rFonts w:cs="Arial" /&gt;&lt;w:b /&gt;&lt;w:bCs /&gt;&lt;w:caps /&gt;&lt;w:sz w:val="24" /&gt;&lt;w:szCs w:val="32" /&gt;&lt;/w:rPr&gt;&lt;w:t&gt;STATE OF MAINE&lt;/w:t&gt;&lt;/w:r&gt;&lt;/w:p&gt;&lt;w:p w:rsidR="00CE35CE" w:rsidRDefault="00CE35CE" w:rsidP="00CE35CE"&gt;&lt;w:pPr&gt;&lt;w:spacing w:after="0" /&gt;&lt;w:ind w:left="360" /&gt;&lt;w:jc w:val="center" /&gt;&lt;w:outlineLvl w:val="0" /&gt;&lt;w:rPr&gt;&lt;w:rFonts w:cs="Arial" /&gt;&lt;w:b /&gt;&lt;w:bCs /&gt;&lt;w:caps /&gt;&lt;w:sz w:val="24" /&gt;&lt;w:szCs w:val="32" /&gt;&lt;/w:rPr&gt;&lt;/w:pPr&gt;&lt;w:bookmarkStart w:id="6" w:name="_PAR__6_0494b220_3164_4666_9e76_13948f14" /&gt;&lt;w:bookmarkEnd w:id="5" /&gt;&lt;w:r&gt;&lt;w:rPr&gt;&lt;w:rFonts w:cs="Arial" /&gt;&lt;w:b /&gt;&lt;w:bCs /&gt;&lt;w:caps /&gt;&lt;w:sz w:val="24" /&gt;&lt;w:szCs w:val="32" /&gt;&lt;/w:rPr&gt;&lt;w:t&gt;SENATE&lt;/w:t&gt;&lt;/w:r&gt;&lt;/w:p&gt;&lt;w:p w:rsidR="00CE35CE" w:rsidRDefault="00CE35CE" w:rsidP="00CE35CE"&gt;&lt;w:pPr&gt;&lt;w:spacing w:after="0" /&gt;&lt;w:ind w:left="360" /&gt;&lt;w:jc w:val="center" /&gt;&lt;w:outlineLvl w:val="0" /&gt;&lt;w:rPr&gt;&lt;w:rFonts w:cs="Arial" /&gt;&lt;w:b /&gt;&lt;w:bCs /&gt;&lt;w:caps /&gt;&lt;w:sz w:val="24" /&gt;&lt;w:szCs w:val="32" /&gt;&lt;/w:rPr&gt;&lt;/w:pPr&gt;&lt;w:bookmarkStart w:id="7" w:name="_PAR__7_873ebd8e_fe3b_41e3_9f35_3021a817" /&gt;&lt;w:bookmarkEnd w:id="6" /&gt;&lt;w:r&gt;&lt;w:rPr&gt;&lt;w:rFonts w:cs="Arial" /&gt;&lt;w:b /&gt;&lt;w:bCs /&gt;&lt;w:caps /&gt;&lt;w:sz w:val="24" /&gt;&lt;w:szCs w:val="32" /&gt;&lt;/w:rPr&gt;&lt;w:t&gt;130th Legislature&lt;/w:t&gt;&lt;/w:r&gt;&lt;/w:p&gt;&lt;w:p w:rsidR="00CE35CE" w:rsidRDefault="00CE35CE" w:rsidP="00CE35CE"&gt;&lt;w:pPr&gt;&lt;w:spacing w:after="0" /&gt;&lt;w:ind w:left="360" /&gt;&lt;w:jc w:val="center" /&gt;&lt;w:outlineLvl w:val="0" /&gt;&lt;w:rPr&gt;&lt;w:rFonts w:cs="Arial" /&gt;&lt;w:b /&gt;&lt;w:bCs /&gt;&lt;w:caps /&gt;&lt;w:sz w:val="24" /&gt;&lt;w:szCs w:val="32" /&gt;&lt;/w:rPr&gt;&lt;/w:pPr&gt;&lt;w:bookmarkStart w:id="8" w:name="_PAR__8_1258cfbc_a206_4c20_bde8_db1b85ce" /&gt;&lt;w:bookmarkEnd w:id="7" /&gt;&lt;w:r&gt;&lt;w:rPr&gt;&lt;w:rFonts w:cs="Arial" /&gt;&lt;w:b /&gt;&lt;w:bCs /&gt;&lt;w:caps /&gt;&lt;w:sz w:val="24" /&gt;&lt;w:szCs w:val="32" /&gt;&lt;/w:rPr&gt;&lt;w:t&gt;First Special Session&lt;/w:t&gt;&lt;/w:r&gt;&lt;/w:p&gt;&lt;w:p w:rsidR="00CE35CE" w:rsidRDefault="00CE35CE" w:rsidP="00CE35CE"&gt;&lt;w:pPr&gt;&lt;w:spacing w:before="400" w:after="200" /&gt;&lt;w:ind w:left="360" w:firstLine="360" /&gt;&lt;/w:pPr&gt;&lt;w:bookmarkStart w:id="9" w:name="_PAR__9_49df4c07_048e_49ca_b03f_8b4dfab9" /&gt;&lt;w:bookmarkEnd w:id="8" /&gt;&lt;w:r&gt;&lt;w:rPr&gt;&lt;w:szCs w:val="22" /&gt;&lt;/w:rPr&gt;&lt;w:t&gt;SENATE AMENDMENT “      ” to H.P. 445, L.D. 609, “Resolve, To Establish a Commission To Increase Housing Opportunities in Maine by Studying Zoning and Land Use Restrictions”&lt;/w:t&gt;&lt;/w:r&gt;&lt;/w:p&gt;&lt;w:p w:rsidR="00CE35CE" w:rsidRDefault="00CE35CE" w:rsidP="00CE35CE"&gt;&lt;w:pPr&gt;&lt;w:ind w:left="360" w:firstLine="360" /&gt;&lt;/w:pPr&gt;&lt;w:bookmarkStart w:id="10" w:name="_INSTRUCTION__0f098c5b_c3e1_4646_add4_58" /&gt;&lt;w:bookmarkStart w:id="11" w:name="_PAR__10_2f2b5dc9_8694_4ff6_949e_ceb4b37" /&gt;&lt;w:bookmarkEnd w:id="0" /&gt;&lt;w:bookmarkEnd w:id="9" /&gt;&lt;w:r&gt;&lt;w:t&gt;Amend the resolve by inserting after section 7 the following:&lt;/w:t&gt;&lt;/w:r&gt;&lt;/w:p&gt;&lt;w:p w:rsidR="00CE35CE" w:rsidRDefault="00CE35CE" w:rsidP="00CE35CE"&gt;&lt;w:pPr&gt;&lt;w:ind w:left="360" w:firstLine="360" /&gt;&lt;/w:pPr&gt;&lt;w:bookmarkStart w:id="12" w:name="_PAR__11_62af2651_22e6_4240_ad8b_9a7fdd6" /&gt;&lt;w:bookmarkEnd w:id="11" /&gt;&lt;w:r&gt;&lt;w:t&gt;'&lt;/w:t&gt;&lt;/w:r&gt;&lt;w:r&gt;&lt;w:rPr&gt;&lt;w:b /&gt;&lt;w:sz w:val="24" /&gt;&lt;/w:rPr&gt;&lt;w:t&gt;Sec. 8&lt;/w:t&gt;&lt;/w:r&gt;&lt;w:r w:rsidRPr="00582E60"&gt;&lt;w:rPr&gt;&lt;w:b /&gt;&lt;w:sz w:val="24" /&gt;&lt;w:szCs w:val="24" /&gt;&lt;/w:rPr&gt;&lt;w:t&gt;.  Outside funding.  Resolved:&lt;/w:t&gt;&lt;/w:r&gt;&lt;w:r&gt;&lt;w:t xml:space="preserve"&gt;  That the commission shall seek funding contributions to fully fund the costs of the study.  All funding is subject to approval by the Legislative Council in accordance with its policies.  If sufficient contributions to fund the study have not been received within 30 days after the effective date of this resolve, no meetings are authorized and no expenses of any kind may be incurred or reimbursed.&lt;/w:t&gt;&lt;/w:r&gt;&lt;/w:p&gt;&lt;w:p w:rsidR="00CE35CE" w:rsidRDefault="00CE35CE" w:rsidP="00CE35CE"&gt;&lt;w:pPr&gt;&lt;w:ind w:left="360" w:firstLine="360" /&gt;&lt;/w:pPr&gt;&lt;w:bookmarkStart w:id="13" w:name="_PAR__12_2f2eab03_daaf_44d9_b5e1_b409e78" /&gt;&lt;w:bookmarkEnd w:id="12" /&gt;&lt;w:r&gt;&lt;w:rPr&gt;&lt;w:b /&gt;&lt;w:sz w:val="24" /&gt;&lt;/w:rPr&gt;&lt;w:t&gt;Sec. 9.  Appropriations and allocations.  Resolved:&lt;/w:t&gt;&lt;/w:r&gt;&lt;w:r&gt;&lt;w:t&gt;  That the following appropriations and allocations are made.&lt;/w:t&gt;&lt;/w:r&gt;&lt;/w:p&gt;&lt;w:p w:rsidR="00CE35CE" w:rsidRDefault="00CE35CE" w:rsidP="00CE35CE"&gt;&lt;w:pPr&gt;&lt;w:pStyle w:val="BPSParagraphLeftAlign" /&gt;&lt;w:suppressAutoHyphens /&gt;&lt;w:ind w:left="360" /&gt;&lt;/w:pPr&gt;&lt;w:bookmarkStart w:id="14" w:name="_PAR__13_ebe87512_1009_45bc_a2ae_261995d" /&gt;&lt;w:bookmarkEnd w:id="13" /&gt;&lt;w:r&gt;&lt;w:rPr&gt;&lt;w:b /&gt;&lt;/w:rPr&gt;&lt;w:t&gt;LEGISLATURE&lt;/w:t&gt;&lt;/w:r&gt;&lt;/w:p&gt;&lt;w:p w:rsidR="00CE35CE" w:rsidRDefault="00CE35CE" w:rsidP="00CE35CE"&gt;&lt;w:pPr&gt;&lt;w:pStyle w:val="BPSParagraphLeftAlign" /&gt;&lt;w:suppressAutoHyphens /&gt;&lt;w:ind w:left="360" /&gt;&lt;/w:pPr&gt;&lt;w:bookmarkStart w:id="15" w:name="_PAR__14_fd24d5b7_776d_412e_8255_c177f9d" /&gt;&lt;w:bookmarkEnd w:id="14" /&gt;&lt;w:r&gt;&lt;w:rPr&gt;&lt;w:b /&gt;&lt;/w:rPr&gt;&lt;w:t&gt;Study Commissions - Funding 0444&lt;/w:t&gt;&lt;/w:r&gt;&lt;/w:p&gt;&lt;w:p w:rsidR="00CE35CE" w:rsidRDefault="00CE35CE" w:rsidP="00CE35CE"&gt;&lt;w:pPr&gt;&lt;w:ind w:left="360" /&gt;&lt;/w:pPr&gt;&lt;w:bookmarkStart w:id="16" w:name="_PAR__15_9ae027df_4978_465f_a4e5_11cb8b7" /&gt;&lt;w:bookmarkEnd w:id="15" /&gt;&lt;w:r&gt;&lt;w:t&gt;Initiative: Allocates funds received from contributions for the costs to the Legislature of the Commission To Increase Housing Opportunities in Maine by Studying Zoning and Land Use Restrictions.&lt;/w:t&gt;&lt;/w:r&gt;&lt;/w:p&gt;&lt;w:tbl&gt;&lt;w:tblPr&gt;&lt;w:tblStyle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w:rsidR="00CE35CE" w:rsidTr="009616C0"&gt;&lt;w:tc&gt;&lt;w:tcPr&gt;&lt;w:tcW w:w="5069" w:type="dxa" /&gt;&lt;/w:tcPr&gt;&lt;w:p w:rsidR="00CE35CE" w:rsidRDefault="00CE35CE" w:rsidP="009616C0"&gt;&lt;w:pPr&gt;&lt;w:spacing w:before="0" w:after="0" /&gt;&lt;/w:pPr&gt;&lt;w:bookmarkStart w:id="17" w:name="_PAR__16_bd5b4eaa_7bae_4996_a6b8_0c1c8ec" /&gt;&lt;w:bookmarkStart w:id="18" w:name="_LINE__24_4e783258_9a15_4e0d_887f_df2257" /&gt;&lt;w:bookmarkEnd w:id="16" /&gt;&lt;w:r&gt;&lt;w:rPr&gt;&lt;w:b /&gt;&lt;/w:rPr&gt;&lt;w:t&gt;OTHER SPECIAL REVENUE FUNDS&lt;/w:t&gt;&lt;/w:r&gt;&lt;w:bookmarkEnd w:id="18" /&gt;&lt;/w:p&gt;&lt;/w:tc&gt;&lt;w:tc&gt;&lt;w:tcPr&gt;&lt;w:tcW w:w="1469" w:type="dxa" /&gt;&lt;/w:tcPr&gt;&lt;w:p w:rsidR="00CE35CE" w:rsidRDefault="00CE35CE" w:rsidP="009616C0"&gt;&lt;w:pPr&gt;&lt;w:spacing w:before="0" w:after="0" /&gt;&lt;w:jc w:val="right" /&gt;&lt;/w:pPr&gt;&lt;w:bookmarkStart w:id="19" w:name="_LINE__24_2f97d277_d16c_4217_a9a6_2cec8b" /&gt;&lt;w:r&gt;&lt;w:rPr&gt;&lt;w:b /&gt;&lt;/w:rPr&gt;&lt;w:t&gt;2021-22&lt;/w:t&gt;&lt;/w:r&gt;&lt;w:bookmarkEnd w:id="19" /&gt;&lt;/w:p&gt;&lt;/w:tc&gt;&lt;w:tc&gt;&lt;w:tcPr&gt;&lt;w:tcW w:w="1469" w:type="dxa" /&gt;&lt;/w:tcPr&gt;&lt;w:p w:rsidR="00CE35CE" w:rsidRDefault="00CE35CE" w:rsidP="009616C0"&gt;&lt;w:pPr&gt;&lt;w:spacing w:before="0" w:after="0" /&gt;&lt;w:jc w:val="right" /&gt;&lt;/w:pPr&gt;&lt;w:bookmarkStart w:id="20" w:name="_LINE__24_eb52a2f9_95fa_4918_aefb_ac677f" /&gt;&lt;w:r&gt;&lt;w:rPr&gt;&lt;w:b /&gt;&lt;/w:rPr&gt;&lt;w:t&gt;2022-23&lt;/w:t&gt;&lt;/w:r&gt;&lt;w:bookmarkEnd w:id="20" /&gt;&lt;/w:p&gt;&lt;/w:tc&gt;&lt;/w:tr&gt;&lt;w:tr w:rsidR="00CE35CE" w:rsidTr="009616C0"&gt;&lt;w:tc&gt;&lt;w:tcPr&gt;&lt;w:tcW w:w="5069" w:type="dxa" /&gt;&lt;/w:tcPr&gt;&lt;w:p w:rsidR="00CE35CE" w:rsidRDefault="00CE35CE" w:rsidP="009616C0"&gt;&lt;w:pPr&gt;&lt;w:spacing w:before="0" w:after="0" /&gt;&lt;w:ind w:left="180" /&gt;&lt;/w:pPr&gt;&lt;w:bookmarkStart w:id="21" w:name="_LINE__25_ad453662_2cd7_46bc_97ea_b464d2" /&gt;&lt;w:r&gt;&lt;w:t&gt;Personal Services&lt;/w:t&gt;&lt;/w:r&gt;&lt;w:bookmarkEnd w:id="21" /&gt;&lt;/w:p&gt;&lt;/w:tc&gt;&lt;w:tc&gt;&lt;w:tcPr&gt;&lt;w:tcW w:w="1469" w:type="dxa" /&gt;&lt;/w:tcPr&gt;&lt;w:p w:rsidR="00CE35CE" w:rsidRDefault="00CE35CE" w:rsidP="009616C0"&gt;&lt;w:pPr&gt;&lt;w:spacing w:before="0" w:after="0" /&gt;&lt;w:jc w:val="right" /&gt;&lt;/w:pPr&gt;&lt;w:bookmarkStart w:id="22" w:name="_LINE__25_a5bba612_50d6_473c_8273_5d066f" /&gt;&lt;w:r&gt;&lt;w:t&gt;$880&lt;/w:t&gt;&lt;/w:r&gt;&lt;w:bookmarkEnd w:id="22" /&gt;&lt;/w:p&gt;&lt;/w:tc&gt;&lt;w:tc&gt;&lt;w:tcPr&gt;&lt;w:tcW w:w="1469" w:type="dxa" /&gt;&lt;/w:tcPr&gt;&lt;w:p w:rsidR="00CE35CE" w:rsidRDefault="00CE35CE" w:rsidP="009616C0"&gt;&lt;w:pPr&gt;&lt;w:spacing w:before="0" w:after="0" /&gt;&lt;w:jc w:val="right" /&gt;&lt;/w:pPr&gt;&lt;w:bookmarkStart w:id="23" w:name="_LINE__25_3b360a7b_b97c_4995_aca7_ffec99" /&gt;&lt;w:r&gt;&lt;w:t&gt;$0&lt;/w:t&gt;&lt;/w:r&gt;&lt;w:bookmarkEnd w:id="23" /&gt;&lt;/w:p&gt;&lt;/w:tc&gt;&lt;/w:tr&gt;&lt;w:tr w:rsidR="00CE35CE" w:rsidTr="009616C0"&gt;&lt;w:tc&gt;&lt;w:tcPr&gt;&lt;w:tcW w:w="5069" w:type="dxa" /&gt;&lt;/w:tcPr&gt;&lt;w:p w:rsidR="00CE35CE" w:rsidRDefault="00CE35CE" w:rsidP="009616C0"&gt;&lt;w:pPr&gt;&lt;w:spacing w:before="0" w:after="0" /&gt;&lt;w:ind w:left="180" /&gt;&lt;/w:pPr&gt;&lt;w:bookmarkStart w:id="24" w:name="_LINE__26_0f95d004_8ff7_4728_ac0f_f86f2c" /&gt;&lt;w:r&gt;&lt;w:t&gt;All Other&lt;/w:t&gt;&lt;/w:r&gt;&lt;w:bookmarkEnd w:id="24" /&gt;&lt;/w:p&gt;&lt;/w:tc&gt;&lt;w:tc&gt;&lt;w:tcPr&gt;&lt;w:tcW w:w="1469" w:type="dxa" /&gt;&lt;/w:tcPr&gt;&lt;w:p w:rsidR="00CE35CE" w:rsidRDefault="00CE35CE" w:rsidP="009616C0"&gt;&lt;w:pPr&gt;&lt;w:spacing w:before="0" w:after="0" /&gt;&lt;w:jc w:val="right" /&gt;&lt;/w:pPr&gt;&lt;w:bookmarkStart w:id="25" w:name="_LINE__26_1958110e_0bdd_42f0_8d15_db81f8" /&gt;&lt;w:r&gt;&lt;w:t&gt;$1,370&lt;/w:t&gt;&lt;/w:r&gt;&lt;w:bookmarkEnd w:id="25" /&gt;&lt;/w:p&gt;&lt;/w:tc&gt;&lt;w:tc&gt;&lt;w:tcPr&gt;&lt;w:tcW w:w="1469" w:type="dxa" /&gt;&lt;/w:tcPr&gt;&lt;w:p w:rsidR="00CE35CE" w:rsidRDefault="00CE35CE" w:rsidP="009616C0"&gt;&lt;w:pPr&gt;&lt;w:spacing w:before="0" w:after="0" /&gt;&lt;w:jc w:val="right" /&gt;&lt;/w:pPr&gt;&lt;w:bookmarkStart w:id="26" w:name="_LINE__26_5c113161_4675_4bc7_91ef_745dbf" /&gt;&lt;w:r&gt;&lt;w:t&gt;$0&lt;/w:t&gt;&lt;/w:r&gt;&lt;w:bookmarkEnd w:id="26" /&gt;&lt;/w:p&gt;&lt;/w:tc&gt;&lt;/w:tr&gt;&lt;w:tr w:rsidR="00CE35CE" w:rsidTr="009616C0"&gt;&lt;w:tc&gt;&lt;w:tcPr&gt;&lt;w:tcW w:w="5069" w:type="dxa" /&gt;&lt;/w:tcPr&gt;&lt;w:p w:rsidR="00CE35CE" w:rsidRDefault="00CE35CE" w:rsidP="009616C0"&gt;&lt;w:pPr&gt;&lt;w:spacing w:before="0" w:after="0" /&gt;&lt;/w:pPr&gt;&lt;w:bookmarkStart w:id="27" w:name="_LINE__27_b83d6f8d_5f75_4620_b0af_0b0694" /&gt;&lt;w:r&gt;&lt;w:t xml:space="preserve"&gt; &lt;/w:t&gt;&lt;/w:r&gt;&lt;w:bookmarkEnd w:id="27" /&gt;&lt;/w:p&gt;&lt;/w:tc&gt;&lt;w:tc&gt;&lt;w:tcPr&gt;&lt;w:tcW w:w="1469" w:type="dxa" /&gt;&lt;/w:tcPr&gt;&lt;w:p w:rsidR="00CE35CE" w:rsidRDefault="00CE35CE" w:rsidP="009616C0"&gt;&lt;w:pPr&gt;&lt;w:spacing w:before="0" w:after="0" /&gt;&lt;w:jc w:val="right" /&gt;&lt;/w:pPr&gt;&lt;w:bookmarkStart w:id="28" w:name="_LINE__27_3e64ac69_a5d6_40d9_bbb6_cbddf5" /&gt;&lt;w:r&gt;&lt;w:t&gt;__________&lt;/w:t&gt;&lt;/w:r&gt;&lt;w:bookmarkEnd w:id="28" /&gt;&lt;/w:p&gt;&lt;/w:tc&gt;&lt;w:tc&gt;&lt;w:tcPr&gt;&lt;w:tcW w:w="1469" w:type="dxa" /&gt;&lt;/w:tcPr&gt;&lt;w:p w:rsidR="00CE35CE" w:rsidRDefault="00CE35CE" w:rsidP="009616C0"&gt;&lt;w:pPr&gt;&lt;w:spacing w:before="0" w:after="0" /&gt;&lt;w:jc w:val="right" /&gt;&lt;/w:pPr&gt;&lt;w:bookmarkStart w:id="29" w:name="_LINE__27_0d1c6c9e_d928_4273_9801_b5ec1a" /&gt;&lt;w:r&gt;&lt;w:t&gt;__________&lt;/w:t&gt;&lt;/w:r&gt;&lt;w:bookmarkEnd w:id="29" /&gt;&lt;/w:p&gt;&lt;/w:tc&gt;&lt;/w:tr&gt;&lt;w:tr w:rsidR="00CE35CE" w:rsidTr="009616C0"&gt;&lt;w:tc&gt;&lt;w:tcPr&gt;&lt;w:tcW w:w="5069" w:type="dxa" /&gt;&lt;/w:tcPr&gt;&lt;w:p w:rsidR="00CE35CE" w:rsidRDefault="00CE35CE" w:rsidP="009616C0"&gt;&lt;w:pPr&gt;&lt;w:spacing w:before="0" w:after="0" /&gt;&lt;/w:pPr&gt;&lt;w:bookmarkStart w:id="30" w:name="_LINE__28_133ce694_4675_42f7_9f54_9315d8" /&gt;&lt;w:r&gt;&lt;w:t&gt;OTHER SPECIAL REVENUE FUNDS TOTAL&lt;/w:t&gt;&lt;/w:r&gt;&lt;w:bookmarkEnd w:id="30" /&gt;&lt;/w:p&gt;&lt;/w:tc&gt;&lt;w:tc&gt;&lt;w:tcPr&gt;&lt;w:tcW w:w="1469" w:type="dxa" /&gt;&lt;/w:tcPr&gt;&lt;w:p w:rsidR="00CE35CE" w:rsidRDefault="00CE35CE" w:rsidP="009616C0"&gt;&lt;w:pPr&gt;&lt;w:spacing w:before="0" w:after="0" /&gt;&lt;w:jc w:val="right" /&gt;&lt;/w:pPr&gt;&lt;w:bookmarkStart w:id="31" w:name="_LINE__28_bf62d801_5791_41d7_9078_874714" /&gt;&lt;w:r&gt;&lt;w:t&gt;$2,250&lt;/w:t&gt;&lt;/w:r&gt;&lt;w:bookmarkEnd w:id="31" /&gt;&lt;/w:p&gt;&lt;/w:tc&gt;&lt;w:tc&gt;&lt;w:tcPr&gt;&lt;w:tcW w:w="1469" w:type="dxa" /&gt;&lt;/w:tcPr&gt;&lt;w:p w:rsidR="00CE35CE" w:rsidRDefault="00CE35CE" w:rsidP="009616C0"&gt;&lt;w:pPr&gt;&lt;w:spacing w:before="0" w:after="0" /&gt;&lt;w:jc w:val="right" /&gt;&lt;/w:pPr&gt;&lt;w:bookmarkStart w:id="32" w:name="_LINE__28_f7de0707_d7c0_42cc_a141_9b0813" /&gt;&lt;w:r&gt;&lt;w:t&gt;$0&lt;/w:t&gt;&lt;/w:r&gt;&lt;w:bookmarkEnd w:id="32" /&gt;&lt;/w:p&gt;&lt;/w:tc&gt;&lt;/w:tr&gt;&lt;/w:tbl&gt;&lt;w:p w:rsidR="00CE35CE" w:rsidRDefault="00CE35CE" w:rsidP="00CE35CE"&gt;&lt;w:pPr&gt;&lt;w:ind w:left="360" /&gt;&lt;/w:pPr&gt;&lt;w:bookmarkStart w:id="33" w:name="_PAR__17_3c0c2792_8212_470f_8a3e_709e8cf" /&gt;&lt;w:bookmarkEnd w:id="17" /&gt;&lt;w:r&gt;&lt;w:t&gt;'&lt;/w:t&gt;&lt;/w:r&gt;&lt;/w:p&gt;&lt;w:p w:rsidR="00CE35CE" w:rsidRDefault="00CE35CE" w:rsidP="00CE35CE"&gt;&lt;w:pPr&gt;&lt;w:ind w:left="360" w:firstLine="360" /&gt;&lt;/w:pPr&gt;&lt;w:bookmarkStart w:id="34" w:name="_INSTRUCTION__ac8b32e4_7b1b_4022_b878_f9" /&gt;&lt;w:bookmarkStart w:id="35" w:name="_PAR__18_67fb4f93_607b_4eab_802b_5f14736" /&gt;&lt;w:bookmarkEnd w:id="10" /&gt;&lt;w:bookmarkEnd w:id="33" /&gt;&lt;w:r&gt;&lt;w:t&gt;Amend the resolve by relettering or renumbering any nonconsecutive Part letter or section number to read consecutively.&lt;/w:t&gt;&lt;/w:r&gt;&lt;/w:p&gt;&lt;w:p w:rsidR="00CE35CE" w:rsidRDefault="00CE35CE" w:rsidP="00CE35CE"&gt;&lt;w:pPr&gt;&lt;w:keepNext /&gt;&lt;w:spacing w:before="240" /&gt;&lt;w:ind w:left="360" /&gt;&lt;w:jc w:val="center" /&gt;&lt;/w:pPr&gt;&lt;w:bookmarkStart w:id="36" w:name="_SUMMARY__b9c74d9e_2779_484f_90e0_e6f33d" /&gt;&lt;w:bookmarkStart w:id="37" w:name="_PAGE__2_bd74e2ed_1a78_4c5f_a2be_dd9aaec" /&gt;&lt;w:bookmarkStart w:id="38" w:name="_PAR__2_1898a014_5591_4c6a_9878_5de7ce96" /&gt;&lt;w:bookmarkEnd w:id="1" /&gt;&lt;w:bookmarkEnd w:id="34" /&gt;&lt;w:bookmarkEnd w:id="35" /&gt;&lt;w:r&gt;&lt;w:rPr&gt;&lt;w:b /&gt;&lt;w:sz w:val="24" /&gt;&lt;/w:rPr&gt;&lt;w:t&gt;SUMMARY&lt;/w:t&gt;&lt;/w:r&gt;&lt;/w:p&gt;&lt;w:p w:rsidR="00CE35CE" w:rsidRDefault="00CE35CE" w:rsidP="00CE35CE"&gt;&lt;w:pPr&gt;&lt;w:keepNext /&gt;&lt;w:ind w:left="360" w:firstLine="360" /&gt;&lt;/w:pPr&gt;&lt;w:bookmarkStart w:id="39" w:name="_PAR__3_e26e6861_43bd_43b0_a1cd_f6b9d684" /&gt;&lt;w:bookmarkEnd w:id="38" /&gt;&lt;w:r&gt;&lt;w:t&gt;This amendment requires that the Commission To Increase Housing Opportunities in Maine by Studying Zoning and Land Use Restrictions seek funding contributions to fully fund the cost of the study.  It also adds an appropriations and allocations section.&lt;/w:t&gt;&lt;/w:r&gt;&lt;/w:p&gt;&lt;w:p w:rsidR="00CE35CE" w:rsidRDefault="00CE35CE" w:rsidP="00CE35CE"&gt;&lt;w:pPr&gt;&lt;w:keepNext /&gt;&lt;w:spacing w:before="400" w:after="120" w:line="259" w:lineRule="auto" /&gt;&lt;w:ind w:left="360" /&gt;&lt;w:rPr&gt;&lt;w:b /&gt;&lt;/w:rPr&gt;&lt;/w:pPr&gt;&lt;w:bookmarkStart w:id="40" w:name="_SPONSOR_BLOCK__cfe8f310_0989_4b4b_8730_" /&gt;&lt;w:bookmarkStart w:id="41" w:name="_PAR__4_0ca6a513_48e1_4094_8f30_3a883bda" /&gt;&lt;w:bookmarkEnd w:id="36" /&gt;&lt;w:bookmarkEnd w:id="39" /&gt;&lt;w:r&gt;&lt;w:rPr&gt;&lt;w:b /&gt;&lt;/w:rPr&gt;&lt;w:t&gt;SPONSORED BY: ___________________________________&lt;/w:t&gt;&lt;/w:r&gt;&lt;/w:p&gt;&lt;w:p w:rsidR="00CE35CE" w:rsidRDefault="00CE35CE" w:rsidP="00CE35CE"&gt;&lt;w:pPr&gt;&lt;w:keepNext /&gt;&lt;w:spacing w:after="120" w:line="259" w:lineRule="auto" /&gt;&lt;w:ind w:left="720" /&gt;&lt;w:rPr&gt;&lt;w:b /&gt;&lt;/w:rPr&gt;&lt;/w:pPr&gt;&lt;w:bookmarkStart w:id="42" w:name="_PAR__5_89a8b069_60a5_4073_a3f5_a8dd1f83" /&gt;&lt;w:bookmarkEnd w:id="41" /&gt;&lt;w:r&gt;&lt;w:rPr&gt;&lt;w:b /&gt;&lt;/w:rPr&gt;&lt;w:t&gt;(Senator VITELLI, E.)&lt;/w:t&gt;&lt;/w:r&gt;&lt;/w:p&gt;&lt;w:p w:rsidR="00000000" w:rsidRPr="00CE35CE" w:rsidRDefault="00CE35CE" w:rsidP="00CE35CE"&gt;&lt;w:pPr&gt;&lt;w:spacing w:after="120" w:line="259" w:lineRule="auto" /&gt;&lt;w:ind w:left="1080" /&gt;&lt;w:rPr&gt;&lt;w:b /&gt;&lt;/w:rPr&gt;&lt;/w:pPr&gt;&lt;w:bookmarkStart w:id="43" w:name="_PAR__6_304e889a_0fa2_4b9c_8612_e2042b70" /&gt;&lt;w:bookmarkEnd w:id="42" /&gt;&lt;w:r&gt;&lt;w:rPr&gt;&lt;w:b /&gt;&lt;/w:rPr&gt;&lt;w:t&gt;COUNTY: Sagadahoc&lt;/w:t&gt;&lt;/w:r&gt;&lt;w:bookmarkEnd w:id="37" /&gt;&lt;w:bookmarkEnd w:id="40" /&gt;&lt;w:bookmarkEnd w:id="43" /&gt;&lt;/w:p&gt;&lt;w:sectPr w:rsidR="00000000" w:rsidRPr="00CE35CE" w:rsidSect="00CE35CE"&gt;&lt;w:footerReference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_PAGE__1_93340170_66a3_446d_ab85_8dad6cb</BookmarkName>
                <Tables>
                  <TableLineTracker>
                    <BookmarkName>_PAR__16_bd5b4eaa_7bae_4996_a6b8_0c1c8ec</BookmarkName>
                    <TableRows>
                      <TableRow>
                        <TableLines>
                          <TableLine>
                            <LineFragments>
                              <TableLineFragment/>
                              <TableLineFragment/>
                              <TableLineFragment/>
                            </LineFragments>
                            <VerticalPosition>489.5</VerticalPosition>
                            <LineNumber>24</LineNumber>
                            <BookmarkName>_LINE__24_4e783258_9a15_4e0d_887f_df2257</BookmarkName>
                          </TableLine>
                        </TableLines>
                        <StartingRowLineNumber>24</StartingRowLineNumber>
                        <EndingRowLineNumber>24</EndingRowLineNumber>
                      </TableRow>
                      <TableRow>
                        <TableLines>
                          <TableLine>
                            <LineFragments>
                              <TableLineFragment/>
                              <TableLineFragment/>
                              <TableLineFragment/>
                            </LineFragments>
                            <VerticalPosition>502.39999389648438</VerticalPosition>
                            <LineNumber>25</LineNumber>
                            <BookmarkName>_LINE__25_ad453662_2cd7_46bc_97ea_b464d2</BookmarkName>
                          </TableLine>
                        </TableLines>
                        <StartingRowLineNumber>25</StartingRowLineNumber>
                        <EndingRowLineNumber>25</EndingRowLineNumber>
                      </TableRow>
                      <TableRow>
                        <TableLines>
                          <TableLine>
                            <LineFragments>
                              <TableLineFragment/>
                              <TableLineFragment/>
                              <TableLineFragment/>
                            </LineFragments>
                            <VerticalPosition>514.75</VerticalPosition>
                            <LineNumber>26</LineNumber>
                            <BookmarkName>_LINE__26_0f95d004_8ff7_4728_ac0f_f86f2c</BookmarkName>
                          </TableLine>
                        </TableLines>
                        <StartingRowLineNumber>26</StartingRowLineNumber>
                        <EndingRowLineNumber>26</EndingRowLineNumber>
                      </TableRow>
                      <TableRow>
                        <TableLines>
                          <TableLine>
                            <LineFragments>
                              <TableLineFragment/>
                              <TableLineFragment/>
                              <TableLineFragment/>
                            </LineFragments>
                            <VerticalPosition>527.6500244140625</VerticalPosition>
                            <LineNumber>27</LineNumber>
                            <BookmarkName>_LINE__27_b83d6f8d_5f75_4620_b0af_0b0694</BookmarkName>
                          </TableLine>
                        </TableLines>
                        <StartingRowLineNumber>27</StartingRowLineNumber>
                        <EndingRowLineNumber>27</EndingRowLineNumber>
                      </TableRow>
                      <TableRow>
                        <TableLines>
                          <TableLine>
                            <LineFragments>
                              <TableLineFragment/>
                              <TableLineFragment/>
                              <TableLineFragment/>
                            </LineFragments>
                            <VerticalPosition>540</VerticalPosition>
                            <LineNumber>28</LineNumber>
                            <BookmarkName>_LINE__28_133ce694_4675_42f7_9f54_9315d8</BookmarkName>
                          </TableLine>
                        </TableLines>
                        <StartingRowLineNumber>28</StartingRowLineNumber>
                        <EndingRowLineNumber>28</EndingRowLineNumber>
                      </TableRow>
                    </TableRows>
                  </TableLineTracker>
                </Tables>
              </ProcessedCheckInPage>
              <ProcessedCheckInPage>
                <PageNumber>2</PageNumber>
                <BookmarkName>_PAGE__2_bd74e2ed_1a78_4c5f_a2be_dd9aaec</BookmarkName>
                <Tables/>
              </ProcessedCheckInPage>
            </Pages>
            <Paragraphs>
              <CheckInParagraphs>
                <PageNumber>1</PageNumber>
                <BookmarkName>_PAR__2_6628c368_6447_485b_bfe5_a95c9d90</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_PAR__3_c6b3a961_938f_49ff_9442_1a3dcaaa</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_PAR__4_e85c57db_1117_4d59_b077_947d9fd1</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_PAR__5_601f9f5a_df71_4a1b_832d_274f6274</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_PAR__6_0494b220_3164_4666_9e76_13948f14</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_PAR__7_873ebd8e_fe3b_41e3_9f35_3021a817</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_PAR__8_1258cfbc_a206_4c20_bde8_db1b85ce</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_PAR__9_49df4c07_048e_49ca_b03f_8b4dfab9</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_PAR__10_2f2b5dc9_8694_4ff6_949e_ceb4b37</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_PAR__11_62af2651_22e6_4240_ad8b_9a7fdd6</BookmarkName>
                <StartingLineNumber>12</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_PAR__12_2f2eab03_daaf_44d9_b5e1_b409e78</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_PAR__13_ebe87512_1009_45bc_a2ae_261995d</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_PAR__14_fd24d5b7_776d_412e_8255_c177f9d</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_PAR__15_9ae027df_4978_465f_a4e5_11cb8b7</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_PAR__17_3c0c2792_8212_470f_8a3e_709e8cf</BookmarkName>
                <StartingLineNumber>29</StartingLineNumber>
                <EndingLineNumber>29</EndingLineNumber>
                <PostTableLine>true</PostTableLine>
                <PostKeepWithNext>false</PostKeepWithNext>
                <RequiresSectionBreak>true</RequiresSectionBreak>
                <SectionStartingLineNumber>1</SectionStartingLineNumber>
              </CheckInParagraphs>
              <CheckInParagraphs>
                <PageNumber>1</PageNumber>
                <BookmarkName>_PAR__18_67fb4f93_607b_4eab_802b_5f14736</BookmarkName>
                <StartingLineNumber>30</StartingLineNumber>
                <EndingLineNumber>31</EndingLineNumber>
                <PostTableLine>false</PostTableLine>
                <PostKeepWithNext>false</PostKeepWithNext>
                <RequiresSectionBreak>true</RequiresSectionBreak>
                <SectionStartingLineNumber>30</SectionStartingLineNumber>
              </CheckInParagraphs>
              <CheckInParagraphs>
                <PageNumber>2</PageNumber>
                <BookmarkName>_PAR__2_1898a014_5591_4c6a_9878_5de7ce96</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_PAR__3_e26e6861_43bd_43b0_a1cd_f6b9d684</BookmarkName>
                <StartingLineNumber>2</StartingLineNumber>
                <EndingLineNumber>4</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_PAR__4_0ca6a513_48e1_4094_8f30_3a883bda</BookmarkName>
                <StartingLineNumber>5</StartingLineNumber>
                <EndingLineNumber>5</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_PAR__5_89a8b069_60a5_4073_a3f5_a8dd1f83</BookmarkName>
                <StartingLineNumber>6</StartingLineNumber>
                <EndingLineNumber>6</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_PAR__6_304e889a_0fa2_4b9c_8612_e2042b70</BookmarkName>
                <StartingLineNumber>7</StartingLineNumber>
                <EndingLineNumber>7</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