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Require Certain Schools To Provide Menstrual Products</w:t>
      </w:r>
    </w:p>
    <w:p w:rsidR="00E16E2B" w:rsidP="00E16E2B">
      <w:pPr>
        <w:spacing w:after="240"/>
        <w:ind w:left="360"/>
        <w:jc w:val="right"/>
        <w:rPr>
          <w:rFonts w:ascii="Arial" w:eastAsia="Arial" w:hAnsi="Arial" w:cs="Arial"/>
          <w:caps/>
        </w:rPr>
      </w:pPr>
      <w:bookmarkStart w:id="0" w:name="_AMEND_TITLE__33dc29c0_9d94_4b62_8d3e_c7"/>
      <w:bookmarkStart w:id="1" w:name="_PAGE__1_e9056212_df27_476f_8f90_b735a74"/>
      <w:bookmarkStart w:id="2" w:name="_PAR__2_ddc61ea5_243f_4b38_97ba_3ddf9be3"/>
      <w:r>
        <w:rPr>
          <w:rFonts w:ascii="Arial" w:eastAsia="Arial" w:hAnsi="Arial" w:cs="Arial"/>
          <w:caps/>
        </w:rPr>
        <w:t>L.D. 452</w:t>
      </w:r>
    </w:p>
    <w:p w:rsidR="00E16E2B" w:rsidP="00E16E2B">
      <w:pPr>
        <w:tabs>
          <w:tab w:val="right" w:pos="8928"/>
        </w:tabs>
        <w:spacing w:after="360"/>
        <w:ind w:left="360"/>
        <w:rPr>
          <w:rFonts w:ascii="Arial" w:eastAsia="Arial" w:hAnsi="Arial" w:cs="Arial"/>
        </w:rPr>
      </w:pPr>
      <w:bookmarkStart w:id="3" w:name="_PAR__3_4f8f3049_09d4_411e_84b5_f141bbe7"/>
      <w:bookmarkEnd w:id="2"/>
      <w:r>
        <w:rPr>
          <w:rFonts w:ascii="Arial" w:eastAsia="Arial" w:hAnsi="Arial" w:cs="Arial"/>
        </w:rPr>
        <w:t>Date:</w:t>
      </w:r>
      <w:r>
        <w:rPr>
          <w:rFonts w:ascii="Arial" w:eastAsia="Arial" w:hAnsi="Arial" w:cs="Arial"/>
        </w:rPr>
        <w:tab/>
        <w:t>(Filing No. H-         )</w:t>
      </w:r>
    </w:p>
    <w:p w:rsidR="00E16E2B" w:rsidP="00E16E2B">
      <w:pPr>
        <w:spacing w:before="600" w:after="300"/>
        <w:ind w:left="360"/>
        <w:jc w:val="center"/>
        <w:outlineLvl w:val="0"/>
        <w:rPr>
          <w:rFonts w:ascii="Arial" w:eastAsia="Arial" w:hAnsi="Arial" w:cs="Arial"/>
        </w:rPr>
      </w:pPr>
      <w:bookmarkStart w:id="4" w:name="_PAR__4_6eefdfbd_e8f4_4a84_b53d_e9fb47c9"/>
      <w:bookmarkEnd w:id="3"/>
      <w:r>
        <w:rPr>
          <w:rFonts w:ascii="Arial" w:eastAsia="Arial" w:hAnsi="Arial" w:cs="Arial"/>
          <w:b/>
          <w:caps/>
          <w:sz w:val="24"/>
          <w:szCs w:val="32"/>
        </w:rPr>
        <w:t xml:space="preserve">Education and Cultural Affairs </w:t>
      </w:r>
    </w:p>
    <w:p w:rsidR="00E16E2B" w:rsidP="00E16E2B">
      <w:pPr>
        <w:spacing w:before="60" w:after="60"/>
        <w:ind w:left="720"/>
        <w:rPr>
          <w:rFonts w:ascii="Arial" w:eastAsia="Arial" w:hAnsi="Arial" w:cs="Arial"/>
        </w:rPr>
      </w:pPr>
      <w:bookmarkStart w:id="5" w:name="_PAR__5_c28a736a_417d_400e_9e6a_ab15f0a2"/>
      <w:bookmarkEnd w:id="4"/>
      <w:r>
        <w:rPr>
          <w:rFonts w:ascii="Arial" w:eastAsia="Arial" w:hAnsi="Arial" w:cs="Arial"/>
        </w:rPr>
        <w:t>Reproduced and distributed under the direction of the Clerk of the House.</w:t>
      </w:r>
    </w:p>
    <w:p w:rsidR="00E16E2B" w:rsidP="00E16E2B">
      <w:pPr>
        <w:spacing w:before="160" w:after="0"/>
        <w:ind w:left="360"/>
        <w:jc w:val="center"/>
        <w:outlineLvl w:val="0"/>
        <w:rPr>
          <w:rFonts w:ascii="Arial" w:eastAsia="Arial" w:hAnsi="Arial" w:cs="Arial"/>
          <w:b/>
          <w:caps/>
          <w:sz w:val="24"/>
          <w:szCs w:val="32"/>
        </w:rPr>
      </w:pPr>
      <w:bookmarkStart w:id="6" w:name="_PAR__6_0b1c6b64_b8e0_459e_9e8d_d1694ae6"/>
      <w:bookmarkEnd w:id="5"/>
      <w:r>
        <w:rPr>
          <w:rFonts w:ascii="Arial" w:eastAsia="Arial" w:hAnsi="Arial" w:cs="Arial"/>
          <w:b/>
          <w:caps/>
          <w:sz w:val="24"/>
          <w:szCs w:val="32"/>
        </w:rPr>
        <w:t>STATE OF MAINE</w:t>
      </w:r>
    </w:p>
    <w:p w:rsidR="00E16E2B" w:rsidP="00E16E2B">
      <w:pPr>
        <w:spacing w:after="0"/>
        <w:ind w:left="360"/>
        <w:jc w:val="center"/>
        <w:outlineLvl w:val="0"/>
        <w:rPr>
          <w:rFonts w:ascii="Arial" w:eastAsia="Arial" w:hAnsi="Arial" w:cs="Arial"/>
          <w:b/>
          <w:caps/>
          <w:sz w:val="24"/>
          <w:szCs w:val="32"/>
        </w:rPr>
      </w:pPr>
      <w:bookmarkStart w:id="7" w:name="_PAR__7_46958efd_925f_4b68_a368_9bdcf7d5"/>
      <w:bookmarkEnd w:id="6"/>
      <w:r>
        <w:rPr>
          <w:rFonts w:ascii="Arial" w:eastAsia="Arial" w:hAnsi="Arial" w:cs="Arial"/>
          <w:b/>
          <w:caps/>
          <w:sz w:val="24"/>
          <w:szCs w:val="32"/>
        </w:rPr>
        <w:t>HOUSE OF REPRESENTATIVES</w:t>
      </w:r>
    </w:p>
    <w:p w:rsidR="00E16E2B" w:rsidP="00E16E2B">
      <w:pPr>
        <w:spacing w:after="0"/>
        <w:ind w:left="360"/>
        <w:jc w:val="center"/>
        <w:outlineLvl w:val="0"/>
        <w:rPr>
          <w:rFonts w:ascii="Arial" w:eastAsia="Arial" w:hAnsi="Arial" w:cs="Arial"/>
          <w:b/>
          <w:caps/>
          <w:sz w:val="24"/>
          <w:szCs w:val="32"/>
        </w:rPr>
      </w:pPr>
      <w:bookmarkStart w:id="8" w:name="_PAR__8_8073fa95_600c_4f81_aa47_5f3f3639"/>
      <w:bookmarkEnd w:id="7"/>
      <w:r>
        <w:rPr>
          <w:rFonts w:ascii="Arial" w:eastAsia="Arial" w:hAnsi="Arial" w:cs="Arial"/>
          <w:b/>
          <w:caps/>
          <w:sz w:val="24"/>
          <w:szCs w:val="32"/>
        </w:rPr>
        <w:t>130th Legislature</w:t>
      </w:r>
    </w:p>
    <w:p w:rsidR="00E16E2B" w:rsidP="00E16E2B">
      <w:pPr>
        <w:spacing w:after="0"/>
        <w:ind w:left="360"/>
        <w:jc w:val="center"/>
        <w:outlineLvl w:val="0"/>
        <w:rPr>
          <w:rFonts w:ascii="Arial" w:eastAsia="Arial" w:hAnsi="Arial" w:cs="Arial"/>
          <w:b/>
          <w:caps/>
          <w:sz w:val="24"/>
          <w:szCs w:val="32"/>
        </w:rPr>
      </w:pPr>
      <w:bookmarkStart w:id="9" w:name="_PAR__9_ca9b85dc_357b_4269_812a_3f766cc6"/>
      <w:bookmarkEnd w:id="8"/>
      <w:r>
        <w:rPr>
          <w:rFonts w:ascii="Arial" w:eastAsia="Arial" w:hAnsi="Arial" w:cs="Arial"/>
          <w:b/>
          <w:caps/>
          <w:sz w:val="24"/>
          <w:szCs w:val="32"/>
        </w:rPr>
        <w:t>First Special Session</w:t>
      </w:r>
    </w:p>
    <w:p w:rsidR="00E16E2B" w:rsidP="00E16E2B">
      <w:pPr>
        <w:spacing w:before="400" w:after="200"/>
        <w:ind w:left="360" w:firstLine="360"/>
        <w:rPr>
          <w:rFonts w:ascii="Arial" w:eastAsia="Arial" w:hAnsi="Arial" w:cs="Arial"/>
        </w:rPr>
      </w:pPr>
      <w:bookmarkStart w:id="10" w:name="_PAR__10_0aaa21b3_e9d5_40c6_a18e_4c8d245"/>
      <w:bookmarkEnd w:id="9"/>
      <w:r>
        <w:rPr>
          <w:rFonts w:ascii="Arial" w:eastAsia="Arial" w:hAnsi="Arial" w:cs="Arial"/>
          <w:szCs w:val="22"/>
        </w:rPr>
        <w:t>COMMITTEE AMENDMENT “      ” to H.P. 328, L.D. 452, “An Act To Require Certain Schools To Provide Menstrual Products”</w:t>
      </w:r>
    </w:p>
    <w:p w:rsidR="00E16E2B" w:rsidP="00E16E2B">
      <w:pPr>
        <w:ind w:left="360" w:firstLine="360"/>
        <w:rPr>
          <w:rFonts w:ascii="Arial" w:eastAsia="Arial" w:hAnsi="Arial" w:cs="Arial"/>
        </w:rPr>
      </w:pPr>
      <w:bookmarkStart w:id="11" w:name="_INSTRUCTION__c904dab5_f4fd_4fd9_ae73_d8"/>
      <w:bookmarkStart w:id="12" w:name="_PAR__11_61c3b9c8_ca60_4369_bce0_f08e9bf"/>
      <w:bookmarkEnd w:id="0"/>
      <w:bookmarkEnd w:id="10"/>
      <w:r>
        <w:rPr>
          <w:rFonts w:ascii="Arial" w:eastAsia="Arial" w:hAnsi="Arial" w:cs="Arial"/>
        </w:rPr>
        <w:t>Amend the bill by striking out the title and substituting the following:</w:t>
      </w:r>
    </w:p>
    <w:p w:rsidR="00E16E2B" w:rsidP="00E16E2B">
      <w:pPr>
        <w:ind w:left="360"/>
        <w:rPr>
          <w:rFonts w:ascii="Arial" w:eastAsia="Arial" w:hAnsi="Arial" w:cs="Arial"/>
        </w:rPr>
      </w:pPr>
      <w:bookmarkStart w:id="13" w:name="_PAR__12_e5fa0f39_1955_4a7d_9471_0737271"/>
      <w:bookmarkEnd w:id="12"/>
      <w:r>
        <w:rPr>
          <w:rFonts w:ascii="Arial" w:eastAsia="Arial" w:hAnsi="Arial" w:cs="Arial"/>
          <w:b/>
        </w:rPr>
        <w:t>'Resolve, Directing the Department of Education To Study the Provision of Menstrual Products to Schools and Students'</w:t>
      </w:r>
    </w:p>
    <w:p w:rsidR="00E16E2B" w:rsidP="00E16E2B">
      <w:pPr>
        <w:ind w:left="360" w:firstLine="360"/>
        <w:rPr>
          <w:rFonts w:ascii="Arial" w:eastAsia="Arial" w:hAnsi="Arial" w:cs="Arial"/>
        </w:rPr>
      </w:pPr>
      <w:bookmarkStart w:id="14" w:name="_INSTRUCTION__2c09a60f_72d6_4c8f_9d97_82"/>
      <w:bookmarkStart w:id="15" w:name="_PAR__13_1b5456ae_f331_4011_b78e_55225f3"/>
      <w:bookmarkEnd w:id="11"/>
      <w:bookmarkEnd w:id="13"/>
      <w:r>
        <w:rPr>
          <w:rFonts w:ascii="Arial" w:eastAsia="Arial" w:hAnsi="Arial" w:cs="Arial"/>
        </w:rPr>
        <w:t>Amend the bill by striking out everything after the title and inserting the following:</w:t>
      </w:r>
    </w:p>
    <w:p w:rsidR="00E16E2B" w:rsidP="00E16E2B">
      <w:pPr>
        <w:ind w:left="360" w:firstLine="360"/>
        <w:rPr>
          <w:rFonts w:ascii="Arial" w:eastAsia="Arial" w:hAnsi="Arial" w:cs="Arial"/>
        </w:rPr>
      </w:pPr>
      <w:bookmarkStart w:id="16" w:name="_PAR__14_a2925893_77c0_4364_b576_0d0d27a"/>
      <w:bookmarkEnd w:id="15"/>
      <w:r>
        <w:rPr>
          <w:rFonts w:ascii="Arial" w:eastAsia="Arial" w:hAnsi="Arial" w:cs="Arial"/>
        </w:rPr>
        <w:t>'</w:t>
      </w:r>
      <w:r>
        <w:rPr>
          <w:rFonts w:ascii="Arial" w:eastAsia="Arial" w:hAnsi="Arial" w:cs="Arial"/>
          <w:b/>
          <w:sz w:val="24"/>
        </w:rPr>
        <w:t xml:space="preserve">Sec. 1.  </w:t>
      </w:r>
      <w:r w:rsidRPr="00A147E7">
        <w:rPr>
          <w:rFonts w:ascii="Arial" w:eastAsia="Arial" w:hAnsi="Arial" w:cs="Arial"/>
          <w:b/>
          <w:sz w:val="24"/>
        </w:rPr>
        <w:t>Department of Education to develop best practices; data collection; donations. Resolved:</w:t>
      </w:r>
      <w:r>
        <w:rPr>
          <w:rFonts w:ascii="Arial" w:eastAsia="Arial" w:hAnsi="Arial" w:cs="Arial"/>
        </w:rPr>
        <w:t xml:space="preserve">  </w:t>
      </w:r>
      <w:r w:rsidRPr="00A147E7">
        <w:rPr>
          <w:rFonts w:ascii="Arial" w:eastAsia="Arial" w:hAnsi="Arial" w:cs="Arial"/>
        </w:rPr>
        <w:t>That the Department of Education shall:</w:t>
      </w:r>
    </w:p>
    <w:p w:rsidR="00E16E2B" w:rsidP="00E16E2B">
      <w:pPr>
        <w:ind w:left="360" w:firstLine="360"/>
        <w:rPr>
          <w:rFonts w:ascii="Arial" w:eastAsia="Arial" w:hAnsi="Arial" w:cs="Arial"/>
        </w:rPr>
      </w:pPr>
      <w:bookmarkStart w:id="17" w:name="_PAR__15_f738bc3a_e78b_47a5_85fa_d9d3ffc"/>
      <w:bookmarkEnd w:id="16"/>
      <w:r>
        <w:rPr>
          <w:rFonts w:ascii="Arial" w:eastAsia="Arial" w:hAnsi="Arial" w:cs="Arial"/>
        </w:rPr>
        <w:t>1. Study and develop a list of best practices on the distribution of menstrual products in schools and make the list available to all school administrative units;</w:t>
      </w:r>
    </w:p>
    <w:p w:rsidR="00E16E2B" w:rsidP="00E16E2B">
      <w:pPr>
        <w:ind w:left="360" w:firstLine="360"/>
        <w:rPr>
          <w:rFonts w:ascii="Arial" w:eastAsia="Arial" w:hAnsi="Arial" w:cs="Arial"/>
        </w:rPr>
      </w:pPr>
      <w:bookmarkStart w:id="18" w:name="_PAR__16_5e0da427_9150_498c_8a15_8f3358e"/>
      <w:bookmarkEnd w:id="17"/>
      <w:r>
        <w:rPr>
          <w:rFonts w:ascii="Arial" w:eastAsia="Arial" w:hAnsi="Arial" w:cs="Arial"/>
        </w:rPr>
        <w:t>2. In consultation with the Maine School Management Association, collect data on the current availability of menstrual products in schools and identify the schools that are not currently making these products available to students; and</w:t>
      </w:r>
    </w:p>
    <w:p w:rsidR="00E16E2B" w:rsidP="00E16E2B">
      <w:pPr>
        <w:ind w:left="360" w:firstLine="360"/>
        <w:rPr>
          <w:rFonts w:ascii="Arial" w:eastAsia="Arial" w:hAnsi="Arial" w:cs="Arial"/>
        </w:rPr>
      </w:pPr>
      <w:bookmarkStart w:id="19" w:name="_PAR__17_ae7b8fe8_1887_49fa_93c2_a340046"/>
      <w:bookmarkEnd w:id="18"/>
      <w:r>
        <w:rPr>
          <w:rFonts w:ascii="Arial" w:eastAsia="Arial" w:hAnsi="Arial" w:cs="Arial"/>
        </w:rPr>
        <w:t>3. In conjunction with any other ongoing efforts to provide donated menstrual products to schools, charitable organizations or nonprofit organizations, study the availability and feasibility of providing menstrual products at no cost to schools through donations.</w:t>
      </w:r>
    </w:p>
    <w:p w:rsidR="00E16E2B" w:rsidP="00E16E2B">
      <w:pPr>
        <w:ind w:left="360" w:firstLine="360"/>
        <w:rPr>
          <w:rFonts w:ascii="Arial" w:eastAsia="Arial" w:hAnsi="Arial" w:cs="Arial"/>
        </w:rPr>
      </w:pPr>
      <w:bookmarkStart w:id="20" w:name="_PAR__18_64d47e6f_feb6_4800_9dc6_8acfc53"/>
      <w:bookmarkEnd w:id="19"/>
      <w:r>
        <w:rPr>
          <w:rFonts w:ascii="Arial" w:eastAsia="Arial" w:hAnsi="Arial" w:cs="Arial"/>
          <w:b/>
          <w:sz w:val="24"/>
        </w:rPr>
        <w:t xml:space="preserve">Sec. 2.  </w:t>
      </w:r>
      <w:r w:rsidRPr="00A147E7">
        <w:rPr>
          <w:rFonts w:ascii="Arial" w:eastAsia="Arial" w:hAnsi="Arial" w:cs="Arial"/>
          <w:b/>
          <w:sz w:val="24"/>
        </w:rPr>
        <w:t>Report. Resolved</w:t>
      </w:r>
      <w:r>
        <w:rPr>
          <w:rFonts w:ascii="Arial" w:eastAsia="Arial" w:hAnsi="Arial" w:cs="Arial"/>
          <w:b/>
          <w:sz w:val="24"/>
        </w:rPr>
        <w:t>:</w:t>
      </w:r>
      <w:r>
        <w:rPr>
          <w:rFonts w:ascii="Arial" w:eastAsia="Arial" w:hAnsi="Arial" w:cs="Arial"/>
        </w:rPr>
        <w:t xml:space="preserve">  </w:t>
      </w:r>
      <w:r w:rsidRPr="00A147E7">
        <w:rPr>
          <w:rFonts w:ascii="Arial" w:eastAsia="Arial" w:hAnsi="Arial" w:cs="Arial"/>
        </w:rPr>
        <w:t>That the Department of Education shall report, no later than January 15, 2022, to the Joint Standing Committee on Education and Cultural Affairs on its study under section</w:t>
      </w:r>
      <w:r>
        <w:rPr>
          <w:rFonts w:ascii="Arial" w:eastAsia="Arial" w:hAnsi="Arial" w:cs="Arial"/>
        </w:rPr>
        <w:t xml:space="preserve"> </w:t>
      </w:r>
      <w:r w:rsidRPr="00A147E7">
        <w:rPr>
          <w:rFonts w:ascii="Arial" w:eastAsia="Arial" w:hAnsi="Arial" w:cs="Arial"/>
        </w:rPr>
        <w:t>1. The Joint Standing Committee on Education and Cultural Affairs may report out a bill related to the report to the Second Regular Session of the 130th Legislature.</w:t>
      </w:r>
    </w:p>
    <w:p w:rsidR="00E16E2B" w:rsidP="00E16E2B">
      <w:pPr>
        <w:ind w:left="360" w:firstLine="360"/>
        <w:rPr>
          <w:rFonts w:ascii="Arial" w:eastAsia="Arial" w:hAnsi="Arial" w:cs="Arial"/>
        </w:rPr>
      </w:pPr>
      <w:bookmarkStart w:id="21" w:name="_PAR__19_e10406a5_60cd_463d_b657_8551159"/>
      <w:bookmarkEnd w:id="20"/>
      <w:r>
        <w:rPr>
          <w:rFonts w:ascii="Arial" w:eastAsia="Arial" w:hAnsi="Arial" w:cs="Arial"/>
          <w:b/>
          <w:sz w:val="24"/>
        </w:rPr>
        <w:t>Sec. 3.  Appropriations and allocations.  Resolved:</w:t>
      </w:r>
      <w:r>
        <w:rPr>
          <w:rFonts w:ascii="Arial" w:eastAsia="Arial" w:hAnsi="Arial" w:cs="Arial"/>
        </w:rPr>
        <w:t>  That the following appropriations and allocations are made.</w:t>
      </w:r>
    </w:p>
    <w:p w:rsidR="00E16E2B" w:rsidP="00E16E2B">
      <w:pPr>
        <w:pStyle w:val="BPSParagraphLeftAlign"/>
        <w:suppressAutoHyphens/>
        <w:ind w:left="360"/>
        <w:rPr>
          <w:rFonts w:ascii="Arial" w:eastAsia="Arial" w:hAnsi="Arial" w:cs="Arial"/>
        </w:rPr>
      </w:pPr>
      <w:bookmarkStart w:id="22" w:name="_PAR__20_fe129bb4_3679_45b7_b559_bf6e34e"/>
      <w:bookmarkEnd w:id="21"/>
      <w:r>
        <w:rPr>
          <w:rFonts w:ascii="Arial" w:eastAsia="Arial" w:hAnsi="Arial" w:cs="Arial"/>
          <w:b/>
        </w:rPr>
        <w:t>EDUCATION, DEPARTMENT OF</w:t>
      </w:r>
    </w:p>
    <w:p w:rsidR="00E16E2B" w:rsidP="00E16E2B">
      <w:pPr>
        <w:pStyle w:val="BPSParagraphLeftAlign"/>
        <w:suppressAutoHyphens/>
        <w:ind w:left="360"/>
        <w:rPr>
          <w:rFonts w:ascii="Arial" w:eastAsia="Arial" w:hAnsi="Arial" w:cs="Arial"/>
        </w:rPr>
      </w:pPr>
      <w:bookmarkStart w:id="23" w:name="_PAR__21_1d3f0814_fdbc_4a94_8e28_adc4d4b"/>
      <w:bookmarkEnd w:id="22"/>
      <w:r>
        <w:rPr>
          <w:rFonts w:ascii="Arial" w:eastAsia="Arial" w:hAnsi="Arial" w:cs="Arial"/>
          <w:b/>
        </w:rPr>
        <w:t>School and Student Supports Z270</w:t>
      </w:r>
    </w:p>
    <w:p w:rsidR="00E16E2B" w:rsidP="00E16E2B">
      <w:pPr>
        <w:ind w:left="360"/>
        <w:rPr>
          <w:rFonts w:ascii="Arial" w:eastAsia="Arial" w:hAnsi="Arial" w:cs="Arial"/>
        </w:rPr>
      </w:pPr>
      <w:bookmarkStart w:id="24" w:name="_PAGE__2_949e58a6_3a1f_4644_a387_5f77d39"/>
      <w:bookmarkStart w:id="25" w:name="_PAR__2_0b780293_f738_43b8_8c80_0c7faecf"/>
      <w:bookmarkEnd w:id="1"/>
      <w:bookmarkEnd w:id="23"/>
      <w:r>
        <w:rPr>
          <w:rFonts w:ascii="Arial" w:eastAsia="Arial" w:hAnsi="Arial" w:cs="Arial"/>
        </w:rPr>
        <w:t>Initiative: Provides one-time funds to contract for temporary services to develop best practices on the distribution of menstrual products in schools, collect data on the availability of menstrual products in schools and study the availability and feasibility of providing menstrual products at no cost to schools through donations.</w:t>
      </w:r>
    </w:p>
    <w:tbl>
      <w:tblPr>
        <w:tblStyle w:val="BPSTable"/>
        <w:tblW w:w="0" w:type="auto"/>
        <w:tblInd w:w="360" w:type="dxa"/>
        <w:tblCellMar>
          <w:left w:w="0" w:type="dxa"/>
          <w:right w:w="0" w:type="dxa"/>
        </w:tblCellMar>
        <w:tblLook w:val="04A0"/>
      </w:tblPr>
      <w:tblGrid>
        <w:gridCol w:w="5009"/>
        <w:gridCol w:w="1463"/>
        <w:gridCol w:w="1463"/>
      </w:tblGrid>
      <w:tr w:rsidTr="00A95E4E">
        <w:tblPrEx>
          <w:tblW w:w="0" w:type="auto"/>
          <w:tblInd w:w="360" w:type="dxa"/>
          <w:tblCellMar>
            <w:left w:w="0" w:type="dxa"/>
            <w:right w:w="0" w:type="dxa"/>
          </w:tblCellMar>
          <w:tblLook w:val="04A0"/>
        </w:tblPrEx>
        <w:tc>
          <w:tcPr>
            <w:tcW w:w="5069" w:type="dxa"/>
          </w:tcPr>
          <w:p w:rsidR="00E16E2B" w:rsidP="00A95E4E">
            <w:pPr>
              <w:spacing w:before="0" w:after="0"/>
              <w:rPr>
                <w:rFonts w:ascii="Arial" w:eastAsia="Arial" w:hAnsi="Arial" w:cs="Arial"/>
              </w:rPr>
            </w:pPr>
            <w:bookmarkStart w:id="26" w:name="_PAR__3_342986c2_afbb_4ea2_9cd9_ea663c93"/>
            <w:bookmarkStart w:id="27" w:name="_LINE__5_6fe1d427_1f01_4207_8a22_59d7799"/>
            <w:bookmarkEnd w:id="25"/>
            <w:r>
              <w:rPr>
                <w:rFonts w:ascii="Arial" w:eastAsia="Arial" w:hAnsi="Arial" w:cs="Arial"/>
                <w:b/>
              </w:rPr>
              <w:t>GENERAL FUND</w:t>
            </w:r>
            <w:bookmarkEnd w:id="27"/>
          </w:p>
        </w:tc>
        <w:tc>
          <w:tcPr>
            <w:tcW w:w="1469" w:type="dxa"/>
          </w:tcPr>
          <w:p w:rsidR="00E16E2B" w:rsidP="00A95E4E">
            <w:pPr>
              <w:spacing w:before="0" w:after="0"/>
              <w:jc w:val="right"/>
              <w:rPr>
                <w:rFonts w:ascii="Arial" w:eastAsia="Arial" w:hAnsi="Arial" w:cs="Arial"/>
              </w:rPr>
            </w:pPr>
            <w:bookmarkStart w:id="28" w:name="_LINE__5_36fe1f8f_be01_46c4_8e43_ad9dc1b"/>
            <w:r>
              <w:rPr>
                <w:rFonts w:ascii="Arial" w:eastAsia="Arial" w:hAnsi="Arial" w:cs="Arial"/>
                <w:b/>
              </w:rPr>
              <w:t>2021-22</w:t>
            </w:r>
            <w:bookmarkEnd w:id="28"/>
          </w:p>
        </w:tc>
        <w:tc>
          <w:tcPr>
            <w:tcW w:w="1469" w:type="dxa"/>
          </w:tcPr>
          <w:p w:rsidR="00E16E2B" w:rsidP="00A95E4E">
            <w:pPr>
              <w:spacing w:before="0" w:after="0"/>
              <w:jc w:val="right"/>
              <w:rPr>
                <w:rFonts w:ascii="Arial" w:eastAsia="Arial" w:hAnsi="Arial" w:cs="Arial"/>
              </w:rPr>
            </w:pPr>
            <w:bookmarkStart w:id="29" w:name="_LINE__5_242b88ef_8e0c_4eb9_a088_551fe19"/>
            <w:r>
              <w:rPr>
                <w:rFonts w:ascii="Arial" w:eastAsia="Arial" w:hAnsi="Arial" w:cs="Arial"/>
                <w:b/>
              </w:rPr>
              <w:t>2022-23</w:t>
            </w:r>
            <w:bookmarkEnd w:id="29"/>
          </w:p>
        </w:tc>
      </w:tr>
      <w:tr w:rsidTr="00A95E4E">
        <w:tblPrEx>
          <w:tblW w:w="0" w:type="auto"/>
          <w:tblInd w:w="360" w:type="dxa"/>
          <w:tblCellMar>
            <w:left w:w="0" w:type="dxa"/>
            <w:right w:w="0" w:type="dxa"/>
          </w:tblCellMar>
          <w:tblLook w:val="04A0"/>
        </w:tblPrEx>
        <w:tc>
          <w:tcPr>
            <w:tcW w:w="5069" w:type="dxa"/>
          </w:tcPr>
          <w:p w:rsidR="00E16E2B" w:rsidP="00A95E4E">
            <w:pPr>
              <w:spacing w:before="0" w:after="0"/>
              <w:ind w:left="180"/>
              <w:rPr>
                <w:rFonts w:ascii="Arial" w:eastAsia="Arial" w:hAnsi="Arial" w:cs="Arial"/>
              </w:rPr>
            </w:pPr>
            <w:bookmarkStart w:id="30" w:name="_LINE__6_f31fe302_ddd7_4d69_850b_d19742e"/>
            <w:r>
              <w:rPr>
                <w:rFonts w:ascii="Arial" w:eastAsia="Arial" w:hAnsi="Arial" w:cs="Arial"/>
              </w:rPr>
              <w:t>All Other</w:t>
            </w:r>
            <w:bookmarkEnd w:id="30"/>
          </w:p>
        </w:tc>
        <w:tc>
          <w:tcPr>
            <w:tcW w:w="1469" w:type="dxa"/>
          </w:tcPr>
          <w:p w:rsidR="00E16E2B" w:rsidP="00A95E4E">
            <w:pPr>
              <w:spacing w:before="0" w:after="0"/>
              <w:jc w:val="right"/>
              <w:rPr>
                <w:rFonts w:ascii="Arial" w:eastAsia="Arial" w:hAnsi="Arial" w:cs="Arial"/>
              </w:rPr>
            </w:pPr>
            <w:bookmarkStart w:id="31" w:name="_LINE__6_dd29865d_d441_411c_a60f_6b7f6a3"/>
            <w:r>
              <w:rPr>
                <w:rFonts w:ascii="Arial" w:eastAsia="Arial" w:hAnsi="Arial" w:cs="Arial"/>
              </w:rPr>
              <w:t>$13,731</w:t>
            </w:r>
            <w:bookmarkEnd w:id="31"/>
          </w:p>
        </w:tc>
        <w:tc>
          <w:tcPr>
            <w:tcW w:w="1469" w:type="dxa"/>
          </w:tcPr>
          <w:p w:rsidR="00E16E2B" w:rsidP="00A95E4E">
            <w:pPr>
              <w:spacing w:before="0" w:after="0"/>
              <w:jc w:val="right"/>
              <w:rPr>
                <w:rFonts w:ascii="Arial" w:eastAsia="Arial" w:hAnsi="Arial" w:cs="Arial"/>
              </w:rPr>
            </w:pPr>
            <w:bookmarkStart w:id="32" w:name="_LINE__6_42c400b8_44ff_48f4_82b3_a70ea79"/>
            <w:r>
              <w:rPr>
                <w:rFonts w:ascii="Arial" w:eastAsia="Arial" w:hAnsi="Arial" w:cs="Arial"/>
              </w:rPr>
              <w:t>$0</w:t>
            </w:r>
            <w:bookmarkEnd w:id="32"/>
          </w:p>
        </w:tc>
      </w:tr>
      <w:tr w:rsidTr="00A95E4E">
        <w:tblPrEx>
          <w:tblW w:w="0" w:type="auto"/>
          <w:tblInd w:w="360" w:type="dxa"/>
          <w:tblCellMar>
            <w:left w:w="0" w:type="dxa"/>
            <w:right w:w="0" w:type="dxa"/>
          </w:tblCellMar>
          <w:tblLook w:val="04A0"/>
        </w:tblPrEx>
        <w:tc>
          <w:tcPr>
            <w:tcW w:w="5069" w:type="dxa"/>
          </w:tcPr>
          <w:p w:rsidR="00E16E2B" w:rsidP="00A95E4E">
            <w:pPr>
              <w:spacing w:before="0" w:after="0"/>
              <w:rPr>
                <w:rFonts w:ascii="Arial" w:eastAsia="Arial" w:hAnsi="Arial" w:cs="Arial"/>
              </w:rPr>
            </w:pPr>
            <w:bookmarkStart w:id="33" w:name="_LINE__7_9405ce48_8f75_4f22_b6ac_00105f3"/>
            <w:r>
              <w:rPr>
                <w:rFonts w:ascii="Arial" w:eastAsia="Arial" w:hAnsi="Arial" w:cs="Arial"/>
              </w:rPr>
              <w:t xml:space="preserve"> </w:t>
            </w:r>
            <w:bookmarkEnd w:id="33"/>
          </w:p>
        </w:tc>
        <w:tc>
          <w:tcPr>
            <w:tcW w:w="1469" w:type="dxa"/>
          </w:tcPr>
          <w:p w:rsidR="00E16E2B" w:rsidP="00A95E4E">
            <w:pPr>
              <w:spacing w:before="0" w:after="0"/>
              <w:jc w:val="right"/>
              <w:rPr>
                <w:rFonts w:ascii="Arial" w:eastAsia="Arial" w:hAnsi="Arial" w:cs="Arial"/>
              </w:rPr>
            </w:pPr>
            <w:bookmarkStart w:id="34" w:name="_LINE__7_f2c77796_11db_48fe_b00b_7f82971"/>
            <w:r>
              <w:rPr>
                <w:rFonts w:ascii="Arial" w:eastAsia="Arial" w:hAnsi="Arial" w:cs="Arial"/>
              </w:rPr>
              <w:t>__________</w:t>
            </w:r>
            <w:bookmarkEnd w:id="34"/>
          </w:p>
        </w:tc>
        <w:tc>
          <w:tcPr>
            <w:tcW w:w="1469" w:type="dxa"/>
          </w:tcPr>
          <w:p w:rsidR="00E16E2B" w:rsidP="00A95E4E">
            <w:pPr>
              <w:spacing w:before="0" w:after="0"/>
              <w:jc w:val="right"/>
              <w:rPr>
                <w:rFonts w:ascii="Arial" w:eastAsia="Arial" w:hAnsi="Arial" w:cs="Arial"/>
              </w:rPr>
            </w:pPr>
            <w:bookmarkStart w:id="35" w:name="_LINE__7_d13cee45_e14f_48da_bee6_6d378cf"/>
            <w:r>
              <w:rPr>
                <w:rFonts w:ascii="Arial" w:eastAsia="Arial" w:hAnsi="Arial" w:cs="Arial"/>
              </w:rPr>
              <w:t>__________</w:t>
            </w:r>
            <w:bookmarkEnd w:id="35"/>
          </w:p>
        </w:tc>
      </w:tr>
      <w:tr w:rsidTr="00A95E4E">
        <w:tblPrEx>
          <w:tblW w:w="0" w:type="auto"/>
          <w:tblInd w:w="360" w:type="dxa"/>
          <w:tblCellMar>
            <w:left w:w="0" w:type="dxa"/>
            <w:right w:w="0" w:type="dxa"/>
          </w:tblCellMar>
          <w:tblLook w:val="04A0"/>
        </w:tblPrEx>
        <w:tc>
          <w:tcPr>
            <w:tcW w:w="5069" w:type="dxa"/>
          </w:tcPr>
          <w:p w:rsidR="00E16E2B" w:rsidP="00A95E4E">
            <w:pPr>
              <w:spacing w:before="0" w:after="0"/>
              <w:rPr>
                <w:rFonts w:ascii="Arial" w:eastAsia="Arial" w:hAnsi="Arial" w:cs="Arial"/>
              </w:rPr>
            </w:pPr>
            <w:bookmarkStart w:id="36" w:name="_LINE__8_11041ffb_42b5_4385_9189_e91cff3"/>
            <w:r>
              <w:rPr>
                <w:rFonts w:ascii="Arial" w:eastAsia="Arial" w:hAnsi="Arial" w:cs="Arial"/>
              </w:rPr>
              <w:t>GENERAL FUND TOTAL</w:t>
            </w:r>
            <w:bookmarkEnd w:id="36"/>
          </w:p>
        </w:tc>
        <w:tc>
          <w:tcPr>
            <w:tcW w:w="1469" w:type="dxa"/>
          </w:tcPr>
          <w:p w:rsidR="00E16E2B" w:rsidP="00A95E4E">
            <w:pPr>
              <w:spacing w:before="0" w:after="0"/>
              <w:jc w:val="right"/>
              <w:rPr>
                <w:rFonts w:ascii="Arial" w:eastAsia="Arial" w:hAnsi="Arial" w:cs="Arial"/>
              </w:rPr>
            </w:pPr>
            <w:bookmarkStart w:id="37" w:name="_LINE__8_78251986_9aeb_44d6_b276_db07fad"/>
            <w:r>
              <w:rPr>
                <w:rFonts w:ascii="Arial" w:eastAsia="Arial" w:hAnsi="Arial" w:cs="Arial"/>
              </w:rPr>
              <w:t>$13,731</w:t>
            </w:r>
            <w:bookmarkEnd w:id="37"/>
          </w:p>
        </w:tc>
        <w:tc>
          <w:tcPr>
            <w:tcW w:w="1469" w:type="dxa"/>
          </w:tcPr>
          <w:p w:rsidR="00E16E2B" w:rsidP="00A95E4E">
            <w:pPr>
              <w:spacing w:before="0" w:after="0"/>
              <w:jc w:val="right"/>
              <w:rPr>
                <w:rFonts w:ascii="Arial" w:eastAsia="Arial" w:hAnsi="Arial" w:cs="Arial"/>
              </w:rPr>
            </w:pPr>
            <w:bookmarkStart w:id="38" w:name="_LINE__8_bde3ba38_056e_4b14_895c_9aabc8c"/>
            <w:r>
              <w:rPr>
                <w:rFonts w:ascii="Arial" w:eastAsia="Arial" w:hAnsi="Arial" w:cs="Arial"/>
              </w:rPr>
              <w:t>$0</w:t>
            </w:r>
            <w:bookmarkEnd w:id="38"/>
          </w:p>
        </w:tc>
      </w:tr>
    </w:tbl>
    <w:p w:rsidR="00E16E2B" w:rsidP="00E16E2B">
      <w:pPr>
        <w:pStyle w:val="BPSParagraphLeftAlign"/>
        <w:suppressAutoHyphens/>
        <w:ind w:left="360"/>
        <w:rPr>
          <w:rFonts w:ascii="Arial" w:eastAsia="Arial" w:hAnsi="Arial" w:cs="Arial"/>
        </w:rPr>
      </w:pPr>
      <w:bookmarkStart w:id="39" w:name="_PAR__4_487c11b5_79d4_43e3_bef5_30a88a3d"/>
      <w:bookmarkEnd w:id="26"/>
      <w:r>
        <w:rPr>
          <w:rFonts w:ascii="Arial" w:eastAsia="Arial" w:hAnsi="Arial" w:cs="Arial"/>
          <w:b/>
        </w:rPr>
        <w:t>School Finance and Operations Z078</w:t>
      </w:r>
    </w:p>
    <w:p w:rsidR="00E16E2B" w:rsidP="00E16E2B">
      <w:pPr>
        <w:ind w:left="360"/>
        <w:rPr>
          <w:rFonts w:ascii="Arial" w:eastAsia="Arial" w:hAnsi="Arial" w:cs="Arial"/>
        </w:rPr>
      </w:pPr>
      <w:bookmarkStart w:id="40" w:name="_PAR__5_c23c30f2_65e7_4062_aac1_ec7ac7e9"/>
      <w:bookmarkEnd w:id="39"/>
      <w:r>
        <w:rPr>
          <w:rFonts w:ascii="Arial" w:eastAsia="Arial" w:hAnsi="Arial" w:cs="Arial"/>
        </w:rPr>
        <w:t>Initiative: Provides one-time funds for the technology costs associated with contracting for temporary services to develop best practices on the distribution of menstrual products in schools, collect data on the availability of menstrual products in schools and study the availability and feasibility of providing menstrual products at no cost to schools through donations.</w:t>
      </w:r>
    </w:p>
    <w:tbl>
      <w:tblPr>
        <w:tblStyle w:val="BPSTable"/>
        <w:tblW w:w="0" w:type="auto"/>
        <w:tblInd w:w="360" w:type="dxa"/>
        <w:tblCellMar>
          <w:left w:w="0" w:type="dxa"/>
          <w:right w:w="0" w:type="dxa"/>
        </w:tblCellMar>
        <w:tblLook w:val="04A0"/>
      </w:tblPr>
      <w:tblGrid>
        <w:gridCol w:w="5009"/>
        <w:gridCol w:w="1463"/>
        <w:gridCol w:w="1463"/>
      </w:tblGrid>
      <w:tr w:rsidTr="00A95E4E">
        <w:tblPrEx>
          <w:tblW w:w="0" w:type="auto"/>
          <w:tblInd w:w="360" w:type="dxa"/>
          <w:tblCellMar>
            <w:left w:w="0" w:type="dxa"/>
            <w:right w:w="0" w:type="dxa"/>
          </w:tblCellMar>
          <w:tblLook w:val="04A0"/>
        </w:tblPrEx>
        <w:tc>
          <w:tcPr>
            <w:tcW w:w="5069" w:type="dxa"/>
          </w:tcPr>
          <w:p w:rsidR="00E16E2B" w:rsidP="00A95E4E">
            <w:pPr>
              <w:spacing w:before="0" w:after="0"/>
              <w:rPr>
                <w:rFonts w:ascii="Arial" w:eastAsia="Arial" w:hAnsi="Arial" w:cs="Arial"/>
              </w:rPr>
            </w:pPr>
            <w:bookmarkStart w:id="41" w:name="_PAR__6_ac40363e_47b1_4ec4_b671_20eb8b5c"/>
            <w:bookmarkStart w:id="42" w:name="_LINE__15_323df0e9_d02b_45a0_be4d_1ad873"/>
            <w:bookmarkEnd w:id="40"/>
            <w:r>
              <w:rPr>
                <w:rFonts w:ascii="Arial" w:eastAsia="Arial" w:hAnsi="Arial" w:cs="Arial"/>
                <w:b/>
              </w:rPr>
              <w:t>GENERAL FUND</w:t>
            </w:r>
            <w:bookmarkEnd w:id="42"/>
          </w:p>
        </w:tc>
        <w:tc>
          <w:tcPr>
            <w:tcW w:w="1469" w:type="dxa"/>
          </w:tcPr>
          <w:p w:rsidR="00E16E2B" w:rsidP="00A95E4E">
            <w:pPr>
              <w:spacing w:before="0" w:after="0"/>
              <w:jc w:val="right"/>
              <w:rPr>
                <w:rFonts w:ascii="Arial" w:eastAsia="Arial" w:hAnsi="Arial" w:cs="Arial"/>
              </w:rPr>
            </w:pPr>
            <w:bookmarkStart w:id="43" w:name="_LINE__15_563e0aab_9891_4100_a0dd_28dd43"/>
            <w:r>
              <w:rPr>
                <w:rFonts w:ascii="Arial" w:eastAsia="Arial" w:hAnsi="Arial" w:cs="Arial"/>
                <w:b/>
              </w:rPr>
              <w:t>2021-22</w:t>
            </w:r>
            <w:bookmarkEnd w:id="43"/>
          </w:p>
        </w:tc>
        <w:tc>
          <w:tcPr>
            <w:tcW w:w="1469" w:type="dxa"/>
          </w:tcPr>
          <w:p w:rsidR="00E16E2B" w:rsidP="00A95E4E">
            <w:pPr>
              <w:spacing w:before="0" w:after="0"/>
              <w:jc w:val="right"/>
              <w:rPr>
                <w:rFonts w:ascii="Arial" w:eastAsia="Arial" w:hAnsi="Arial" w:cs="Arial"/>
              </w:rPr>
            </w:pPr>
            <w:bookmarkStart w:id="44" w:name="_LINE__15_3b80017e_5def_49fb_98d1_ddeb7d"/>
            <w:r>
              <w:rPr>
                <w:rFonts w:ascii="Arial" w:eastAsia="Arial" w:hAnsi="Arial" w:cs="Arial"/>
                <w:b/>
              </w:rPr>
              <w:t>2022-23</w:t>
            </w:r>
            <w:bookmarkEnd w:id="44"/>
          </w:p>
        </w:tc>
      </w:tr>
      <w:tr w:rsidTr="00A95E4E">
        <w:tblPrEx>
          <w:tblW w:w="0" w:type="auto"/>
          <w:tblInd w:w="360" w:type="dxa"/>
          <w:tblCellMar>
            <w:left w:w="0" w:type="dxa"/>
            <w:right w:w="0" w:type="dxa"/>
          </w:tblCellMar>
          <w:tblLook w:val="04A0"/>
        </w:tblPrEx>
        <w:tc>
          <w:tcPr>
            <w:tcW w:w="5069" w:type="dxa"/>
          </w:tcPr>
          <w:p w:rsidR="00E16E2B" w:rsidP="00A95E4E">
            <w:pPr>
              <w:spacing w:before="0" w:after="0"/>
              <w:ind w:left="180"/>
              <w:rPr>
                <w:rFonts w:ascii="Arial" w:eastAsia="Arial" w:hAnsi="Arial" w:cs="Arial"/>
              </w:rPr>
            </w:pPr>
            <w:bookmarkStart w:id="45" w:name="_LINE__16_0a0e0666_692d_4f3e_b827_0518fc"/>
            <w:r>
              <w:rPr>
                <w:rFonts w:ascii="Arial" w:eastAsia="Arial" w:hAnsi="Arial" w:cs="Arial"/>
              </w:rPr>
              <w:t>All Other</w:t>
            </w:r>
            <w:bookmarkEnd w:id="45"/>
          </w:p>
        </w:tc>
        <w:tc>
          <w:tcPr>
            <w:tcW w:w="1469" w:type="dxa"/>
          </w:tcPr>
          <w:p w:rsidR="00E16E2B" w:rsidP="00A95E4E">
            <w:pPr>
              <w:spacing w:before="0" w:after="0"/>
              <w:jc w:val="right"/>
              <w:rPr>
                <w:rFonts w:ascii="Arial" w:eastAsia="Arial" w:hAnsi="Arial" w:cs="Arial"/>
              </w:rPr>
            </w:pPr>
            <w:bookmarkStart w:id="46" w:name="_LINE__16_9eadf893_01d3_4695_baae_30384c"/>
            <w:r>
              <w:rPr>
                <w:rFonts w:ascii="Arial" w:eastAsia="Arial" w:hAnsi="Arial" w:cs="Arial"/>
              </w:rPr>
              <w:t>$556</w:t>
            </w:r>
            <w:bookmarkEnd w:id="46"/>
          </w:p>
        </w:tc>
        <w:tc>
          <w:tcPr>
            <w:tcW w:w="1469" w:type="dxa"/>
          </w:tcPr>
          <w:p w:rsidR="00E16E2B" w:rsidP="00A95E4E">
            <w:pPr>
              <w:spacing w:before="0" w:after="0"/>
              <w:jc w:val="right"/>
              <w:rPr>
                <w:rFonts w:ascii="Arial" w:eastAsia="Arial" w:hAnsi="Arial" w:cs="Arial"/>
              </w:rPr>
            </w:pPr>
            <w:bookmarkStart w:id="47" w:name="_LINE__16_63b07af1_7363_4019_8199_0f4322"/>
            <w:r>
              <w:rPr>
                <w:rFonts w:ascii="Arial" w:eastAsia="Arial" w:hAnsi="Arial" w:cs="Arial"/>
              </w:rPr>
              <w:t>$0</w:t>
            </w:r>
            <w:bookmarkEnd w:id="47"/>
          </w:p>
        </w:tc>
      </w:tr>
      <w:tr w:rsidTr="00A95E4E">
        <w:tblPrEx>
          <w:tblW w:w="0" w:type="auto"/>
          <w:tblInd w:w="360" w:type="dxa"/>
          <w:tblCellMar>
            <w:left w:w="0" w:type="dxa"/>
            <w:right w:w="0" w:type="dxa"/>
          </w:tblCellMar>
          <w:tblLook w:val="04A0"/>
        </w:tblPrEx>
        <w:tc>
          <w:tcPr>
            <w:tcW w:w="5069" w:type="dxa"/>
          </w:tcPr>
          <w:p w:rsidR="00E16E2B" w:rsidP="00A95E4E">
            <w:pPr>
              <w:spacing w:before="0" w:after="0"/>
              <w:rPr>
                <w:rFonts w:ascii="Arial" w:eastAsia="Arial" w:hAnsi="Arial" w:cs="Arial"/>
              </w:rPr>
            </w:pPr>
            <w:bookmarkStart w:id="48" w:name="_LINE__17_86ca5d52_b25e_441b_974e_296c55"/>
            <w:r>
              <w:rPr>
                <w:rFonts w:ascii="Arial" w:eastAsia="Arial" w:hAnsi="Arial" w:cs="Arial"/>
              </w:rPr>
              <w:t xml:space="preserve"> </w:t>
            </w:r>
            <w:bookmarkEnd w:id="48"/>
          </w:p>
        </w:tc>
        <w:tc>
          <w:tcPr>
            <w:tcW w:w="1469" w:type="dxa"/>
          </w:tcPr>
          <w:p w:rsidR="00E16E2B" w:rsidP="00A95E4E">
            <w:pPr>
              <w:spacing w:before="0" w:after="0"/>
              <w:jc w:val="right"/>
              <w:rPr>
                <w:rFonts w:ascii="Arial" w:eastAsia="Arial" w:hAnsi="Arial" w:cs="Arial"/>
              </w:rPr>
            </w:pPr>
            <w:bookmarkStart w:id="49" w:name="_LINE__17_966a5148_e967_4b2a_88cc_536601"/>
            <w:r>
              <w:rPr>
                <w:rFonts w:ascii="Arial" w:eastAsia="Arial" w:hAnsi="Arial" w:cs="Arial"/>
              </w:rPr>
              <w:t>__________</w:t>
            </w:r>
            <w:bookmarkEnd w:id="49"/>
          </w:p>
        </w:tc>
        <w:tc>
          <w:tcPr>
            <w:tcW w:w="1469" w:type="dxa"/>
          </w:tcPr>
          <w:p w:rsidR="00E16E2B" w:rsidP="00A95E4E">
            <w:pPr>
              <w:spacing w:before="0" w:after="0"/>
              <w:jc w:val="right"/>
              <w:rPr>
                <w:rFonts w:ascii="Arial" w:eastAsia="Arial" w:hAnsi="Arial" w:cs="Arial"/>
              </w:rPr>
            </w:pPr>
            <w:bookmarkStart w:id="50" w:name="_LINE__17_392f5be6_f3cf_42c6_879e_55e1ca"/>
            <w:r>
              <w:rPr>
                <w:rFonts w:ascii="Arial" w:eastAsia="Arial" w:hAnsi="Arial" w:cs="Arial"/>
              </w:rPr>
              <w:t>__________</w:t>
            </w:r>
            <w:bookmarkEnd w:id="50"/>
          </w:p>
        </w:tc>
      </w:tr>
      <w:tr w:rsidTr="00A95E4E">
        <w:tblPrEx>
          <w:tblW w:w="0" w:type="auto"/>
          <w:tblInd w:w="360" w:type="dxa"/>
          <w:tblCellMar>
            <w:left w:w="0" w:type="dxa"/>
            <w:right w:w="0" w:type="dxa"/>
          </w:tblCellMar>
          <w:tblLook w:val="04A0"/>
        </w:tblPrEx>
        <w:tc>
          <w:tcPr>
            <w:tcW w:w="5069" w:type="dxa"/>
          </w:tcPr>
          <w:p w:rsidR="00E16E2B" w:rsidP="00A95E4E">
            <w:pPr>
              <w:spacing w:before="0" w:after="0"/>
              <w:rPr>
                <w:rFonts w:ascii="Arial" w:eastAsia="Arial" w:hAnsi="Arial" w:cs="Arial"/>
              </w:rPr>
            </w:pPr>
            <w:bookmarkStart w:id="51" w:name="_LINE__18_4855d94c_4e12_438f_bf80_68f4c7"/>
            <w:r>
              <w:rPr>
                <w:rFonts w:ascii="Arial" w:eastAsia="Arial" w:hAnsi="Arial" w:cs="Arial"/>
              </w:rPr>
              <w:t>GENERAL FUND TOTAL</w:t>
            </w:r>
            <w:bookmarkEnd w:id="51"/>
          </w:p>
        </w:tc>
        <w:tc>
          <w:tcPr>
            <w:tcW w:w="1469" w:type="dxa"/>
          </w:tcPr>
          <w:p w:rsidR="00E16E2B" w:rsidP="00A95E4E">
            <w:pPr>
              <w:spacing w:before="0" w:after="0"/>
              <w:jc w:val="right"/>
              <w:rPr>
                <w:rFonts w:ascii="Arial" w:eastAsia="Arial" w:hAnsi="Arial" w:cs="Arial"/>
              </w:rPr>
            </w:pPr>
            <w:bookmarkStart w:id="52" w:name="_LINE__18_ac61a451_7608_4d33_8a91_fdd1a9"/>
            <w:r>
              <w:rPr>
                <w:rFonts w:ascii="Arial" w:eastAsia="Arial" w:hAnsi="Arial" w:cs="Arial"/>
              </w:rPr>
              <w:t>$556</w:t>
            </w:r>
            <w:bookmarkEnd w:id="52"/>
          </w:p>
        </w:tc>
        <w:tc>
          <w:tcPr>
            <w:tcW w:w="1469" w:type="dxa"/>
          </w:tcPr>
          <w:p w:rsidR="00E16E2B" w:rsidP="00A95E4E">
            <w:pPr>
              <w:spacing w:before="0" w:after="0"/>
              <w:jc w:val="right"/>
              <w:rPr>
                <w:rFonts w:ascii="Arial" w:eastAsia="Arial" w:hAnsi="Arial" w:cs="Arial"/>
              </w:rPr>
            </w:pPr>
            <w:bookmarkStart w:id="53" w:name="_LINE__18_aa057324_be21_4d84_8ed7_a4a416"/>
            <w:r>
              <w:rPr>
                <w:rFonts w:ascii="Arial" w:eastAsia="Arial" w:hAnsi="Arial" w:cs="Arial"/>
              </w:rPr>
              <w:t>$0</w:t>
            </w:r>
            <w:bookmarkEnd w:id="53"/>
          </w:p>
        </w:tc>
      </w:tr>
    </w:tbl>
    <w:p w:rsidR="00E16E2B" w:rsidP="00E16E2B">
      <w:pPr>
        <w:ind w:left="360"/>
        <w:rPr>
          <w:rFonts w:ascii="Arial" w:eastAsia="Arial" w:hAnsi="Arial" w:cs="Arial"/>
        </w:rPr>
      </w:pPr>
      <w:bookmarkStart w:id="54" w:name="_PAR__7_f667e6d8_46d8_4145_a9ce_156bf493"/>
      <w:bookmarkEnd w:id="4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A95E4E">
        <w:tblPrEx>
          <w:tblW w:w="0" w:type="auto"/>
          <w:tblInd w:w="360" w:type="dxa"/>
          <w:tblCellMar>
            <w:left w:w="0" w:type="dxa"/>
            <w:right w:w="0" w:type="dxa"/>
          </w:tblCellMar>
          <w:tblLook w:val="04A0"/>
        </w:tblPrEx>
        <w:tc>
          <w:tcPr>
            <w:tcW w:w="5069" w:type="dxa"/>
          </w:tcPr>
          <w:p w:rsidR="00E16E2B" w:rsidP="00A95E4E">
            <w:pPr>
              <w:spacing w:before="0" w:after="0"/>
              <w:rPr>
                <w:rFonts w:ascii="Arial" w:eastAsia="Arial" w:hAnsi="Arial" w:cs="Arial"/>
              </w:rPr>
            </w:pPr>
            <w:bookmarkStart w:id="55" w:name="_PAR__8_a0c0d6e0_a65d_4dec_a6a6_13bf3112"/>
            <w:bookmarkStart w:id="56" w:name="_LINE__20_59fc644c_1bf9_42b9_843d_a26832"/>
            <w:bookmarkEnd w:id="54"/>
            <w:r>
              <w:rPr>
                <w:rFonts w:ascii="Arial" w:eastAsia="Arial" w:hAnsi="Arial" w:cs="Arial"/>
                <w:b/>
              </w:rPr>
              <w:t>EDUCATION, DEPARTMENT OF</w:t>
            </w:r>
            <w:bookmarkEnd w:id="56"/>
          </w:p>
        </w:tc>
        <w:tc>
          <w:tcPr>
            <w:tcW w:w="1469" w:type="dxa"/>
          </w:tcPr>
          <w:p w:rsidR="00E16E2B" w:rsidP="00A95E4E">
            <w:pPr>
              <w:spacing w:before="0" w:after="0"/>
              <w:rPr>
                <w:rFonts w:ascii="Arial" w:eastAsia="Arial" w:hAnsi="Arial" w:cs="Arial"/>
              </w:rPr>
            </w:pPr>
            <w:bookmarkStart w:id="57" w:name="_LINE__20_404aefed_62a0_45b5_98e4_9adac4"/>
            <w:r>
              <w:rPr>
                <w:rFonts w:ascii="Arial" w:eastAsia="Arial" w:hAnsi="Arial" w:cs="Arial"/>
              </w:rPr>
              <w:t xml:space="preserve"> </w:t>
            </w:r>
            <w:bookmarkEnd w:id="57"/>
          </w:p>
        </w:tc>
        <w:tc>
          <w:tcPr>
            <w:tcW w:w="1469" w:type="dxa"/>
          </w:tcPr>
          <w:p w:rsidR="00E16E2B" w:rsidP="00A95E4E">
            <w:pPr>
              <w:spacing w:before="0" w:after="0"/>
              <w:rPr>
                <w:rFonts w:ascii="Arial" w:eastAsia="Arial" w:hAnsi="Arial" w:cs="Arial"/>
              </w:rPr>
            </w:pPr>
            <w:bookmarkStart w:id="58" w:name="_LINE__20_216f0ed2_776f_4ab3_bdd9_496076"/>
            <w:r>
              <w:rPr>
                <w:rFonts w:ascii="Arial" w:eastAsia="Arial" w:hAnsi="Arial" w:cs="Arial"/>
              </w:rPr>
              <w:t xml:space="preserve"> </w:t>
            </w:r>
            <w:bookmarkEnd w:id="58"/>
          </w:p>
        </w:tc>
      </w:tr>
      <w:tr w:rsidTr="00A95E4E">
        <w:tblPrEx>
          <w:tblW w:w="0" w:type="auto"/>
          <w:tblInd w:w="360" w:type="dxa"/>
          <w:tblCellMar>
            <w:left w:w="0" w:type="dxa"/>
            <w:right w:w="0" w:type="dxa"/>
          </w:tblCellMar>
          <w:tblLook w:val="04A0"/>
        </w:tblPrEx>
        <w:tc>
          <w:tcPr>
            <w:tcW w:w="5069" w:type="dxa"/>
          </w:tcPr>
          <w:p w:rsidR="00E16E2B" w:rsidP="00A95E4E">
            <w:pPr>
              <w:spacing w:before="0" w:after="0"/>
              <w:rPr>
                <w:rFonts w:ascii="Arial" w:eastAsia="Arial" w:hAnsi="Arial" w:cs="Arial"/>
              </w:rPr>
            </w:pPr>
            <w:bookmarkStart w:id="59" w:name="_LINE__21_a9751e7d_224d_4dfd_8e61_6571ee"/>
            <w:r>
              <w:rPr>
                <w:rFonts w:ascii="Arial" w:eastAsia="Arial" w:hAnsi="Arial" w:cs="Arial"/>
                <w:b/>
              </w:rPr>
              <w:t>DEPARTMENT TOTALS</w:t>
            </w:r>
            <w:bookmarkEnd w:id="59"/>
          </w:p>
        </w:tc>
        <w:tc>
          <w:tcPr>
            <w:tcW w:w="1469" w:type="dxa"/>
          </w:tcPr>
          <w:p w:rsidR="00E16E2B" w:rsidP="00A95E4E">
            <w:pPr>
              <w:spacing w:before="0" w:after="0"/>
              <w:jc w:val="right"/>
              <w:rPr>
                <w:rFonts w:ascii="Arial" w:eastAsia="Arial" w:hAnsi="Arial" w:cs="Arial"/>
              </w:rPr>
            </w:pPr>
            <w:bookmarkStart w:id="60" w:name="_LINE__21_7130712c_2b1d_483d_b4ce_d92b64"/>
            <w:r>
              <w:rPr>
                <w:rFonts w:ascii="Arial" w:eastAsia="Arial" w:hAnsi="Arial" w:cs="Arial"/>
                <w:b/>
              </w:rPr>
              <w:t>2021-22</w:t>
            </w:r>
            <w:bookmarkEnd w:id="60"/>
          </w:p>
        </w:tc>
        <w:tc>
          <w:tcPr>
            <w:tcW w:w="1469" w:type="dxa"/>
          </w:tcPr>
          <w:p w:rsidR="00E16E2B" w:rsidP="00A95E4E">
            <w:pPr>
              <w:spacing w:before="0" w:after="0"/>
              <w:jc w:val="right"/>
              <w:rPr>
                <w:rFonts w:ascii="Arial" w:eastAsia="Arial" w:hAnsi="Arial" w:cs="Arial"/>
              </w:rPr>
            </w:pPr>
            <w:bookmarkStart w:id="61" w:name="_LINE__21_59171a77_e7e1_49c2_9330_b97c24"/>
            <w:r>
              <w:rPr>
                <w:rFonts w:ascii="Arial" w:eastAsia="Arial" w:hAnsi="Arial" w:cs="Arial"/>
                <w:b/>
              </w:rPr>
              <w:t>2022-23</w:t>
            </w:r>
            <w:bookmarkEnd w:id="61"/>
          </w:p>
        </w:tc>
      </w:tr>
      <w:tr w:rsidTr="00A95E4E">
        <w:tblPrEx>
          <w:tblW w:w="0" w:type="auto"/>
          <w:tblInd w:w="360" w:type="dxa"/>
          <w:tblCellMar>
            <w:left w:w="0" w:type="dxa"/>
            <w:right w:w="0" w:type="dxa"/>
          </w:tblCellMar>
          <w:tblLook w:val="04A0"/>
        </w:tblPrEx>
        <w:tc>
          <w:tcPr>
            <w:tcW w:w="5069" w:type="dxa"/>
          </w:tcPr>
          <w:p w:rsidR="00E16E2B" w:rsidP="00A95E4E">
            <w:pPr>
              <w:spacing w:before="0" w:after="0"/>
              <w:rPr>
                <w:rFonts w:ascii="Arial" w:eastAsia="Arial" w:hAnsi="Arial" w:cs="Arial"/>
              </w:rPr>
            </w:pPr>
            <w:bookmarkStart w:id="62" w:name="_LINE__22_e0061e75_0571_419a_922a_281618"/>
            <w:r>
              <w:rPr>
                <w:rFonts w:ascii="Arial" w:eastAsia="Arial" w:hAnsi="Arial" w:cs="Arial"/>
              </w:rPr>
              <w:t xml:space="preserve"> </w:t>
            </w:r>
            <w:bookmarkEnd w:id="62"/>
          </w:p>
        </w:tc>
        <w:tc>
          <w:tcPr>
            <w:tcW w:w="1469" w:type="dxa"/>
          </w:tcPr>
          <w:p w:rsidR="00E16E2B" w:rsidP="00A95E4E">
            <w:pPr>
              <w:spacing w:before="0" w:after="0"/>
              <w:rPr>
                <w:rFonts w:ascii="Arial" w:eastAsia="Arial" w:hAnsi="Arial" w:cs="Arial"/>
              </w:rPr>
            </w:pPr>
            <w:bookmarkStart w:id="63" w:name="_LINE__22_a91a4a92_942f_4bd0_a81a_02da06"/>
            <w:r>
              <w:rPr>
                <w:rFonts w:ascii="Arial" w:eastAsia="Arial" w:hAnsi="Arial" w:cs="Arial"/>
              </w:rPr>
              <w:t xml:space="preserve"> </w:t>
            </w:r>
            <w:bookmarkEnd w:id="63"/>
          </w:p>
        </w:tc>
        <w:tc>
          <w:tcPr>
            <w:tcW w:w="1469" w:type="dxa"/>
          </w:tcPr>
          <w:p w:rsidR="00E16E2B" w:rsidP="00A95E4E">
            <w:pPr>
              <w:spacing w:before="0" w:after="0"/>
              <w:rPr>
                <w:rFonts w:ascii="Arial" w:eastAsia="Arial" w:hAnsi="Arial" w:cs="Arial"/>
              </w:rPr>
            </w:pPr>
            <w:bookmarkStart w:id="64" w:name="_LINE__22_d0c9dd22_2cd1_4176_b261_0afed2"/>
            <w:r>
              <w:rPr>
                <w:rFonts w:ascii="Arial" w:eastAsia="Arial" w:hAnsi="Arial" w:cs="Arial"/>
              </w:rPr>
              <w:t xml:space="preserve"> </w:t>
            </w:r>
            <w:bookmarkEnd w:id="64"/>
          </w:p>
        </w:tc>
      </w:tr>
      <w:tr w:rsidTr="00A95E4E">
        <w:tblPrEx>
          <w:tblW w:w="0" w:type="auto"/>
          <w:tblInd w:w="360" w:type="dxa"/>
          <w:tblCellMar>
            <w:left w:w="0" w:type="dxa"/>
            <w:right w:w="0" w:type="dxa"/>
          </w:tblCellMar>
          <w:tblLook w:val="04A0"/>
        </w:tblPrEx>
        <w:tc>
          <w:tcPr>
            <w:tcW w:w="5069" w:type="dxa"/>
          </w:tcPr>
          <w:p w:rsidR="00E16E2B" w:rsidP="00A95E4E">
            <w:pPr>
              <w:spacing w:before="0" w:after="0"/>
              <w:ind w:left="180"/>
              <w:rPr>
                <w:rFonts w:ascii="Arial" w:eastAsia="Arial" w:hAnsi="Arial" w:cs="Arial"/>
              </w:rPr>
            </w:pPr>
            <w:bookmarkStart w:id="65" w:name="_LINE__23_1ba79de5_975f_4a91_b032_0c9773"/>
            <w:r>
              <w:rPr>
                <w:rFonts w:ascii="Arial" w:eastAsia="Arial" w:hAnsi="Arial" w:cs="Arial"/>
                <w:b/>
              </w:rPr>
              <w:t>GENERAL FUND</w:t>
            </w:r>
            <w:bookmarkEnd w:id="65"/>
          </w:p>
        </w:tc>
        <w:tc>
          <w:tcPr>
            <w:tcW w:w="1469" w:type="dxa"/>
          </w:tcPr>
          <w:p w:rsidR="00E16E2B" w:rsidP="00A95E4E">
            <w:pPr>
              <w:spacing w:before="0" w:after="0"/>
              <w:jc w:val="right"/>
              <w:rPr>
                <w:rFonts w:ascii="Arial" w:eastAsia="Arial" w:hAnsi="Arial" w:cs="Arial"/>
              </w:rPr>
            </w:pPr>
            <w:bookmarkStart w:id="66" w:name="_LINE__23_bdb45bcd_a0d1_4077_afe8_492296"/>
            <w:r>
              <w:rPr>
                <w:rFonts w:ascii="Arial" w:eastAsia="Arial" w:hAnsi="Arial" w:cs="Arial"/>
                <w:b/>
              </w:rPr>
              <w:t>$14,287</w:t>
            </w:r>
            <w:bookmarkEnd w:id="66"/>
          </w:p>
        </w:tc>
        <w:tc>
          <w:tcPr>
            <w:tcW w:w="1469" w:type="dxa"/>
          </w:tcPr>
          <w:p w:rsidR="00E16E2B" w:rsidP="00A95E4E">
            <w:pPr>
              <w:spacing w:before="0" w:after="0"/>
              <w:jc w:val="right"/>
              <w:rPr>
                <w:rFonts w:ascii="Arial" w:eastAsia="Arial" w:hAnsi="Arial" w:cs="Arial"/>
              </w:rPr>
            </w:pPr>
            <w:bookmarkStart w:id="67" w:name="_LINE__23_f5105203_e0e1_4821_8cd9_c48184"/>
            <w:r>
              <w:rPr>
                <w:rFonts w:ascii="Arial" w:eastAsia="Arial" w:hAnsi="Arial" w:cs="Arial"/>
                <w:b/>
              </w:rPr>
              <w:t>$0</w:t>
            </w:r>
            <w:bookmarkEnd w:id="67"/>
          </w:p>
        </w:tc>
      </w:tr>
      <w:tr w:rsidTr="00A95E4E">
        <w:tblPrEx>
          <w:tblW w:w="0" w:type="auto"/>
          <w:tblInd w:w="360" w:type="dxa"/>
          <w:tblCellMar>
            <w:left w:w="0" w:type="dxa"/>
            <w:right w:w="0" w:type="dxa"/>
          </w:tblCellMar>
          <w:tblLook w:val="04A0"/>
        </w:tblPrEx>
        <w:tc>
          <w:tcPr>
            <w:tcW w:w="5069" w:type="dxa"/>
          </w:tcPr>
          <w:p w:rsidR="00E16E2B" w:rsidP="00A95E4E">
            <w:pPr>
              <w:spacing w:before="0" w:after="0"/>
              <w:rPr>
                <w:rFonts w:ascii="Arial" w:eastAsia="Arial" w:hAnsi="Arial" w:cs="Arial"/>
              </w:rPr>
            </w:pPr>
            <w:bookmarkStart w:id="68" w:name="_LINE__24_4a097647_2a1c_459b_8592_5ac4e8"/>
            <w:r>
              <w:rPr>
                <w:rFonts w:ascii="Arial" w:eastAsia="Arial" w:hAnsi="Arial" w:cs="Arial"/>
              </w:rPr>
              <w:t xml:space="preserve"> </w:t>
            </w:r>
            <w:bookmarkEnd w:id="68"/>
          </w:p>
        </w:tc>
        <w:tc>
          <w:tcPr>
            <w:tcW w:w="1469" w:type="dxa"/>
          </w:tcPr>
          <w:p w:rsidR="00E16E2B" w:rsidP="00A95E4E">
            <w:pPr>
              <w:spacing w:before="0" w:after="0"/>
              <w:jc w:val="right"/>
              <w:rPr>
                <w:rFonts w:ascii="Arial" w:eastAsia="Arial" w:hAnsi="Arial" w:cs="Arial"/>
              </w:rPr>
            </w:pPr>
            <w:bookmarkStart w:id="69" w:name="_LINE__24_30cf0ea9_a75a_430d_b611_8b5aa0"/>
            <w:r>
              <w:rPr>
                <w:rFonts w:ascii="Arial" w:eastAsia="Arial" w:hAnsi="Arial" w:cs="Arial"/>
              </w:rPr>
              <w:t>__________</w:t>
            </w:r>
            <w:bookmarkEnd w:id="69"/>
          </w:p>
        </w:tc>
        <w:tc>
          <w:tcPr>
            <w:tcW w:w="1469" w:type="dxa"/>
          </w:tcPr>
          <w:p w:rsidR="00E16E2B" w:rsidP="00A95E4E">
            <w:pPr>
              <w:spacing w:before="0" w:after="0"/>
              <w:jc w:val="right"/>
              <w:rPr>
                <w:rFonts w:ascii="Arial" w:eastAsia="Arial" w:hAnsi="Arial" w:cs="Arial"/>
              </w:rPr>
            </w:pPr>
            <w:bookmarkStart w:id="70" w:name="_LINE__24_09615988_0e1c_4d73_9b9e_e811a4"/>
            <w:r>
              <w:rPr>
                <w:rFonts w:ascii="Arial" w:eastAsia="Arial" w:hAnsi="Arial" w:cs="Arial"/>
              </w:rPr>
              <w:t>__________</w:t>
            </w:r>
            <w:bookmarkEnd w:id="70"/>
          </w:p>
        </w:tc>
      </w:tr>
      <w:tr w:rsidTr="00A95E4E">
        <w:tblPrEx>
          <w:tblW w:w="0" w:type="auto"/>
          <w:tblInd w:w="360" w:type="dxa"/>
          <w:tblCellMar>
            <w:left w:w="0" w:type="dxa"/>
            <w:right w:w="0" w:type="dxa"/>
          </w:tblCellMar>
          <w:tblLook w:val="04A0"/>
        </w:tblPrEx>
        <w:tc>
          <w:tcPr>
            <w:tcW w:w="5069" w:type="dxa"/>
          </w:tcPr>
          <w:p w:rsidR="00E16E2B" w:rsidP="00A95E4E">
            <w:pPr>
              <w:spacing w:before="0" w:after="0"/>
              <w:rPr>
                <w:rFonts w:ascii="Arial" w:eastAsia="Arial" w:hAnsi="Arial" w:cs="Arial"/>
              </w:rPr>
            </w:pPr>
            <w:bookmarkStart w:id="71" w:name="_LINE__25_3882657c_c53d_4208_bfd9_c7c6fb"/>
            <w:r>
              <w:rPr>
                <w:rFonts w:ascii="Arial" w:eastAsia="Arial" w:hAnsi="Arial" w:cs="Arial"/>
                <w:b/>
              </w:rPr>
              <w:t>DEPARTMENT TOTAL - ALL FUNDS</w:t>
            </w:r>
            <w:bookmarkEnd w:id="71"/>
          </w:p>
        </w:tc>
        <w:tc>
          <w:tcPr>
            <w:tcW w:w="1469" w:type="dxa"/>
          </w:tcPr>
          <w:p w:rsidR="00E16E2B" w:rsidP="00A95E4E">
            <w:pPr>
              <w:spacing w:before="0" w:after="0"/>
              <w:jc w:val="right"/>
              <w:rPr>
                <w:rFonts w:ascii="Arial" w:eastAsia="Arial" w:hAnsi="Arial" w:cs="Arial"/>
              </w:rPr>
            </w:pPr>
            <w:bookmarkStart w:id="72" w:name="_LINE__25_72ebdeeb_e088_437d_8815_a803c4"/>
            <w:r>
              <w:rPr>
                <w:rFonts w:ascii="Arial" w:eastAsia="Arial" w:hAnsi="Arial" w:cs="Arial"/>
                <w:b/>
              </w:rPr>
              <w:t>$14,287</w:t>
            </w:r>
            <w:bookmarkEnd w:id="72"/>
          </w:p>
        </w:tc>
        <w:tc>
          <w:tcPr>
            <w:tcW w:w="1469" w:type="dxa"/>
          </w:tcPr>
          <w:p w:rsidR="00E16E2B" w:rsidP="00A95E4E">
            <w:pPr>
              <w:spacing w:before="0" w:after="0"/>
              <w:jc w:val="right"/>
              <w:rPr>
                <w:rFonts w:ascii="Arial" w:eastAsia="Arial" w:hAnsi="Arial" w:cs="Arial"/>
              </w:rPr>
            </w:pPr>
            <w:bookmarkStart w:id="73" w:name="_LINE__25_0bf45bfe_0aec_42d1_bc4a_aa80ab"/>
            <w:r>
              <w:rPr>
                <w:rFonts w:ascii="Arial" w:eastAsia="Arial" w:hAnsi="Arial" w:cs="Arial"/>
                <w:b/>
              </w:rPr>
              <w:t>$0</w:t>
            </w:r>
            <w:bookmarkEnd w:id="73"/>
          </w:p>
        </w:tc>
      </w:tr>
    </w:tbl>
    <w:p w:rsidR="00E16E2B" w:rsidP="00E16E2B">
      <w:pPr>
        <w:ind w:left="360"/>
        <w:rPr>
          <w:rFonts w:ascii="Arial" w:eastAsia="Arial" w:hAnsi="Arial" w:cs="Arial"/>
        </w:rPr>
      </w:pPr>
      <w:bookmarkStart w:id="74" w:name="_PAR__9_a08e2888_0fed_4215_8746_e2ae9f86"/>
      <w:bookmarkEnd w:id="55"/>
      <w:r>
        <w:rPr>
          <w:rFonts w:ascii="Arial" w:eastAsia="Arial" w:hAnsi="Arial" w:cs="Arial"/>
        </w:rPr>
        <w:t>'</w:t>
      </w:r>
    </w:p>
    <w:p w:rsidR="00E16E2B" w:rsidP="00E16E2B">
      <w:pPr>
        <w:ind w:left="360" w:firstLine="360"/>
        <w:rPr>
          <w:rFonts w:ascii="Arial" w:eastAsia="Arial" w:hAnsi="Arial" w:cs="Arial"/>
        </w:rPr>
      </w:pPr>
      <w:bookmarkStart w:id="75" w:name="_INSTRUCTION__c10e28e0_e46f_4357_9412_87"/>
      <w:bookmarkStart w:id="76" w:name="_PAR__10_1477c7eb_10ce_4c8b_9a24_35f5d07"/>
      <w:bookmarkEnd w:id="14"/>
      <w:bookmarkEnd w:id="74"/>
      <w:r>
        <w:rPr>
          <w:rFonts w:ascii="Arial" w:eastAsia="Arial" w:hAnsi="Arial" w:cs="Arial"/>
        </w:rPr>
        <w:t>Amend the bill by relettering or renumbering any nonconsecutive Part letter or section number to read consecutively.</w:t>
      </w:r>
    </w:p>
    <w:p w:rsidR="00E16E2B" w:rsidP="00E16E2B">
      <w:pPr>
        <w:keepNext/>
        <w:spacing w:before="240"/>
        <w:ind w:left="360"/>
        <w:jc w:val="center"/>
        <w:rPr>
          <w:rFonts w:ascii="Arial" w:eastAsia="Arial" w:hAnsi="Arial" w:cs="Arial"/>
        </w:rPr>
      </w:pPr>
      <w:bookmarkStart w:id="77" w:name="_SUMMARY__2f479202_7b89_4b7f_a54e_1312cc"/>
      <w:bookmarkStart w:id="78" w:name="_PAR__11_b2c12827_132e_46bb_8bee_db95796"/>
      <w:bookmarkEnd w:id="75"/>
      <w:bookmarkEnd w:id="76"/>
      <w:r>
        <w:rPr>
          <w:rFonts w:ascii="Arial" w:eastAsia="Arial" w:hAnsi="Arial" w:cs="Arial"/>
          <w:b/>
          <w:sz w:val="24"/>
        </w:rPr>
        <w:t>SUMMARY</w:t>
      </w:r>
    </w:p>
    <w:p w:rsidR="00E16E2B" w:rsidP="00E16E2B">
      <w:pPr>
        <w:keepNext/>
        <w:ind w:left="360" w:firstLine="360"/>
        <w:rPr>
          <w:rFonts w:ascii="Arial" w:eastAsia="Arial" w:hAnsi="Arial" w:cs="Arial"/>
        </w:rPr>
      </w:pPr>
      <w:bookmarkStart w:id="79" w:name="_PAR__12_2d0d9d66_47c3_47f3_879c_90d8262"/>
      <w:bookmarkEnd w:id="78"/>
      <w:r w:rsidRPr="00A147E7">
        <w:rPr>
          <w:rFonts w:ascii="Arial" w:eastAsia="Arial" w:hAnsi="Arial" w:cs="Arial"/>
        </w:rPr>
        <w:t>This amendment, which is the minority report of the committee, strikes the bill and replaces it with a resolve directing the Department of Education to</w:t>
      </w:r>
      <w:r>
        <w:rPr>
          <w:rFonts w:ascii="Arial" w:eastAsia="Arial" w:hAnsi="Arial" w:cs="Arial"/>
        </w:rPr>
        <w:t xml:space="preserve"> study and</w:t>
      </w:r>
      <w:r w:rsidRPr="00A147E7">
        <w:rPr>
          <w:rFonts w:ascii="Arial" w:eastAsia="Arial" w:hAnsi="Arial" w:cs="Arial"/>
        </w:rPr>
        <w:t xml:space="preserve"> develop best practices on the distribution of menstrual products in schools, collect data on the availability of menstrual products in schools and, in conjunction with any other donation efforts, study the availability and feasibility of providing menstrual products at no cost to schools through donations. The department is required to report, no later than January 15</w:t>
      </w:r>
      <w:r>
        <w:rPr>
          <w:rFonts w:ascii="Arial" w:eastAsia="Arial" w:hAnsi="Arial" w:cs="Arial"/>
        </w:rPr>
        <w:t>,</w:t>
      </w:r>
      <w:r w:rsidRPr="00A147E7">
        <w:rPr>
          <w:rFonts w:ascii="Arial" w:eastAsia="Arial" w:hAnsi="Arial" w:cs="Arial"/>
        </w:rPr>
        <w:t xml:space="preserve"> 2022, to the Joint Standing Committee on Education and Cultural Affairs on its study</w:t>
      </w:r>
      <w:r>
        <w:rPr>
          <w:rFonts w:ascii="Arial" w:eastAsia="Arial" w:hAnsi="Arial" w:cs="Arial"/>
        </w:rPr>
        <w:t>,</w:t>
      </w:r>
      <w:r w:rsidRPr="00A147E7">
        <w:rPr>
          <w:rFonts w:ascii="Arial" w:eastAsia="Arial" w:hAnsi="Arial" w:cs="Arial"/>
        </w:rPr>
        <w:t xml:space="preserve"> and the Joint Standing Committee on Education and Cultural Affairs may report out a bill related to the report to the Second Regular Session of the 130th Legislature</w:t>
      </w:r>
      <w:r>
        <w:rPr>
          <w:rFonts w:ascii="Arial" w:eastAsia="Arial" w:hAnsi="Arial" w:cs="Arial"/>
        </w:rPr>
        <w:t xml:space="preserve">.  </w:t>
      </w:r>
      <w:r w:rsidRPr="00095A52">
        <w:rPr>
          <w:rFonts w:ascii="Arial" w:eastAsia="Arial" w:hAnsi="Arial" w:cs="Arial"/>
        </w:rPr>
        <w:t>The amendment also adds an appropriations and allocations section.</w:t>
      </w:r>
    </w:p>
    <w:p w:rsidR="00E16E2B" w:rsidP="00E16E2B">
      <w:pPr>
        <w:keepNext/>
        <w:spacing w:before="60" w:after="60"/>
        <w:ind w:left="360"/>
        <w:jc w:val="center"/>
        <w:rPr>
          <w:rFonts w:ascii="Arial" w:eastAsia="Arial" w:hAnsi="Arial" w:cs="Arial"/>
        </w:rPr>
      </w:pPr>
      <w:bookmarkStart w:id="80" w:name="_FISCAL_NOTE_REQUIRED__5c16a635_5e80_4b2"/>
      <w:bookmarkStart w:id="81" w:name="_PAR__13_9aeaa337_f1a7_4806_a12c_d4ce700"/>
      <w:bookmarkEnd w:id="79"/>
      <w:r>
        <w:rPr>
          <w:rFonts w:ascii="Arial" w:eastAsia="Arial" w:hAnsi="Arial" w:cs="Arial"/>
          <w:b/>
        </w:rPr>
        <w:t>FISCAL NOTE REQUIRED</w:t>
      </w:r>
    </w:p>
    <w:p w:rsidR="00000000" w:rsidRPr="00E16E2B" w:rsidP="00E16E2B">
      <w:pPr>
        <w:spacing w:before="60" w:after="60"/>
        <w:ind w:left="360"/>
        <w:jc w:val="center"/>
        <w:rPr>
          <w:rFonts w:ascii="Arial" w:eastAsia="Arial" w:hAnsi="Arial" w:cs="Arial"/>
          <w:b/>
        </w:rPr>
      </w:pPr>
      <w:bookmarkStart w:id="82" w:name="_PAR__14_a1349c33_a038_4608_ab68_a115edc"/>
      <w:bookmarkEnd w:id="81"/>
      <w:r>
        <w:rPr>
          <w:rFonts w:ascii="Arial" w:eastAsia="Arial" w:hAnsi="Arial" w:cs="Arial"/>
          <w:b/>
        </w:rPr>
        <w:t>(See attached)</w:t>
      </w:r>
      <w:bookmarkEnd w:id="24"/>
      <w:bookmarkEnd w:id="77"/>
      <w:bookmarkEnd w:id="80"/>
      <w:bookmarkEnd w:id="8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LR0998,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Department of Education To Study the Provision of Menstrual Products to Schools and Students</w:t>
    </w:r>
  </w:p>
  <w:p>
    <w:pPr>
      <w:suppressLineNumbers/>
      <w:spacing w:before="0" w:after="0"/>
      <w:jc w:val="center"/>
      <w:rPr>
        <w:rFonts w:ascii="Arial" w:eastAsia="Arial" w:hAnsi="Arial" w:cs="Arial"/>
      </w:rPr>
    </w:pPr>
    <w:r>
      <w:rPr>
        <w:rFonts w:ascii="Arial" w:eastAsia="Arial" w:hAnsi="Arial" w:cs="Arial"/>
        <w:sz w:val="22"/>
      </w:rPr>
      <w:t>L.D. 452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95A52"/>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147E7"/>
    <w:rsid w:val="00A81643"/>
    <w:rsid w:val="00A95E4E"/>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16E2B"/>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