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Require Motor Vehicle Inspections Every 2 Years</w:t>
      </w:r>
    </w:p>
    <w:p w:rsidR="009E3D81" w:rsidP="009E3D81">
      <w:pPr>
        <w:ind w:left="360"/>
        <w:rPr>
          <w:rFonts w:ascii="Arial" w:eastAsia="Arial" w:hAnsi="Arial" w:cs="Arial"/>
        </w:rPr>
      </w:pPr>
      <w:bookmarkStart w:id="0" w:name="_ENACTING_CLAUSE__3a67b2db_253c_4f81_8a3"/>
      <w:bookmarkStart w:id="1" w:name="_DOC_BODY__dc8ad1cb_2293_4a1f_afca_c84d2"/>
      <w:bookmarkStart w:id="2" w:name="_DOC_BODY_CONTAINER__c37a4bcb_61b4_47d7_"/>
      <w:bookmarkStart w:id="3" w:name="_PAGE__1_58f0bcfc_c064_45b8_89d2_c16135f"/>
      <w:bookmarkStart w:id="4" w:name="_PAR__1_f6aa0d58_a565_4b05_9e50_0312f1b8"/>
      <w:bookmarkStart w:id="5" w:name="_LINE__1_8bf33dce_be43_489d_8bfe_b155e87"/>
      <w:r>
        <w:rPr>
          <w:rFonts w:ascii="Arial" w:eastAsia="Arial" w:hAnsi="Arial" w:cs="Arial"/>
          <w:b/>
        </w:rPr>
        <w:t>Be it enacted by the People of the State of Maine as follows:</w:t>
      </w:r>
      <w:bookmarkEnd w:id="5"/>
    </w:p>
    <w:p w:rsidR="009E3D81" w:rsidP="009E3D81">
      <w:pPr>
        <w:ind w:left="360" w:firstLine="360"/>
        <w:rPr>
          <w:rFonts w:ascii="Arial" w:eastAsia="Arial" w:hAnsi="Arial" w:cs="Arial"/>
        </w:rPr>
      </w:pPr>
      <w:bookmarkStart w:id="6" w:name="_BILL_SECTION_HEADER__bd333310_06bd_4100"/>
      <w:bookmarkStart w:id="7" w:name="_BILL_SECTION__5edb51d3_2c0f_4804_bbe9_2"/>
      <w:bookmarkStart w:id="8" w:name="_DOC_BODY_CONTENT__9f96b9ad_54bd_40de_91"/>
      <w:bookmarkStart w:id="9" w:name="_PAR__2_9117da8b_79de_4e70_b7c4_39f282d3"/>
      <w:bookmarkStart w:id="10" w:name="_LINE__2_3339dd43_97c8_4f18_944d_0402c99"/>
      <w:bookmarkEnd w:id="0"/>
      <w:bookmarkEnd w:id="4"/>
      <w:r>
        <w:rPr>
          <w:rFonts w:ascii="Arial" w:eastAsia="Arial" w:hAnsi="Arial" w:cs="Arial"/>
          <w:b/>
          <w:sz w:val="24"/>
        </w:rPr>
        <w:t xml:space="preserve">Sec. </w:t>
      </w:r>
      <w:bookmarkStart w:id="11" w:name="_BILL_SECTION_NUMBER__70996cd0_60bf_4a1c"/>
      <w:r>
        <w:rPr>
          <w:rFonts w:ascii="Arial" w:eastAsia="Arial" w:hAnsi="Arial" w:cs="Arial"/>
          <w:b/>
          <w:sz w:val="24"/>
        </w:rPr>
        <w:t>1</w:t>
      </w:r>
      <w:bookmarkEnd w:id="11"/>
      <w:r>
        <w:rPr>
          <w:rFonts w:ascii="Arial" w:eastAsia="Arial" w:hAnsi="Arial" w:cs="Arial"/>
          <w:b/>
          <w:sz w:val="24"/>
        </w:rPr>
        <w:t>.  29-A MRSA §1751, sub-§1,</w:t>
      </w:r>
      <w:r>
        <w:rPr>
          <w:rFonts w:ascii="Arial" w:eastAsia="Arial" w:hAnsi="Arial" w:cs="Arial"/>
        </w:rPr>
        <w:t xml:space="preserve"> as enacted by PL 1993, c. 683, Pt. A, §2 and </w:t>
      </w:r>
      <w:bookmarkStart w:id="12" w:name="_LINE__3_7c3d2524_3122_4ae1_94ea_ad8bd0a"/>
      <w:bookmarkEnd w:id="10"/>
      <w:r>
        <w:rPr>
          <w:rFonts w:ascii="Arial" w:eastAsia="Arial" w:hAnsi="Arial" w:cs="Arial"/>
        </w:rPr>
        <w:t>affected by Pt. B, §5, is amended to read:</w:t>
      </w:r>
      <w:bookmarkEnd w:id="12"/>
    </w:p>
    <w:p w:rsidR="009E3D81" w:rsidP="009E3D81">
      <w:pPr>
        <w:ind w:left="360" w:firstLine="360"/>
        <w:rPr>
          <w:rFonts w:ascii="Arial" w:eastAsia="Arial" w:hAnsi="Arial" w:cs="Arial"/>
        </w:rPr>
      </w:pPr>
      <w:bookmarkStart w:id="13" w:name="_STATUTE_NUMBER__231535f8_9444_409f_b16c"/>
      <w:bookmarkStart w:id="14" w:name="_STATUTE_SS__73060293_d35d_4625_9648_468"/>
      <w:bookmarkStart w:id="15" w:name="_PAR__3_4782e794_be9b_4cde_bec0_4616c952"/>
      <w:bookmarkStart w:id="16" w:name="_LINE__4_cd13b149_36a5_463f_a622_8e39d89"/>
      <w:bookmarkEnd w:id="6"/>
      <w:bookmarkEnd w:id="9"/>
      <w:r>
        <w:rPr>
          <w:rFonts w:ascii="Arial" w:eastAsia="Arial" w:hAnsi="Arial" w:cs="Arial"/>
          <w:b/>
        </w:rPr>
        <w:t>1</w:t>
      </w:r>
      <w:bookmarkEnd w:id="13"/>
      <w:r>
        <w:rPr>
          <w:rFonts w:ascii="Arial" w:eastAsia="Arial" w:hAnsi="Arial" w:cs="Arial"/>
          <w:b/>
        </w:rPr>
        <w:t xml:space="preserve">.  </w:t>
      </w:r>
      <w:bookmarkStart w:id="17" w:name="_STATUTE_HEADNOTE__3143f7ec_5352_4a61_88"/>
      <w:r>
        <w:rPr>
          <w:rFonts w:ascii="Arial" w:eastAsia="Arial" w:hAnsi="Arial" w:cs="Arial"/>
          <w:b/>
        </w:rPr>
        <w:t>Inspection required.</w:t>
      </w:r>
      <w:bookmarkEnd w:id="17"/>
      <w:r>
        <w:rPr>
          <w:rFonts w:ascii="Arial" w:eastAsia="Arial" w:hAnsi="Arial" w:cs="Arial"/>
          <w:b/>
        </w:rPr>
        <w:t xml:space="preserve"> </w:t>
      </w:r>
      <w:bookmarkStart w:id="18" w:name="_STATUTE_CONTENT__0456706e_0341_4b23_aee"/>
      <w:r>
        <w:rPr>
          <w:rFonts w:ascii="Arial" w:eastAsia="Arial" w:hAnsi="Arial" w:cs="Arial"/>
        </w:rPr>
        <w:t xml:space="preserve"> Except as provided in this chapter or section 2307, subsection </w:t>
      </w:r>
      <w:bookmarkStart w:id="19" w:name="_LINE__5_3b117ad6_51d9_4b90_a304_5baaca5"/>
      <w:bookmarkEnd w:id="16"/>
      <w:r>
        <w:rPr>
          <w:rFonts w:ascii="Arial" w:eastAsia="Arial" w:hAnsi="Arial" w:cs="Arial"/>
        </w:rPr>
        <w:t xml:space="preserve">1, a motor vehicle required to be registered in this State must have </w:t>
      </w:r>
      <w:bookmarkStart w:id="20" w:name="_PROCESSED_CHANGE__1e4534fe_07a4_4617_8a"/>
      <w:r>
        <w:rPr>
          <w:rFonts w:ascii="Arial" w:eastAsia="Arial" w:hAnsi="Arial" w:cs="Arial"/>
          <w:strike/>
        </w:rPr>
        <w:t>an annual</w:t>
      </w:r>
      <w:r>
        <w:rPr>
          <w:rFonts w:ascii="Arial" w:eastAsia="Arial" w:hAnsi="Arial" w:cs="Arial"/>
        </w:rPr>
        <w:t xml:space="preserve"> </w:t>
      </w:r>
      <w:bookmarkStart w:id="21" w:name="_PROCESSED_CHANGE__f85019d0_a204_441a_93"/>
      <w:bookmarkEnd w:id="20"/>
      <w:r>
        <w:rPr>
          <w:rFonts w:ascii="Arial" w:eastAsia="Arial" w:hAnsi="Arial" w:cs="Arial"/>
          <w:u w:val="single"/>
        </w:rPr>
        <w:t>a biennial</w:t>
      </w:r>
      <w:r>
        <w:rPr>
          <w:rFonts w:ascii="Arial" w:eastAsia="Arial" w:hAnsi="Arial" w:cs="Arial"/>
        </w:rPr>
        <w:t xml:space="preserve"> </w:t>
      </w:r>
      <w:bookmarkStart w:id="22" w:name="_LINE__6_bca9405e_88f6_4736_9e84_800dd37"/>
      <w:bookmarkEnd w:id="19"/>
      <w:bookmarkEnd w:id="21"/>
      <w:r>
        <w:rPr>
          <w:rFonts w:ascii="Arial" w:eastAsia="Arial" w:hAnsi="Arial" w:cs="Arial"/>
        </w:rPr>
        <w:t>inspection.  A person may have a motor vehicle inspected more frequently.</w:t>
      </w:r>
      <w:bookmarkEnd w:id="18"/>
      <w:bookmarkEnd w:id="22"/>
    </w:p>
    <w:p w:rsidR="009E3D81" w:rsidP="009E3D81">
      <w:pPr>
        <w:ind w:left="360" w:firstLine="360"/>
        <w:rPr>
          <w:rFonts w:ascii="Arial" w:eastAsia="Arial" w:hAnsi="Arial" w:cs="Arial"/>
        </w:rPr>
      </w:pPr>
      <w:bookmarkStart w:id="23" w:name="_BILL_SECTION_HEADER__49c4cc16_f158_450a"/>
      <w:bookmarkStart w:id="24" w:name="_BILL_SECTION__4593cd69_5c57_4ec1_8768_4"/>
      <w:bookmarkStart w:id="25" w:name="_PAR__4_46608c8a_67de_4cec_8df6_4bbed547"/>
      <w:bookmarkStart w:id="26" w:name="_LINE__7_cc60e8da_f6e2_4e51_9b05_ced7311"/>
      <w:bookmarkEnd w:id="7"/>
      <w:bookmarkEnd w:id="14"/>
      <w:bookmarkEnd w:id="15"/>
      <w:r>
        <w:rPr>
          <w:rFonts w:ascii="Arial" w:eastAsia="Arial" w:hAnsi="Arial" w:cs="Arial"/>
          <w:b/>
          <w:sz w:val="24"/>
        </w:rPr>
        <w:t xml:space="preserve">Sec. </w:t>
      </w:r>
      <w:bookmarkStart w:id="27" w:name="_BILL_SECTION_NUMBER__76c18447_387a_4984"/>
      <w:r>
        <w:rPr>
          <w:rFonts w:ascii="Arial" w:eastAsia="Arial" w:hAnsi="Arial" w:cs="Arial"/>
          <w:b/>
          <w:sz w:val="24"/>
        </w:rPr>
        <w:t>2</w:t>
      </w:r>
      <w:bookmarkEnd w:id="27"/>
      <w:r>
        <w:rPr>
          <w:rFonts w:ascii="Arial" w:eastAsia="Arial" w:hAnsi="Arial" w:cs="Arial"/>
          <w:b/>
          <w:sz w:val="24"/>
        </w:rPr>
        <w:t>.  29-A MRSA §1751, sub-§2-A,</w:t>
      </w:r>
      <w:r>
        <w:rPr>
          <w:rFonts w:ascii="Arial" w:eastAsia="Arial" w:hAnsi="Arial" w:cs="Arial"/>
        </w:rPr>
        <w:t xml:space="preserve"> as enacted by PL 1997, c. 786, §1, is </w:t>
      </w:r>
      <w:bookmarkStart w:id="28" w:name="_LINE__8_d7e9579e_3c09_479e_9e2e_9b83e05"/>
      <w:bookmarkEnd w:id="26"/>
      <w:r>
        <w:rPr>
          <w:rFonts w:ascii="Arial" w:eastAsia="Arial" w:hAnsi="Arial" w:cs="Arial"/>
        </w:rPr>
        <w:t>amended to read:</w:t>
      </w:r>
      <w:bookmarkEnd w:id="28"/>
    </w:p>
    <w:p w:rsidR="009E3D81" w:rsidP="009E3D81">
      <w:pPr>
        <w:ind w:left="360" w:firstLine="360"/>
        <w:rPr>
          <w:rFonts w:ascii="Arial" w:eastAsia="Arial" w:hAnsi="Arial" w:cs="Arial"/>
        </w:rPr>
      </w:pPr>
      <w:bookmarkStart w:id="29" w:name="_STATUTE_NUMBER__5abb9c68_91b0_43ff_83ee"/>
      <w:bookmarkStart w:id="30" w:name="_STATUTE_SS__1fa35036_8849_4175_a313_816"/>
      <w:bookmarkStart w:id="31" w:name="_PAR__5_b6562352_7e4a_412e_9670_5f8af349"/>
      <w:bookmarkStart w:id="32" w:name="_LINE__9_30d1efd8_3e15_4dc6_8a5f_db8f46a"/>
      <w:bookmarkEnd w:id="23"/>
      <w:bookmarkEnd w:id="25"/>
      <w:r>
        <w:rPr>
          <w:rFonts w:ascii="Arial" w:eastAsia="Arial" w:hAnsi="Arial" w:cs="Arial"/>
          <w:b/>
        </w:rPr>
        <w:t>2-A</w:t>
      </w:r>
      <w:bookmarkEnd w:id="29"/>
      <w:r>
        <w:rPr>
          <w:rFonts w:ascii="Arial" w:eastAsia="Arial" w:hAnsi="Arial" w:cs="Arial"/>
          <w:b/>
        </w:rPr>
        <w:t xml:space="preserve">.  </w:t>
      </w:r>
      <w:bookmarkStart w:id="33" w:name="_STATUTE_HEADNOTE__f8c07b01_547b_4085_a8"/>
      <w:r>
        <w:rPr>
          <w:rFonts w:ascii="Arial" w:eastAsia="Arial" w:hAnsi="Arial" w:cs="Arial"/>
          <w:b/>
        </w:rPr>
        <w:t>Enhanced inspection.</w:t>
      </w:r>
      <w:bookmarkEnd w:id="33"/>
      <w:r>
        <w:rPr>
          <w:rFonts w:ascii="Arial" w:eastAsia="Arial" w:hAnsi="Arial" w:cs="Arial"/>
          <w:b/>
        </w:rPr>
        <w:t xml:space="preserve"> </w:t>
      </w:r>
      <w:bookmarkStart w:id="34" w:name="_STATUTE_CONTENT__7ff123fc_021b_413f_a93"/>
      <w:r>
        <w:rPr>
          <w:rFonts w:ascii="Arial" w:eastAsia="Arial" w:hAnsi="Arial" w:cs="Arial"/>
        </w:rPr>
        <w:t xml:space="preserve"> </w:t>
      </w:r>
      <w:bookmarkStart w:id="35" w:name="_PROCESSED_CHANGE__374a6e3e_484d_4a23_98"/>
      <w:r>
        <w:rPr>
          <w:rFonts w:ascii="Arial" w:eastAsia="Arial" w:hAnsi="Arial" w:cs="Arial"/>
          <w:strike/>
        </w:rPr>
        <w:t>Beginning January 1, 1999, a</w:t>
      </w:r>
      <w:r>
        <w:rPr>
          <w:rFonts w:ascii="Arial" w:eastAsia="Arial" w:hAnsi="Arial" w:cs="Arial"/>
        </w:rPr>
        <w:t xml:space="preserve"> </w:t>
      </w:r>
      <w:bookmarkStart w:id="36" w:name="_PROCESSED_CHANGE__9489ece8_7c94_48f6_80"/>
      <w:bookmarkEnd w:id="35"/>
      <w:r>
        <w:rPr>
          <w:rFonts w:ascii="Arial" w:eastAsia="Arial" w:hAnsi="Arial" w:cs="Arial"/>
          <w:u w:val="single"/>
        </w:rPr>
        <w:t>A</w:t>
      </w:r>
      <w:r>
        <w:rPr>
          <w:rFonts w:ascii="Arial" w:eastAsia="Arial" w:hAnsi="Arial" w:cs="Arial"/>
        </w:rPr>
        <w:t xml:space="preserve"> </w:t>
      </w:r>
      <w:bookmarkEnd w:id="36"/>
      <w:r>
        <w:rPr>
          <w:rFonts w:ascii="Arial" w:eastAsia="Arial" w:hAnsi="Arial" w:cs="Arial"/>
        </w:rPr>
        <w:t xml:space="preserve">motor vehicle that is </w:t>
      </w:r>
      <w:bookmarkStart w:id="37" w:name="_LINE__10_712a5125_0393_4a94_92a6_0abd98"/>
      <w:bookmarkEnd w:id="32"/>
      <w:r>
        <w:rPr>
          <w:rFonts w:ascii="Arial" w:eastAsia="Arial" w:hAnsi="Arial" w:cs="Arial"/>
        </w:rPr>
        <w:t xml:space="preserve">required to be registered in Cumberland County and that is subject to inspection pursuant </w:t>
      </w:r>
      <w:bookmarkStart w:id="38" w:name="_LINE__11_1ca82ef3_ed75_414b_a7e8_056acb"/>
      <w:bookmarkEnd w:id="37"/>
      <w:r>
        <w:rPr>
          <w:rFonts w:ascii="Arial" w:eastAsia="Arial" w:hAnsi="Arial" w:cs="Arial"/>
        </w:rPr>
        <w:t xml:space="preserve">to subsection 1 must have </w:t>
      </w:r>
      <w:bookmarkStart w:id="39" w:name="_PROCESSED_CHANGE__e63b7c6c_bcbe_4bc5_94"/>
      <w:r>
        <w:rPr>
          <w:rFonts w:ascii="Arial" w:eastAsia="Arial" w:hAnsi="Arial" w:cs="Arial"/>
          <w:strike/>
        </w:rPr>
        <w:t>an annual</w:t>
      </w:r>
      <w:r>
        <w:rPr>
          <w:rFonts w:ascii="Arial" w:eastAsia="Arial" w:hAnsi="Arial" w:cs="Arial"/>
        </w:rPr>
        <w:t xml:space="preserve"> </w:t>
      </w:r>
      <w:bookmarkStart w:id="40" w:name="_PROCESSED_CHANGE__542588d0_84a4_409c_96"/>
      <w:bookmarkEnd w:id="39"/>
      <w:r>
        <w:rPr>
          <w:rFonts w:ascii="Arial" w:eastAsia="Arial" w:hAnsi="Arial" w:cs="Arial"/>
          <w:u w:val="single"/>
        </w:rPr>
        <w:t>a biennial</w:t>
      </w:r>
      <w:r>
        <w:rPr>
          <w:rFonts w:ascii="Arial" w:eastAsia="Arial" w:hAnsi="Arial" w:cs="Arial"/>
        </w:rPr>
        <w:t xml:space="preserve"> </w:t>
      </w:r>
      <w:bookmarkEnd w:id="40"/>
      <w:r>
        <w:rPr>
          <w:rFonts w:ascii="Arial" w:eastAsia="Arial" w:hAnsi="Arial" w:cs="Arial"/>
        </w:rPr>
        <w:t xml:space="preserve">enhanced inspection.  The following </w:t>
      </w:r>
      <w:bookmarkStart w:id="41" w:name="_LINE__12_1959dd40_1666_4882_a58b_14cf42"/>
      <w:bookmarkEnd w:id="38"/>
      <w:r>
        <w:rPr>
          <w:rFonts w:ascii="Arial" w:eastAsia="Arial" w:hAnsi="Arial" w:cs="Arial"/>
        </w:rPr>
        <w:t>equipment is subject to inspection:</w:t>
      </w:r>
      <w:bookmarkEnd w:id="34"/>
      <w:bookmarkEnd w:id="41"/>
    </w:p>
    <w:p w:rsidR="009E3D81" w:rsidP="009E3D81">
      <w:pPr>
        <w:ind w:left="720"/>
        <w:rPr>
          <w:rFonts w:ascii="Arial" w:eastAsia="Arial" w:hAnsi="Arial" w:cs="Arial"/>
        </w:rPr>
      </w:pPr>
      <w:bookmarkStart w:id="42" w:name="_STATUTE_NUMBER__43d8a252_6089_4ca3_83d4"/>
      <w:bookmarkStart w:id="43" w:name="_STATUTE_P__e4e25b13_f65f_4888_871a_5dd6"/>
      <w:bookmarkStart w:id="44" w:name="_PAR__6_9b13f857_da27_4fd0_946d_48d50a4e"/>
      <w:bookmarkStart w:id="45" w:name="_LINE__13_542722b1_2835_4164_b865_9f5c33"/>
      <w:bookmarkEnd w:id="31"/>
      <w:r>
        <w:rPr>
          <w:rFonts w:ascii="Arial" w:eastAsia="Arial" w:hAnsi="Arial" w:cs="Arial"/>
        </w:rPr>
        <w:t>A</w:t>
      </w:r>
      <w:bookmarkEnd w:id="42"/>
      <w:r>
        <w:rPr>
          <w:rFonts w:ascii="Arial" w:eastAsia="Arial" w:hAnsi="Arial" w:cs="Arial"/>
        </w:rPr>
        <w:t xml:space="preserve">.  </w:t>
      </w:r>
      <w:bookmarkStart w:id="46" w:name="_STATUTE_CONTENT__0fc6dbe8_4c1b_4eb7_b98"/>
      <w:r>
        <w:rPr>
          <w:rFonts w:ascii="Arial" w:eastAsia="Arial" w:hAnsi="Arial" w:cs="Arial"/>
        </w:rPr>
        <w:t>Equipment subject to inspection pursuant to subsection 2;</w:t>
      </w:r>
      <w:bookmarkEnd w:id="45"/>
      <w:bookmarkEnd w:id="46"/>
    </w:p>
    <w:p w:rsidR="009E3D81" w:rsidP="009E3D81">
      <w:pPr>
        <w:ind w:left="720"/>
        <w:rPr>
          <w:rFonts w:ascii="Arial" w:eastAsia="Arial" w:hAnsi="Arial" w:cs="Arial"/>
        </w:rPr>
      </w:pPr>
      <w:bookmarkStart w:id="47" w:name="_STATUTE_NUMBER__44ae096e_b892_4230_94e4"/>
      <w:bookmarkStart w:id="48" w:name="_STATUTE_P__41146c81_f7d4_46f2_8f01_2890"/>
      <w:bookmarkStart w:id="49" w:name="_PAR__7_c2c187fe_20a8_49e1_9bc0_cf1e74e3"/>
      <w:bookmarkStart w:id="50" w:name="_LINE__14_bc0a0e14_dd75_4836_bfd2_e74b2d"/>
      <w:bookmarkEnd w:id="43"/>
      <w:bookmarkEnd w:id="44"/>
      <w:r>
        <w:rPr>
          <w:rFonts w:ascii="Arial" w:eastAsia="Arial" w:hAnsi="Arial" w:cs="Arial"/>
        </w:rPr>
        <w:t>B</w:t>
      </w:r>
      <w:bookmarkEnd w:id="47"/>
      <w:r>
        <w:rPr>
          <w:rFonts w:ascii="Arial" w:eastAsia="Arial" w:hAnsi="Arial" w:cs="Arial"/>
        </w:rPr>
        <w:t xml:space="preserve">.  </w:t>
      </w:r>
      <w:bookmarkStart w:id="51" w:name="_STATUTE_CONTENT__27c29004_4d0b_445f_95b"/>
      <w:r>
        <w:rPr>
          <w:rFonts w:ascii="Arial" w:eastAsia="Arial" w:hAnsi="Arial" w:cs="Arial"/>
        </w:rPr>
        <w:t xml:space="preserve">The fuel tank cap on 1974 and subsequent models of gasoline-powered vehicles; </w:t>
      </w:r>
      <w:bookmarkStart w:id="52" w:name="_LINE__15_e888d876_6508_43cf_8bdb_0600bf"/>
      <w:bookmarkEnd w:id="50"/>
      <w:r>
        <w:rPr>
          <w:rFonts w:ascii="Arial" w:eastAsia="Arial" w:hAnsi="Arial" w:cs="Arial"/>
        </w:rPr>
        <w:t>and</w:t>
      </w:r>
      <w:bookmarkEnd w:id="51"/>
      <w:bookmarkEnd w:id="52"/>
    </w:p>
    <w:p w:rsidR="009E3D81" w:rsidP="009E3D81">
      <w:pPr>
        <w:ind w:left="720"/>
        <w:rPr>
          <w:rFonts w:ascii="Arial" w:eastAsia="Arial" w:hAnsi="Arial" w:cs="Arial"/>
        </w:rPr>
      </w:pPr>
      <w:bookmarkStart w:id="53" w:name="_STATUTE_NUMBER__b065828d_c96a_41ad_845e"/>
      <w:bookmarkStart w:id="54" w:name="_STATUTE_P__e23c436d_2bd6_49b5_97ba_9e13"/>
      <w:bookmarkStart w:id="55" w:name="_PAR__8_74718304_20d2_4e5e_b942_d6c146b7"/>
      <w:bookmarkStart w:id="56" w:name="_LINE__16_1ddda806_c26c_4c26_b240_d5f271"/>
      <w:bookmarkEnd w:id="48"/>
      <w:bookmarkEnd w:id="49"/>
      <w:r>
        <w:rPr>
          <w:rFonts w:ascii="Arial" w:eastAsia="Arial" w:hAnsi="Arial" w:cs="Arial"/>
        </w:rPr>
        <w:t>C</w:t>
      </w:r>
      <w:bookmarkEnd w:id="53"/>
      <w:r>
        <w:rPr>
          <w:rFonts w:ascii="Arial" w:eastAsia="Arial" w:hAnsi="Arial" w:cs="Arial"/>
        </w:rPr>
        <w:t xml:space="preserve">.  </w:t>
      </w:r>
      <w:bookmarkStart w:id="57" w:name="_STATUTE_CONTENT__b7a0f47b_de12_4cb9_95a"/>
      <w:r>
        <w:rPr>
          <w:rFonts w:ascii="Arial" w:eastAsia="Arial" w:hAnsi="Arial" w:cs="Arial"/>
        </w:rPr>
        <w:t>The on-board diagnostic system on 1996 and subsequent models.</w:t>
      </w:r>
      <w:bookmarkEnd w:id="56"/>
      <w:bookmarkEnd w:id="57"/>
    </w:p>
    <w:p w:rsidR="009E3D81" w:rsidP="009E3D81">
      <w:pPr>
        <w:ind w:left="360"/>
        <w:rPr>
          <w:rFonts w:ascii="Arial" w:eastAsia="Arial" w:hAnsi="Arial" w:cs="Arial"/>
        </w:rPr>
      </w:pPr>
      <w:bookmarkStart w:id="58" w:name="_STATUTE_CONTENT__48e12c21_ab21_4086_a55"/>
      <w:bookmarkStart w:id="59" w:name="_STATUTE_P__20d4610b_75a4_4930_9992_e6b0"/>
      <w:bookmarkStart w:id="60" w:name="_PAR__9_8ee41a9d_2caa_4aff_9d3d_28653d88"/>
      <w:bookmarkStart w:id="61" w:name="_LINE__17_8f7cac33_cf09_4325_b39e_e8b764"/>
      <w:bookmarkEnd w:id="54"/>
      <w:bookmarkEnd w:id="55"/>
      <w:r>
        <w:rPr>
          <w:rFonts w:ascii="Arial" w:eastAsia="Arial" w:hAnsi="Arial" w:cs="Arial"/>
        </w:rPr>
        <w:t xml:space="preserve">A motor vehicle that is not required to be registered in Cumberland County may have an </w:t>
      </w:r>
      <w:bookmarkStart w:id="62" w:name="_LINE__18_beacc921_c920_4c4f_a4ff_245374"/>
      <w:bookmarkEnd w:id="61"/>
      <w:r>
        <w:rPr>
          <w:rFonts w:ascii="Arial" w:eastAsia="Arial" w:hAnsi="Arial" w:cs="Arial"/>
        </w:rPr>
        <w:t>enhanced inspection under this subsection.</w:t>
      </w:r>
      <w:bookmarkEnd w:id="58"/>
      <w:bookmarkEnd w:id="62"/>
    </w:p>
    <w:p w:rsidR="009E3D81" w:rsidP="009E3D81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63" w:name="_SUMMARY__9ca873f1_64f7_4fac_8cfb_398d20"/>
      <w:bookmarkStart w:id="64" w:name="_PAR__10_560428f1_c522_4fb8_8d2d_37f2794"/>
      <w:bookmarkStart w:id="65" w:name="_LINE__19_f04a0a71_7525_4d52_9cea_64943d"/>
      <w:bookmarkEnd w:id="8"/>
      <w:bookmarkEnd w:id="24"/>
      <w:bookmarkEnd w:id="30"/>
      <w:bookmarkEnd w:id="59"/>
      <w:bookmarkEnd w:id="60"/>
      <w:r>
        <w:rPr>
          <w:rFonts w:ascii="Arial" w:eastAsia="Arial" w:hAnsi="Arial" w:cs="Arial"/>
          <w:b/>
          <w:sz w:val="24"/>
        </w:rPr>
        <w:t>SUMMARY</w:t>
      </w:r>
      <w:bookmarkEnd w:id="65"/>
    </w:p>
    <w:p w:rsidR="009E3D81" w:rsidP="009E3D81">
      <w:pPr>
        <w:ind w:left="360" w:firstLine="360"/>
        <w:rPr>
          <w:rFonts w:ascii="Arial" w:eastAsia="Arial" w:hAnsi="Arial" w:cs="Arial"/>
        </w:rPr>
      </w:pPr>
      <w:bookmarkStart w:id="66" w:name="_PAR__11_7f6810d7_491a_43fa_ab29_4edb467"/>
      <w:bookmarkStart w:id="67" w:name="_LINE__20_31e8e4b1_06a0_4b7d_b972_6edd7f"/>
      <w:bookmarkEnd w:id="64"/>
      <w:r w:rsidRPr="00ED3977">
        <w:rPr>
          <w:rFonts w:ascii="Arial" w:eastAsia="Arial" w:hAnsi="Arial" w:cs="Arial"/>
        </w:rPr>
        <w:t xml:space="preserve">This bill changes noncommercial automobile inspection requirements from an annual </w:t>
      </w:r>
      <w:bookmarkStart w:id="68" w:name="_LINE__21_3fbc65f5_506e_4877_9e15_91b724"/>
      <w:bookmarkEnd w:id="67"/>
      <w:r w:rsidRPr="00ED3977">
        <w:rPr>
          <w:rFonts w:ascii="Arial" w:eastAsia="Arial" w:hAnsi="Arial" w:cs="Arial"/>
        </w:rPr>
        <w:t>inspection to a biennial inspection</w:t>
      </w:r>
      <w:r>
        <w:rPr>
          <w:rFonts w:ascii="Arial" w:eastAsia="Arial" w:hAnsi="Arial" w:cs="Arial"/>
        </w:rPr>
        <w:t>.</w:t>
      </w:r>
      <w:bookmarkEnd w:id="68"/>
    </w:p>
    <w:bookmarkEnd w:id="1"/>
    <w:bookmarkEnd w:id="2"/>
    <w:bookmarkEnd w:id="3"/>
    <w:bookmarkEnd w:id="63"/>
    <w:bookmarkEnd w:id="66"/>
    <w:sectPr>
      <w:headerReference w:type="default" r:id="rId5"/>
      <w:footerReference w:type="default" r:id="rId6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LR1273, item 1 - 130th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To Require Motor Vehicle Inspections Every 2 Years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L.D. 354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6945"/>
    <w:rsid w:val="001A2BC9"/>
    <w:rsid w:val="001E1D8B"/>
    <w:rsid w:val="00257B1E"/>
    <w:rsid w:val="002A3C2A"/>
    <w:rsid w:val="002A3D55"/>
    <w:rsid w:val="002D357F"/>
    <w:rsid w:val="00361F3E"/>
    <w:rsid w:val="003D0121"/>
    <w:rsid w:val="003F2563"/>
    <w:rsid w:val="003F315D"/>
    <w:rsid w:val="00417176"/>
    <w:rsid w:val="00424146"/>
    <w:rsid w:val="004A4378"/>
    <w:rsid w:val="005500BF"/>
    <w:rsid w:val="005568B1"/>
    <w:rsid w:val="00564135"/>
    <w:rsid w:val="00574B75"/>
    <w:rsid w:val="00610E2A"/>
    <w:rsid w:val="00641982"/>
    <w:rsid w:val="006714D5"/>
    <w:rsid w:val="00695EDF"/>
    <w:rsid w:val="006D40C3"/>
    <w:rsid w:val="007D72C8"/>
    <w:rsid w:val="007F3B1E"/>
    <w:rsid w:val="00801F19"/>
    <w:rsid w:val="00806421"/>
    <w:rsid w:val="008A5943"/>
    <w:rsid w:val="0092322A"/>
    <w:rsid w:val="009367EC"/>
    <w:rsid w:val="0099722B"/>
    <w:rsid w:val="009B3D4F"/>
    <w:rsid w:val="009D6A0B"/>
    <w:rsid w:val="009E3D81"/>
    <w:rsid w:val="009E724F"/>
    <w:rsid w:val="009F6C9E"/>
    <w:rsid w:val="00A81643"/>
    <w:rsid w:val="00AA73FC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ED3977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DocumentMetadataXML xmlns="document-metadata-xml">
  <Item xmlns="">
    <ItemId>128498</ItemId>
    <LRId>67405</LRId>
    <LRNumber>1273</LRNumber>
    <LDNumber>354</LDNumber>
    <PaperNumber>HP0252</PaperNumber>
    <ItemNumber>1</ItemNumber>
    <Legislature>130</Legislature>
    <LegislatureDescription>130th Legislature</LegislatureDescription>
    <Session>R1</Session>
    <SessionDescription>First Regular Session</SessionDescription>
    <RequestType>Public Law</RequestType>
    <RequestTypeId>1</RequestTypeId>
    <RequestItemTypeCode>O</RequestItemTypeCode>
    <RequestItemType>Original Draft</RequestItemType>
    <IsConfidential>false</IsConfidential>
    <EmergencyFlag>N</EmergencyFlag>
    <StateMandateFlag>N</StateMandateFlag>
    <ResolvePublicLandFlag>N</ResolvePublicLandFlag>
    <BondIssueFlag>N</BondIssueFlag>
    <ConfirmationProcedureFlag>N</ConfirmationProcedureFlag>
    <IsErrorsBill>false</IsErrorsBill>
    <LeadCommitteeName>Transportation</LeadCommitteeName>
    <LRTitle>An Act To Require Motor Vehicle Inspections Every 2 Years</LRTitle>
    <ItemTitle>An Act To Require Motor Vehicle Inspections Every 2 Years</ItemTitle>
    <ShortTitle1>REQUIRE MOTOR VEHICLE</ShortTitle1>
    <ShortTitle2>INSPECTIONS EVERY 2 YEARS</ShortTitle2>
    <SponsorFirstName>Jon</SponsorFirstName>
    <SponsorLastName>Connor</SponsorLastName>
    <SponsorChamberPrefix>Rep.</SponsorChamberPrefix>
    <SponsorFrom>Lewiston</SponsorFrom>
    <DraftingCycleCount>1</DraftingCycleCount>
    <LatestDraftingActionId>137</LatestDraftingActionId>
    <LatestDraftingActionDate>2021-02-04T10:27:12</LatestDraftingActionDate>
    <LatestDrafterName>mswanson</LatestDrafterName>
    <LatestTechName>bringrose</LatestTechName>
    <CurrentCustodyInitials>FILE</CurrentCustodyInitials>
    <AuthorityForIntroductionCode>LBC</AuthorityForIntroductionCode>
    <AuthorityForIntroductionDescription>1st Session (Before Cloture)</AuthorityForIntroductionDescription>
    <HasHouseAdopted>false</HasHouseAdopted>
    <HasSenateAdopted>false</HasSenateAdopted>
    <IsPublished>false</IsPublished>
    <IsChaptered>false</IsChaptered>
    <Chamber>H</Chamber>
    <DistrictChamber>H</DistrictChamber>
    <LatestCheckIn>
      <CheckInXml>
        <ProcessedXmlTypeId>2</ProcessedXmlTypeId>
        <XML>
          <ProcessedXml>
            <CreateUserId>0</CreateUserId>
            <CreateDate>0001-01-01T00:00:00</CreateDate>
            <UpdateUserId xmlns:d2p1="http://www.w3.org/2001/XMLSchema-instance" d2p1:nil="true"/>
            <UpdateDate xmlns:d2p1="http://www.w3.org/2001/XMLSchema-instance" d2p1:nil="true"/>
            <IsActive>true</IsActive>
            <Id>0</Id>
            <RevisionId>0</RevisionId>
            <ProcessedXmlTypeId>CheckIn</ProcessedXmlTypeId>
            <Xml>&lt;?xml version="1.0"?&gt;&lt;ProcessedCheckIn&gt;&lt;OOXML&gt;&amp;lt;?xml version="1.0"?&amp;gt;&amp;lt;pkg:package xmlns:pkg="http://schemas.microsoft.com/office/2006/xmlPackage"&amp;gt;&amp;lt;pkg:part pkg:name="/_rels/.rels" pkg:contentType="application/vnd.openxmlformats-package.relationships+xml" pkg:padding="512"&amp;gt;&amp;lt;pkg:xmlData&amp;gt;&amp;lt;Relationships xmlns="http://schemas.openxmlformats.org/package/2006/relationships"&amp;gt;&amp;lt;Relationship Id="rId1" Type="http://schemas.openxmlformats.org/officeDocument/2006/relationships/officeDocument" Target="word/document.xml" /&amp;gt;&amp;lt;/Relationships&amp;gt;&amp;lt;/pkg:xmlData&amp;gt;&amp;lt;/pkg:part&amp;gt;&amp;lt;pkg:part pkg:name="/word/_rels/document.xml.rels" pkg:contentType="application/vnd.openxmlformats-package.relationships+xml" pkg:padding="256"&amp;gt;&amp;lt;pkg:xmlData&amp;gt;&amp;lt;Relationships xmlns="http://schemas.openxmlformats.org/package/2006/relationships"&amp;gt;&amp;lt;Relationship Id="rId1" Type="http://schemas.openxmlformats.org/officeDocument/2006/relationships/styles" Target="styles.xml" /&amp;gt;&amp;lt;Relationship Id="rId6" Type="http://schemas.openxmlformats.org/officeDocument/2006/relationships/footer" Target="footer1.xml" /&amp;gt;&amp;lt;/Relationships&amp;gt;&amp;lt;/pkg:xmlData&amp;gt;&amp;lt;/pkg:part&amp;gt;&amp;lt;pkg:part pkg:name="/word/document.xml" pkg:contentType="application/vnd.openxmlformats-officedocument.wordprocessingml.document.main+xml"&amp;gt;&amp;lt;pkg:xmlData&amp;gt;&amp;lt;w:document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wp14"&amp;gt;&amp;lt;w:body&amp;gt;&amp;lt;w:p w:rsidR="009E3D81" w:rsidRDefault="009E3D81" w:rsidP="009E3D81"&amp;gt;&amp;lt;w:pPr&amp;gt;&amp;lt;w:ind w:left="360" /&amp;gt;&amp;lt;/w:pPr&amp;gt;&amp;lt;w:bookmarkStart w:id="0" w:name="_ENACTING_CLAUSE__3a67b2db_253c_4f81_8a3" /&amp;gt;&amp;lt;w:bookmarkStart w:id="1" w:name="_DOC_BODY__dc8ad1cb_2293_4a1f_afca_c84d2" /&amp;gt;&amp;lt;w:bookmarkStart w:id="2" w:name="_DOC_BODY_CONTAINER__c37a4bcb_61b4_47d7_" /&amp;gt;&amp;lt;w:bookmarkStart w:id="3" w:name="_PAGE__1_58f0bcfc_c064_45b8_89d2_c16135f" /&amp;gt;&amp;lt;w:bookmarkStart w:id="4" w:name="_PAR__1_f6aa0d58_a565_4b05_9e50_0312f1b8" /&amp;gt;&amp;lt;w:bookmarkStart w:id="5" w:name="_LINE__1_8bf33dce_be43_489d_8bfe_b155e87" /&amp;gt;&amp;lt;w:r&amp;gt;&amp;lt;w:rPr&amp;gt;&amp;lt;w:b /&amp;gt;&amp;lt;/w:rPr&amp;gt;&amp;lt;w:t&amp;gt;Be it enacted by the People of the State of Maine as follows:&amp;lt;/w:t&amp;gt;&amp;lt;/w:r&amp;gt;&amp;lt;w:bookmarkEnd w:id="5" /&amp;gt;&amp;lt;/w:p&amp;gt;&amp;lt;w:p w:rsidR="009E3D81" w:rsidRDefault="009E3D81" w:rsidP="009E3D81"&amp;gt;&amp;lt;w:pPr&amp;gt;&amp;lt;w:ind w:left="360" w:firstLine="360" /&amp;gt;&amp;lt;/w:pPr&amp;gt;&amp;lt;w:bookmarkStart w:id="6" w:name="_BILL_SECTION_HEADER__bd333310_06bd_4100" /&amp;gt;&amp;lt;w:bookmarkStart w:id="7" w:name="_BILL_SECTION__5edb51d3_2c0f_4804_bbe9_2" /&amp;gt;&amp;lt;w:bookmarkStart w:id="8" w:name="_DOC_BODY_CONTENT__9f96b9ad_54bd_40de_91" /&amp;gt;&amp;lt;w:bookmarkStart w:id="9" w:name="_PAR__2_9117da8b_79de_4e70_b7c4_39f282d3" /&amp;gt;&amp;lt;w:bookmarkStart w:id="10" w:name="_LINE__2_3339dd43_97c8_4f18_944d_0402c99" /&amp;gt;&amp;lt;w:bookmarkEnd w:id="0" /&amp;gt;&amp;lt;w:bookmarkEnd w:id="4" /&amp;gt;&amp;lt;w:r&amp;gt;&amp;lt;w:rPr&amp;gt;&amp;lt;w:b /&amp;gt;&amp;lt;w:sz w:val="24" /&amp;gt;&amp;lt;/w:rPr&amp;gt;&amp;lt;w:t xml:space="preserve"&amp;gt;Sec. &amp;lt;/w:t&amp;gt;&amp;lt;/w:r&amp;gt;&amp;lt;w:bookmarkStart w:id="11" w:name="_BILL_SECTION_NUMBER__70996cd0_60bf_4a1c" /&amp;gt;&amp;lt;w:r&amp;gt;&amp;lt;w:rPr&amp;gt;&amp;lt;w:b /&amp;gt;&amp;lt;w:sz w:val="24" /&amp;gt;&amp;lt;/w:rPr&amp;gt;&amp;lt;w:t&amp;gt;1&amp;lt;/w:t&amp;gt;&amp;lt;/w:r&amp;gt;&amp;lt;w:bookmarkEnd w:id="11" /&amp;gt;&amp;lt;w:r&amp;gt;&amp;lt;w:rPr&amp;gt;&amp;lt;w:b /&amp;gt;&amp;lt;w:sz w:val="24" /&amp;gt;&amp;lt;/w:rPr&amp;gt;&amp;lt;w:t&amp;gt;.  29-A MRSA §1751, sub-§1,&amp;lt;/w:t&amp;gt;&amp;lt;/w:r&amp;gt;&amp;lt;w:r&amp;gt;&amp;lt;w:t xml:space="preserve"&amp;gt; as enacted by PL 1993, c. 683, Pt. A, §2 and &amp;lt;/w:t&amp;gt;&amp;lt;/w:r&amp;gt;&amp;lt;w:bookmarkStart w:id="12" w:name="_LINE__3_7c3d2524_3122_4ae1_94ea_ad8bd0a" /&amp;gt;&amp;lt;w:bookmarkEnd w:id="10" /&amp;gt;&amp;lt;w:r&amp;gt;&amp;lt;w:t&amp;gt;affected by Pt. B, §5, is amended to read:&amp;lt;/w:t&amp;gt;&amp;lt;/w:r&amp;gt;&amp;lt;w:bookmarkEnd w:id="12" /&amp;gt;&amp;lt;/w:p&amp;gt;&amp;lt;w:p w:rsidR="009E3D81" w:rsidRDefault="009E3D81" w:rsidP="009E3D81"&amp;gt;&amp;lt;w:pPr&amp;gt;&amp;lt;w:ind w:left="360" w:firstLine="360" /&amp;gt;&amp;lt;/w:pPr&amp;gt;&amp;lt;w:bookmarkStart w:id="13" w:name="_STATUTE_NUMBER__231535f8_9444_409f_b16c" /&amp;gt;&amp;lt;w:bookmarkStart w:id="14" w:name="_STATUTE_SS__73060293_d35d_4625_9648_468" /&amp;gt;&amp;lt;w:bookmarkStart w:id="15" w:name="_PAR__3_4782e794_be9b_4cde_bec0_4616c952" /&amp;gt;&amp;lt;w:bookmarkStart w:id="16" w:name="_LINE__4_cd13b149_36a5_463f_a622_8e39d89" /&amp;gt;&amp;lt;w:bookmarkEnd w:id="6" /&amp;gt;&amp;lt;w:bookmarkEnd w:id="9" /&amp;gt;&amp;lt;w:r&amp;gt;&amp;lt;w:rPr&amp;gt;&amp;lt;w:b /&amp;gt;&amp;lt;/w:rPr&amp;gt;&amp;lt;w:t&amp;gt;1&amp;lt;/w:t&amp;gt;&amp;lt;/w:r&amp;gt;&amp;lt;w:bookmarkEnd w:id="13" /&amp;gt;&amp;lt;w:r&amp;gt;&amp;lt;w:rPr&amp;gt;&amp;lt;w:b /&amp;gt;&amp;lt;/w:rPr&amp;gt;&amp;lt;w:t xml:space="preserve"&amp;gt;.  &amp;lt;/w:t&amp;gt;&amp;lt;/w:r&amp;gt;&amp;lt;w:bookmarkStart w:id="17" w:name="_STATUTE_HEADNOTE__3143f7ec_5352_4a61_88" /&amp;gt;&amp;lt;w:r&amp;gt;&amp;lt;w:rPr&amp;gt;&amp;lt;w:b /&amp;gt;&amp;lt;/w:rPr&amp;gt;&amp;lt;w:t&amp;gt;Inspection required.&amp;lt;/w:t&amp;gt;&amp;lt;/w:r&amp;gt;&amp;lt;w:bookmarkEnd w:id="17" /&amp;gt;&amp;lt;w:r&amp;gt;&amp;lt;w:rPr&amp;gt;&amp;lt;w:b /&amp;gt;&amp;lt;/w:rPr&amp;gt;&amp;lt;w:t xml:space="preserve"&amp;gt; &amp;lt;/w:t&amp;gt;&amp;lt;/w:r&amp;gt;&amp;lt;w:bookmarkStart w:id="18" w:name="_STATUTE_CONTENT__0456706e_0341_4b23_aee" /&amp;gt;&amp;lt;w:r&amp;gt;&amp;lt;w:t xml:space="preserve"&amp;gt; Except as provided in this chapter or section 2307, subsection &amp;lt;/w:t&amp;gt;&amp;lt;/w:r&amp;gt;&amp;lt;w:bookmarkStart w:id="19" w:name="_LINE__5_3b117ad6_51d9_4b90_a304_5baaca5" /&amp;gt;&amp;lt;w:bookmarkEnd w:id="16" /&amp;gt;&amp;lt;w:r&amp;gt;&amp;lt;w:t xml:space="preserve"&amp;gt;1, a motor vehicle required to be registered in this State must have &amp;lt;/w:t&amp;gt;&amp;lt;/w:r&amp;gt;&amp;lt;w:bookmarkStart w:id="20" w:name="_PROCESSED_CHANGE__1e4534fe_07a4_4617_8a" /&amp;gt;&amp;lt;w:del w:id="21" w:author="BPS" w:date="2020-06-05T15:11:00Z"&amp;gt;&amp;lt;w:r w:rsidDel="00ED3977"&amp;gt;&amp;lt;w:delText&amp;gt;an annual&amp;lt;/w:delText&amp;gt;&amp;lt;/w:r&amp;gt;&amp;lt;/w:del&amp;gt;&amp;lt;w:r&amp;gt;&amp;lt;w:t xml:space="preserve"&amp;gt; &amp;lt;/w:t&amp;gt;&amp;lt;/w:r&amp;gt;&amp;lt;w:bookmarkStart w:id="22" w:name="_PROCESSED_CHANGE__f85019d0_a204_441a_93" /&amp;gt;&amp;lt;w:bookmarkEnd w:id="20" /&amp;gt;&amp;lt;w:ins w:id="23" w:author="BPS" w:date="2020-06-05T15:11:00Z"&amp;gt;&amp;lt;w:r&amp;gt;&amp;lt;w:t&amp;gt;a biennial&amp;lt;/w:t&amp;gt;&amp;lt;/w:r&amp;gt;&amp;lt;/w:ins&amp;gt;&amp;lt;w:r&amp;gt;&amp;lt;w:t xml:space="preserve"&amp;gt; &amp;lt;/w:t&amp;gt;&amp;lt;/w:r&amp;gt;&amp;lt;w:bookmarkStart w:id="24" w:name="_LINE__6_bca9405e_88f6_4736_9e84_800dd37" /&amp;gt;&amp;lt;w:bookmarkEnd w:id="19" /&amp;gt;&amp;lt;w:bookmarkEnd w:id="22" /&amp;gt;&amp;lt;w:r&amp;gt;&amp;lt;w:t&amp;gt;inspection.  A person may have a motor vehicle inspected more frequently.&amp;lt;/w:t&amp;gt;&amp;lt;/w:r&amp;gt;&amp;lt;w:bookmarkEnd w:id="18" /&amp;gt;&amp;lt;w:bookmarkEnd w:id="24" /&amp;gt;&amp;lt;/w:p&amp;gt;&amp;lt;w:p w:rsidR="009E3D81" w:rsidRDefault="009E3D81" w:rsidP="009E3D81"&amp;gt;&amp;lt;w:pPr&amp;gt;&amp;lt;w:ind w:left="360" w:firstLine="360" /&amp;gt;&amp;lt;/w:pPr&amp;gt;&amp;lt;w:bookmarkStart w:id="25" w:name="_BILL_SECTION_HEADER__49c4cc16_f158_450a" /&amp;gt;&amp;lt;w:bookmarkStart w:id="26" w:name="_BILL_SECTION__4593cd69_5c57_4ec1_8768_4" /&amp;gt;&amp;lt;w:bookmarkStart w:id="27" w:name="_PAR__4_46608c8a_67de_4cec_8df6_4bbed547" /&amp;gt;&amp;lt;w:bookmarkStart w:id="28" w:name="_LINE__7_cc60e8da_f6e2_4e51_9b05_ced7311" /&amp;gt;&amp;lt;w:bookmarkEnd w:id="7" /&amp;gt;&amp;lt;w:bookmarkEnd w:id="14" /&amp;gt;&amp;lt;w:bookmarkEnd w:id="15" /&amp;gt;&amp;lt;w:r&amp;gt;&amp;lt;w:rPr&amp;gt;&amp;lt;w:b /&amp;gt;&amp;lt;w:sz w:val="24" /&amp;gt;&amp;lt;/w:rPr&amp;gt;&amp;lt;w:t xml:space="preserve"&amp;gt;Sec. &amp;lt;/w:t&amp;gt;&amp;lt;/w:r&amp;gt;&amp;lt;w:bookmarkStart w:id="29" w:name="_BILL_SECTION_NUMBER__76c18447_387a_4984" /&amp;gt;&amp;lt;w:r&amp;gt;&amp;lt;w:rPr&amp;gt;&amp;lt;w:b /&amp;gt;&amp;lt;w:sz w:val="24" /&amp;gt;&amp;lt;/w:rPr&amp;gt;&amp;lt;w:t&amp;gt;2&amp;lt;/w:t&amp;gt;&amp;lt;/w:r&amp;gt;&amp;lt;w:bookmarkEnd w:id="29" /&amp;gt;&amp;lt;w:r&amp;gt;&amp;lt;w:rPr&amp;gt;&amp;lt;w:b /&amp;gt;&amp;lt;w:sz w:val="24" /&amp;gt;&amp;lt;/w:rPr&amp;gt;&amp;lt;w:t&amp;gt;.  29-A MRSA §1751, sub-§2-A,&amp;lt;/w:t&amp;gt;&amp;lt;/w:r&amp;gt;&amp;lt;w:r&amp;gt;&amp;lt;w:t xml:space="preserve"&amp;gt; as enacted by PL 1997, c. 786, §1, is &amp;lt;/w:t&amp;gt;&amp;lt;/w:r&amp;gt;&amp;lt;w:bookmarkStart w:id="30" w:name="_LINE__8_d7e9579e_3c09_479e_9e2e_9b83e05" /&amp;gt;&amp;lt;w:bookmarkEnd w:id="28" /&amp;gt;&amp;lt;w:r&amp;gt;&amp;lt;w:t&amp;gt;amended to read:&amp;lt;/w:t&amp;gt;&amp;lt;/w:r&amp;gt;&amp;lt;w:bookmarkEnd w:id="30" /&amp;gt;&amp;lt;/w:p&amp;gt;&amp;lt;w:p w:rsidR="009E3D81" w:rsidRDefault="009E3D81" w:rsidP="009E3D81"&amp;gt;&amp;lt;w:pPr&amp;gt;&amp;lt;w:ind w:left="360" w:firstLine="360" /&amp;gt;&amp;lt;/w:pPr&amp;gt;&amp;lt;w:bookmarkStart w:id="31" w:name="_STATUTE_NUMBER__5abb9c68_91b0_43ff_83ee" /&amp;gt;&amp;lt;w:bookmarkStart w:id="32" w:name="_STATUTE_SS__1fa35036_8849_4175_a313_816" /&amp;gt;&amp;lt;w:bookmarkStart w:id="33" w:name="_PAR__5_b6562352_7e4a_412e_9670_5f8af349" /&amp;gt;&amp;lt;w:bookmarkStart w:id="34" w:name="_LINE__9_30d1efd8_3e15_4dc6_8a5f_db8f46a" /&amp;gt;&amp;lt;w:bookmarkEnd w:id="25" /&amp;gt;&amp;lt;w:bookmarkEnd w:id="27" /&amp;gt;&amp;lt;w:r&amp;gt;&amp;lt;w:rPr&amp;gt;&amp;lt;w:b /&amp;gt;&amp;lt;/w:rPr&amp;gt;&amp;lt;w:t&amp;gt;2-A&amp;lt;/w:t&amp;gt;&amp;lt;/w:r&amp;gt;&amp;lt;w:bookmarkEnd w:id="31" /&amp;gt;&amp;lt;w:r&amp;gt;&amp;lt;w:rPr&amp;gt;&amp;lt;w:b /&amp;gt;&amp;lt;/w:rPr&amp;gt;&amp;lt;w:t xml:space="preserve"&amp;gt;.  &amp;lt;/w:t&amp;gt;&amp;lt;/w:r&amp;gt;&amp;lt;w:bookmarkStart w:id="35" w:name="_STATUTE_HEADNOTE__f8c07b01_547b_4085_a8" /&amp;gt;&amp;lt;w:r&amp;gt;&amp;lt;w:rPr&amp;gt;&amp;lt;w:b /&amp;gt;&amp;lt;/w:rPr&amp;gt;&amp;lt;w:t&amp;gt;Enhanced inspection.&amp;lt;/w:t&amp;gt;&amp;lt;/w:r&amp;gt;&amp;lt;w:bookmarkEnd w:id="35" /&amp;gt;&amp;lt;w:r&amp;gt;&amp;lt;w:rPr&amp;gt;&amp;lt;w:b /&amp;gt;&amp;lt;/w:rPr&amp;gt;&amp;lt;w:t xml:space="preserve"&amp;gt; &amp;lt;/w:t&amp;gt;&amp;lt;/w:r&amp;gt;&amp;lt;w:bookmarkStart w:id="36" w:name="_STATUTE_CONTENT__7ff123fc_021b_413f_a93" /&amp;gt;&amp;lt;w:r&amp;gt;&amp;lt;w:t xml:space="preserve"&amp;gt; &amp;lt;/w:t&amp;gt;&amp;lt;/w:r&amp;gt;&amp;lt;w:bookmarkStart w:id="37" w:name="_PROCESSED_CHANGE__374a6e3e_484d_4a23_98" /&amp;gt;&amp;lt;w:del w:id="38" w:author="BPS" w:date="2020-06-05T15:12:00Z"&amp;gt;&amp;lt;w:r w:rsidDel="00ED3977"&amp;gt;&amp;lt;w:delText&amp;gt;Beginning January 1, 1999, a&amp;lt;/w:delText&amp;gt;&amp;lt;/w:r&amp;gt;&amp;lt;/w:del&amp;gt;&amp;lt;w:r&amp;gt;&amp;lt;w:t xml:space="preserve"&amp;gt; &amp;lt;/w:t&amp;gt;&amp;lt;/w:r&amp;gt;&amp;lt;w:bookmarkStart w:id="39" w:name="_PROCESSED_CHANGE__9489ece8_7c94_48f6_80" /&amp;gt;&amp;lt;w:bookmarkEnd w:id="37" /&amp;gt;&amp;lt;w:ins w:id="40" w:author="BPS" w:date="2020-06-05T15:12:00Z"&amp;gt;&amp;lt;w:r&amp;gt;&amp;lt;w:t&amp;gt;A&amp;lt;/w:t&amp;gt;&amp;lt;/w:r&amp;gt;&amp;lt;/w:ins&amp;gt;&amp;lt;w:r&amp;gt;&amp;lt;w:t xml:space="preserve"&amp;gt; &amp;lt;/w:t&amp;gt;&amp;lt;/w:r&amp;gt;&amp;lt;w:bookmarkEnd w:id="39" /&amp;gt;&amp;lt;w:r&amp;gt;&amp;lt;w:t xml:space="preserve"&amp;gt;motor vehicle that is &amp;lt;/w:t&amp;gt;&amp;lt;/w:r&amp;gt;&amp;lt;w:bookmarkStart w:id="41" w:name="_LINE__10_712a5125_0393_4a94_92a6_0abd98" /&amp;gt;&amp;lt;w:bookmarkEnd w:id="34" /&amp;gt;&amp;lt;w:r&amp;gt;&amp;lt;w:t xml:space="preserve"&amp;gt;required to be registered in Cumberland County and that is subject to inspection pursuant &amp;lt;/w:t&amp;gt;&amp;lt;/w:r&amp;gt;&amp;lt;w:bookmarkStart w:id="42" w:name="_LINE__11_1ca82ef3_ed75_414b_a7e8_056acb" /&amp;gt;&amp;lt;w:bookmarkEnd w:id="41" /&amp;gt;&amp;lt;w:r&amp;gt;&amp;lt;w:t xml:space="preserve"&amp;gt;to subsection 1 must have &amp;lt;/w:t&amp;gt;&amp;lt;/w:r&amp;gt;&amp;lt;w:bookmarkStart w:id="43" w:name="_PROCESSED_CHANGE__e63b7c6c_bcbe_4bc5_94" /&amp;gt;&amp;lt;w:del w:id="44" w:author="BPS" w:date="2020-06-05T15:12:00Z"&amp;gt;&amp;lt;w:r w:rsidDel="00ED3977"&amp;gt;&amp;lt;w:delText&amp;gt;an annual&amp;lt;/w:delText&amp;gt;&amp;lt;/w:r&amp;gt;&amp;lt;/w:del&amp;gt;&amp;lt;w:r&amp;gt;&amp;lt;w:t xml:space="preserve"&amp;gt; &amp;lt;/w:t&amp;gt;&amp;lt;/w:r&amp;gt;&amp;lt;w:bookmarkStart w:id="45" w:name="_PROCESSED_CHANGE__542588d0_84a4_409c_96" /&amp;gt;&amp;lt;w:bookmarkEnd w:id="43" /&amp;gt;&amp;lt;w:ins w:id="46" w:author="BPS" w:date="2020-06-05T15:12:00Z"&amp;gt;&amp;lt;w:r&amp;gt;&amp;lt;w:t&amp;gt;a biennial&amp;lt;/w:t&amp;gt;&amp;lt;/w:r&amp;gt;&amp;lt;/w:ins&amp;gt;&amp;lt;w:r&amp;gt;&amp;lt;w:t xml:space="preserve"&amp;gt; &amp;lt;/w:t&amp;gt;&amp;lt;/w:r&amp;gt;&amp;lt;w:bookmarkEnd w:id="45" /&amp;gt;&amp;lt;w:r&amp;gt;&amp;lt;w:t xml:space="preserve"&amp;gt;enhanced inspection.  The following &amp;lt;/w:t&amp;gt;&amp;lt;/w:r&amp;gt;&amp;lt;w:bookmarkStart w:id="47" w:name="_LINE__12_1959dd40_1666_4882_a58b_14cf42" /&amp;gt;&amp;lt;w:bookmarkEnd w:id="42" /&amp;gt;&amp;lt;w:r&amp;gt;&amp;lt;w:t&amp;gt;equipment is subject to inspection:&amp;lt;/w:t&amp;gt;&amp;lt;/w:r&amp;gt;&amp;lt;w:bookmarkEnd w:id="36" /&amp;gt;&amp;lt;w:bookmarkEnd w:id="47" /&amp;gt;&amp;lt;/w:p&amp;gt;&amp;lt;w:p w:rsidR="009E3D81" w:rsidRDefault="009E3D81" w:rsidP="009E3D81"&amp;gt;&amp;lt;w:pPr&amp;gt;&amp;lt;w:ind w:left="720" /&amp;gt;&amp;lt;/w:pPr&amp;gt;&amp;lt;w:bookmarkStart w:id="48" w:name="_STATUTE_NUMBER__43d8a252_6089_4ca3_83d4" /&amp;gt;&amp;lt;w:bookmarkStart w:id="49" w:name="_STATUTE_P__e4e25b13_f65f_4888_871a_5dd6" /&amp;gt;&amp;lt;w:bookmarkStart w:id="50" w:name="_PAR__6_9b13f857_da27_4fd0_946d_48d50a4e" /&amp;gt;&amp;lt;w:bookmarkStart w:id="51" w:name="_LINE__13_542722b1_2835_4164_b865_9f5c33" /&amp;gt;&amp;lt;w:bookmarkEnd w:id="33" /&amp;gt;&amp;lt;w:r&amp;gt;&amp;lt;w:t&amp;gt;A&amp;lt;/w:t&amp;gt;&amp;lt;/w:r&amp;gt;&amp;lt;w:bookmarkEnd w:id="48" /&amp;gt;&amp;lt;w:r&amp;gt;&amp;lt;w:t xml:space="preserve"&amp;gt;.  &amp;lt;/w:t&amp;gt;&amp;lt;/w:r&amp;gt;&amp;lt;w:bookmarkStart w:id="52" w:name="_STATUTE_CONTENT__0fc6dbe8_4c1b_4eb7_b98" /&amp;gt;&amp;lt;w:r&amp;gt;&amp;lt;w:t&amp;gt;Equipment subject to inspection pursuant to subsection 2;&amp;lt;/w:t&amp;gt;&amp;lt;/w:r&amp;gt;&amp;lt;w:bookmarkEnd w:id="51" /&amp;gt;&amp;lt;w:bookmarkEnd w:id="52" /&amp;gt;&amp;lt;/w:p&amp;gt;&amp;lt;w:p w:rsidR="009E3D81" w:rsidRDefault="009E3D81" w:rsidP="009E3D81"&amp;gt;&amp;lt;w:pPr&amp;gt;&amp;lt;w:ind w:left="720" /&amp;gt;&amp;lt;/w:pPr&amp;gt;&amp;lt;w:bookmarkStart w:id="53" w:name="_STATUTE_NUMBER__44ae096e_b892_4230_94e4" /&amp;gt;&amp;lt;w:bookmarkStart w:id="54" w:name="_STATUTE_P__41146c81_f7d4_46f2_8f01_2890" /&amp;gt;&amp;lt;w:bookmarkStart w:id="55" w:name="_PAR__7_c2c187fe_20a8_49e1_9bc0_cf1e74e3" /&amp;gt;&amp;lt;w:bookmarkStart w:id="56" w:name="_LINE__14_bc0a0e14_dd75_4836_bfd2_e74b2d" /&amp;gt;&amp;lt;w:bookmarkEnd w:id="49" /&amp;gt;&amp;lt;w:bookmarkEnd w:id="50" /&amp;gt;&amp;lt;w:r&amp;gt;&amp;lt;w:t&amp;gt;B&amp;lt;/w:t&amp;gt;&amp;lt;/w:r&amp;gt;&amp;lt;w:bookmarkEnd w:id="53" /&amp;gt;&amp;lt;w:r&amp;gt;&amp;lt;w:t xml:space="preserve"&amp;gt;.  &amp;lt;/w:t&amp;gt;&amp;lt;/w:r&amp;gt;&amp;lt;w:bookmarkStart w:id="57" w:name="_STATUTE_CONTENT__27c29004_4d0b_445f_95b" /&amp;gt;&amp;lt;w:r&amp;gt;&amp;lt;w:t xml:space="preserve"&amp;gt;The fuel tank cap on 1974 and subsequent models of gasoline-powered vehicles; &amp;lt;/w:t&amp;gt;&amp;lt;/w:r&amp;gt;&amp;lt;w:bookmarkStart w:id="58" w:name="_LINE__15_e888d876_6508_43cf_8bdb_0600bf" /&amp;gt;&amp;lt;w:bookmarkEnd w:id="56" /&amp;gt;&amp;lt;w:r&amp;gt;&amp;lt;w:t&amp;gt;and&amp;lt;/w:t&amp;gt;&amp;lt;/w:r&amp;gt;&amp;lt;w:bookmarkEnd w:id="57" /&amp;gt;&amp;lt;w:bookmarkEnd w:id="58" /&amp;gt;&amp;lt;/w:p&amp;gt;&amp;lt;w:p w:rsidR="009E3D81" w:rsidRDefault="009E3D81" w:rsidP="009E3D81"&amp;gt;&amp;lt;w:pPr&amp;gt;&amp;lt;w:ind w:left="720" /&amp;gt;&amp;lt;/w:pPr&amp;gt;&amp;lt;w:bookmarkStart w:id="59" w:name="_STATUTE_NUMBER__b065828d_c96a_41ad_845e" /&amp;gt;&amp;lt;w:bookmarkStart w:id="60" w:name="_STATUTE_P__e23c436d_2bd6_49b5_97ba_9e13" /&amp;gt;&amp;lt;w:bookmarkStart w:id="61" w:name="_PAR__8_74718304_20d2_4e5e_b942_d6c146b7" /&amp;gt;&amp;lt;w:bookmarkStart w:id="62" w:name="_LINE__16_1ddda806_c26c_4c26_b240_d5f271" /&amp;gt;&amp;lt;w:bookmarkEnd w:id="54" /&amp;gt;&amp;lt;w:bookmarkEnd w:id="55" /&amp;gt;&amp;lt;w:r&amp;gt;&amp;lt;w:t&amp;gt;C&amp;lt;/w:t&amp;gt;&amp;lt;/w:r&amp;gt;&amp;lt;w:bookmarkEnd w:id="59" /&amp;gt;&amp;lt;w:r&amp;gt;&amp;lt;w:t xml:space="preserve"&amp;gt;.  &amp;lt;/w:t&amp;gt;&amp;lt;/w:r&amp;gt;&amp;lt;w:bookmarkStart w:id="63" w:name="_STATUTE_CONTENT__b7a0f47b_de12_4cb9_95a" /&amp;gt;&amp;lt;w:r&amp;gt;&amp;lt;w:t&amp;gt;The on-board diagnostic system on 1996 and subsequent models.&amp;lt;/w:t&amp;gt;&amp;lt;/w:r&amp;gt;&amp;lt;w:bookmarkEnd w:id="62" /&amp;gt;&amp;lt;w:bookmarkEnd w:id="63" /&amp;gt;&amp;lt;/w:p&amp;gt;&amp;lt;w:p w:rsidR="009E3D81" w:rsidRDefault="009E3D81" w:rsidP="009E3D81"&amp;gt;&amp;lt;w:pPr&amp;gt;&amp;lt;w:ind w:left="360" /&amp;gt;&amp;lt;/w:pPr&amp;gt;&amp;lt;w:bookmarkStart w:id="64" w:name="_STATUTE_CONTENT__48e12c21_ab21_4086_a55" /&amp;gt;&amp;lt;w:bookmarkStart w:id="65" w:name="_STATUTE_P__20d4610b_75a4_4930_9992_e6b0" /&amp;gt;&amp;lt;w:bookmarkStart w:id="66" w:name="_PAR__9_8ee41a9d_2caa_4aff_9d3d_28653d88" /&amp;gt;&amp;lt;w:bookmarkStart w:id="67" w:name="_LINE__17_8f7cac33_cf09_4325_b39e_e8b764" /&amp;gt;&amp;lt;w:bookmarkEnd w:id="60" /&amp;gt;&amp;lt;w:bookmarkEnd w:id="61" /&amp;gt;&amp;lt;w:r&amp;gt;&amp;lt;w:t xml:space="preserve"&amp;gt;A motor vehicle that is not required to be registered in Cumberland County may have an &amp;lt;/w:t&amp;gt;&amp;lt;/w:r&amp;gt;&amp;lt;w:bookmarkStart w:id="68" w:name="_LINE__18_beacc921_c920_4c4f_a4ff_245374" /&amp;gt;&amp;lt;w:bookmarkEnd w:id="67" /&amp;gt;&amp;lt;w:r&amp;gt;&amp;lt;w:t&amp;gt;enhanced inspection under this subsection.&amp;lt;/w:t&amp;gt;&amp;lt;/w:r&amp;gt;&amp;lt;w:bookmarkEnd w:id="64" /&amp;gt;&amp;lt;w:bookmarkEnd w:id="68" /&amp;gt;&amp;lt;/w:p&amp;gt;&amp;lt;w:p w:rsidR="009E3D81" w:rsidRDefault="009E3D81" w:rsidP="009E3D81"&amp;gt;&amp;lt;w:pPr&amp;gt;&amp;lt;w:keepNext /&amp;gt;&amp;lt;w:spacing w:before="240" /&amp;gt;&amp;lt;w:ind w:left="360" /&amp;gt;&amp;lt;w:jc w:val="center" /&amp;gt;&amp;lt;/w:pPr&amp;gt;&amp;lt;w:bookmarkStart w:id="69" w:name="_SUMMARY__9ca873f1_64f7_4fac_8cfb_398d20" /&amp;gt;&amp;lt;w:bookmarkStart w:id="70" w:name="_PAR__10_560428f1_c522_4fb8_8d2d_37f2794" /&amp;gt;&amp;lt;w:bookmarkStart w:id="71" w:name="_LINE__19_f04a0a71_7525_4d52_9cea_64943d" /&amp;gt;&amp;lt;w:bookmarkEnd w:id="8" /&amp;gt;&amp;lt;w:bookmarkEnd w:id="26" /&amp;gt;&amp;lt;w:bookmarkEnd w:id="32" /&amp;gt;&amp;lt;w:bookmarkEnd w:id="65" /&amp;gt;&amp;lt;w:bookmarkEnd w:id="66" /&amp;gt;&amp;lt;w:r&amp;gt;&amp;lt;w:rPr&amp;gt;&amp;lt;w:b /&amp;gt;&amp;lt;w:sz w:val="24" /&amp;gt;&amp;lt;/w:rPr&amp;gt;&amp;lt;w:t&amp;gt;SUMMARY&amp;lt;/w:t&amp;gt;&amp;lt;/w:r&amp;gt;&amp;lt;w:bookmarkEnd w:id="71" /&amp;gt;&amp;lt;/w:p&amp;gt;&amp;lt;w:p w:rsidR="009E3D81" w:rsidRDefault="009E3D81" w:rsidP="009E3D81"&amp;gt;&amp;lt;w:pPr&amp;gt;&amp;lt;w:ind w:left="360" w:firstLine="360" /&amp;gt;&amp;lt;/w:pPr&amp;gt;&amp;lt;w:bookmarkStart w:id="72" w:name="_PAR__11_7f6810d7_491a_43fa_ab29_4edb467" /&amp;gt;&amp;lt;w:bookmarkStart w:id="73" w:name="_LINE__20_31e8e4b1_06a0_4b7d_b972_6edd7f" /&amp;gt;&amp;lt;w:bookmarkEnd w:id="70" /&amp;gt;&amp;lt;w:r w:rsidRPr="00ED3977"&amp;gt;&amp;lt;w:rPr&amp;gt;&amp;lt;w:rFonts w:eastAsia="MS Mincho" /&amp;gt;&amp;lt;/w:rPr&amp;gt;&amp;lt;w:t xml:space="preserve"&amp;gt;This bill changes noncommercial automobile inspection requirements from an annual &amp;lt;/w:t&amp;gt;&amp;lt;/w:r&amp;gt;&amp;lt;w:bookmarkStart w:id="74" w:name="_LINE__21_3fbc65f5_506e_4877_9e15_91b724" /&amp;gt;&amp;lt;w:bookmarkEnd w:id="73" /&amp;gt;&amp;lt;w:r w:rsidRPr="00ED3977"&amp;gt;&amp;lt;w:rPr&amp;gt;&amp;lt;w:rFonts w:eastAsia="MS Mincho" /&amp;gt;&amp;lt;/w:rPr&amp;gt;&amp;lt;w:t&amp;gt;inspection to a biennial inspection&amp;lt;/w:t&amp;gt;&amp;lt;/w:r&amp;gt;&amp;lt;w:r&amp;gt;&amp;lt;w:rPr&amp;gt;&amp;lt;w:rFonts w:eastAsia="MS Mincho" /&amp;gt;&amp;lt;/w:rPr&amp;gt;&amp;lt;w:t&amp;gt;.&amp;lt;/w:t&amp;gt;&amp;lt;/w:r&amp;gt;&amp;lt;w:bookmarkEnd w:id="74" /&amp;gt;&amp;lt;/w:p&amp;gt;&amp;lt;w:bookmarkEnd w:id="1" /&amp;gt;&amp;lt;w:bookmarkEnd w:id="2" /&amp;gt;&amp;lt;w:bookmarkEnd w:id="3" /&amp;gt;&amp;lt;w:bookmarkEnd w:id="69" /&amp;gt;&amp;lt;w:bookmarkEnd w:id="72" /&amp;gt;&amp;lt;w:p w:rsidR="00000000" w:rsidRDefault="009E3D81"&amp;gt;&amp;lt;w:r&amp;gt;&amp;lt;w:t xml:space="preserve"&amp;gt; &amp;lt;/w:t&amp;gt;&amp;lt;/w:r&amp;gt;&amp;lt;/w:p&amp;gt;&amp;lt;w:sectPr w:rsidR="00000000" w:rsidSect="009E3D81"&amp;gt;&amp;lt;w:footerReference w:type="default" r:id="rId6" /&amp;gt;&amp;lt;w:pgSz w:w="12240" w:h="15840" /&amp;gt;&amp;lt;w:pgMar w:top="1468" w:right="1641" w:bottom="2217" w:left="2304" w:header="720" w:footer="720" w:gutter="0" /&amp;gt;&amp;lt;w:cols w:space="720" /&amp;gt;&amp;lt;w:formProt w:val="0" /&amp;gt;&amp;lt;/w:sectPr&amp;gt;&amp;lt;/w:body&amp;gt;&amp;lt;/w:document&amp;gt;&amp;lt;/pkg:xmlData&amp;gt;&amp;lt;/pkg:part&amp;gt;&amp;lt;pkg:part pkg:name="/word/footer1.xml" pkg:contentType="application/vnd.openxmlformats-officedocument.wordprocessingml.footer+xml"&amp;gt;&amp;lt;pkg:xmlData&amp;gt;&amp;lt;w:ftr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wp14"&amp;gt;&amp;lt;w:p w:rsidR="0084585A" w:rsidRDefault="009E3D81"&amp;gt;&amp;lt;w:pPr&amp;gt;&amp;lt;w:pStyle w:val="Footer" /&amp;gt;&amp;lt;w:suppressLineNumbers /&amp;gt;&amp;lt;w:jc w:val="center" /&amp;gt;&amp;lt;/w:pPr&amp;gt;&amp;lt;w:r&amp;gt;&amp;lt;w:rPr&amp;gt;&amp;lt;w:snapToGrid w:val="0" /&amp;gt;&amp;lt;/w:rPr&amp;gt;&amp;lt;w:t xml:space="preserve"&amp;gt;DRAFT DRAFT DRAFT        Page &amp;lt;/w:t&amp;gt;&amp;lt;/w:r&amp;gt;&amp;lt;w:r&amp;gt;&amp;lt;w:rPr&amp;gt;&amp;lt;w:snapToGrid w:val="0" /&amp;gt;&amp;lt;/w:rPr&amp;gt;&amp;lt;w:fldChar w:fldCharType="begin" /&amp;gt;&amp;lt;/w:r&amp;gt;&amp;lt;w:r&amp;gt;&amp;lt;w:rPr&amp;gt;&amp;lt;w:snapToGrid w:val="0" /&amp;gt;&amp;lt;/w:rPr&amp;gt;&amp;lt;w:instrText xml:space="preserve"&amp;gt; PAGE &amp;lt;/w:instrText&amp;gt;&amp;lt;/w:r&amp;gt;&amp;lt;w:r&amp;gt;&amp;lt;w:rPr&amp;gt;&amp;lt;w:snapToGrid w:val="0" /&amp;gt;&amp;lt;/w:rPr&amp;gt;&amp;lt;w:fldChar w:fldCharType="separate" /&amp;gt;&amp;lt;/w:r&amp;gt;&amp;lt;w:r&amp;gt;&amp;lt;w:rPr&amp;gt;&amp;lt;w:snapToGrid w:val="0" /&amp;gt;&amp;lt;/w:rPr&amp;gt;&amp;lt;w:t&amp;gt;2&amp;lt;/w:t&amp;gt;&amp;lt;/w:r&amp;gt;&amp;lt;w:r&amp;gt;&amp;lt;w:rPr&amp;gt;&amp;lt;w:snapToGrid w:val="0" /&amp;gt;&amp;lt;/w:rPr&amp;gt;&amp;lt;w:fldChar w:fldCharType="end" /&amp;gt;&amp;lt;/w:r&amp;gt;&amp;lt;w:r&amp;gt;&amp;lt;w:rPr&amp;gt;&amp;lt;w:snapToGrid w:val="0" /&amp;gt;&amp;lt;/w:rPr&amp;gt;&amp;lt;w:t xml:space="preserve"&amp;gt; - &amp;lt;/w:t&amp;gt;&amp;lt;/w:r&amp;gt;&amp;lt;w:r&amp;gt;&amp;lt;w:rPr&amp;gt;&amp;lt;w:b /&amp;gt;&amp;lt;w:snapToGrid w:val="0" /&amp;gt;&amp;lt;/w:rPr&amp;gt;&amp;lt;w:t&amp;gt;130LR1273(01)&amp;lt;/w:t&amp;gt;&amp;lt;/w:r&amp;gt;&amp;lt;w:r&amp;gt;&amp;lt;w:rPr&amp;gt;&amp;lt;w:snapToGrid w:val="0" /&amp;gt;&amp;lt;/w:rPr&amp;gt;&amp;lt;w:t xml:space="preserve"&amp;gt;        DRAFT DRAFT DRAFT&amp;lt;/w:t&amp;gt;&amp;lt;/w:r&amp;gt;&amp;lt;/w:p&amp;gt;&amp;lt;/w:ftr&amp;gt;&amp;lt;/pkg:xmlData&amp;gt;&amp;lt;/pkg:part&amp;gt;&amp;lt;pkg:part pkg:name="/word/styles.xml" pkg:contentType="application/vnd.openxmlformats-officedocument.wordprocessingml.styles+xml"&amp;gt;&amp;lt;pkg:xmlData&amp;gt;&amp;lt;w:styles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w16cid"&amp;gt;&amp;lt;w:style w:type="table" w:default="1" w:styleId="TableNormal"&amp;gt;&amp;lt;w:name w:val="Normal Table" /&amp;gt;&amp;lt;w:uiPriority w:val="99" /&amp;gt;&amp;lt;w:semiHidden /&amp;gt;&amp;lt;w:unhideWhenUsed /&amp;gt;&amp;lt;w:tblPr&amp;gt;&amp;lt;w:tblInd w:w="0" w:type="dxa" /&amp;gt;&amp;lt;w:tblCellMar&amp;gt;&amp;lt;w:top w:w="0" w:type="dxa" /&amp;gt;&amp;lt;w:left w:w="108" w:type="dxa" /&amp;gt;&amp;lt;w:bottom w:w="0" w:type="dxa" /&amp;gt;&amp;lt;w:right w:w="108" w:type="dxa" /&amp;gt;&amp;lt;/w:tblCellMar&amp;gt;&amp;lt;/w:tblPr&amp;gt;&amp;lt;/w:style&amp;gt;&amp;lt;w:style w:type="table" w:customStyle="1" w:styleId="BPSTable"&amp;gt;&amp;lt;w:name w:val="BPS Table" /&amp;gt;&amp;lt;w:basedOn w:val="TableNormal" /&amp;gt;&amp;lt;w:rsid w:val="00EB7291" /&amp;gt;&amp;lt;w:pPr&amp;gt;&amp;lt;w:spacing w:before="0" w:after="0" /&amp;gt;&amp;lt;w:jc w:val="left" /&amp;gt;&amp;lt;/w:pPr&amp;gt;&amp;lt;w:tblPr /&amp;gt;&amp;lt;w:trPr&amp;gt;&amp;lt;w:cantSplit /&amp;gt;&amp;lt;/w:trPr&amp;gt;&amp;lt;/w:style&amp;gt;&amp;lt;w:style w:type="paragraph" w:customStyle="1" w:styleId="BPSParagraphLeftAlign"&amp;gt;&amp;lt;w:name w:val="BPS Paragraph Left Align" /&amp;gt;&amp;lt;w:basedOn w:val="Normal" /&amp;gt;&amp;lt;w:qFormat /&amp;gt;&amp;lt;w:pPr&amp;gt;&amp;lt;w:jc w:val="left" /&amp;gt;&amp;lt;/w:pPr&amp;gt;&amp;lt;/w:style&amp;gt;&amp;lt;/w:styles&amp;gt;&amp;lt;/pkg:xmlData&amp;gt;&amp;lt;/pkg:part&amp;gt;&amp;lt;/pkg:package&amp;gt;&lt;/OOXML&gt;&lt;Pages&gt;&lt;ProcessedCheckInPage&gt;&lt;PageNumber&gt;1&lt;/PageNumber&gt;&lt;BookmarkName&gt;_PAGE__1_58f0bcfc_c064_45b8_89d2_c16135f&lt;/BookmarkName&gt;&lt;Tables /&gt;&lt;/ProcessedCheckInPage&gt;&lt;/Pages&gt;&lt;Paragraphs&gt;&lt;CheckInParagraphs&gt;&lt;PageNumber&gt;1&lt;/PageNumber&gt;&lt;BookmarkName&gt;_PAR__1_f6aa0d58_a565_4b05_9e50_0312f1b8&lt;/BookmarkName&gt;&lt;StartingLineNumber&gt;1&lt;/StartingLineNumber&gt;&lt;EndingLineNumber&gt;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_9117da8b_79de_4e70_b7c4_39f282d3&lt;/BookmarkName&gt;&lt;StartingLineNumber&gt;2&lt;/StartingLineNumber&gt;&lt;EndingLineNumber&gt;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3_4782e794_be9b_4cde_bec0_4616c952&lt;/BookmarkName&gt;&lt;StartingLineNumber&gt;4&lt;/StartingLineNumber&gt;&lt;EndingLineNumber&gt;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4_46608c8a_67de_4cec_8df6_4bbed547&lt;/BookmarkName&gt;&lt;StartingLineNumber&gt;7&lt;/StartingLineNumber&gt;&lt;EndingLineNumber&gt;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5_b6562352_7e4a_412e_9670_5f8af349&lt;/BookmarkName&gt;&lt;StartingLineNumber&gt;9&lt;/StartingLineNumber&gt;&lt;EndingLineNumber&gt;12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6_9b13f857_da27_4fd0_946d_48d50a4e&lt;/BookmarkName&gt;&lt;StartingLineNumber&gt;13&lt;/StartingLineNumber&gt;&lt;EndingLineNumber&gt;13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7_c2c187fe_20a8_49e1_9bc0_cf1e74e3&lt;/BookmarkName&gt;&lt;StartingLineNumber&gt;14&lt;/StartingLineNumber&gt;&lt;EndingLineNumber&gt;15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8_74718304_20d2_4e5e_b942_d6c146b7&lt;/BookmarkName&gt;&lt;StartingLineNumber&gt;16&lt;/StartingLineNumber&gt;&lt;EndingLineNumber&gt;16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9_8ee41a9d_2caa_4aff_9d3d_28653d88&lt;/BookmarkName&gt;&lt;StartingLineNumber&gt;17&lt;/StartingLineNumber&gt;&lt;EndingLineNumber&gt;18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10_560428f1_c522_4fb8_8d2d_37f2794&lt;/BookmarkName&gt;&lt;StartingLineNumber&gt;19&lt;/StartingLineNumber&gt;&lt;EndingLineNumber&gt;19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11_7f6810d7_491a_43fa_ab29_4edb467&lt;/BookmarkName&gt;&lt;StartingLineNumber&gt;20&lt;/StartingLineNumber&gt;&lt;EndingLineNumber&gt;21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/Paragraphs&gt;&lt;/ProcessedCheckIn&gt;</Xml>
          </ProcessedXml>
        </XML>
      </CheckInXml>
    </LatestCheckIn>
  </Item>
</DocumentMetadataXML>
</file>

<file path=customXml/itemProps1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