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Facilitate Maine's Climate Goals by Encouraging Use of Electric Vehicles</w:t>
      </w:r>
    </w:p>
    <w:p w:rsidR="00151C6F" w:rsidP="00151C6F">
      <w:pPr>
        <w:ind w:left="360"/>
        <w:rPr>
          <w:rFonts w:ascii="Arial" w:eastAsia="Arial" w:hAnsi="Arial" w:cs="Arial"/>
        </w:rPr>
      </w:pPr>
      <w:bookmarkStart w:id="0" w:name="_ENACTING_CLAUSE__f1da274a_0143_42b1_804"/>
      <w:bookmarkStart w:id="1" w:name="_DOC_BODY__49be1fd1_7d89_4a0e_8974_7fed2"/>
      <w:bookmarkStart w:id="2" w:name="_DOC_BODY_CONTAINER__5fcd5796_5910_491c_"/>
      <w:bookmarkStart w:id="3" w:name="_PAGE__1_2084cc32_9102_46cb_980e_8a0b4bc"/>
      <w:bookmarkStart w:id="4" w:name="_PAR__1_02f589b2_ffdb_4136_af24_0dec51b0"/>
      <w:bookmarkStart w:id="5" w:name="_LINE__1_337f9686_fd7c_4516_be94_ba7427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6" w:name="_BILL_SECTION_HEADER__51e9cfa7_c9c4_4fa0"/>
      <w:bookmarkStart w:id="7" w:name="_BILL_SECTION__ad0403e3_1aa3_4b39_8eb3_6"/>
      <w:bookmarkStart w:id="8" w:name="_DOC_BODY_CONTENT__666e9478_c6ee_4250_8c"/>
      <w:bookmarkStart w:id="9" w:name="_PAR__2_4633607f_2d44_452c_8ec0_780bfa2b"/>
      <w:bookmarkStart w:id="10" w:name="_LINE__2_158470fc_17e9_4c8e_b780_ade192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d1c8884_f545_4ae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§3152, sub-§1, ¶C,</w:t>
      </w:r>
      <w:r>
        <w:rPr>
          <w:rFonts w:ascii="Arial" w:eastAsia="Arial" w:hAnsi="Arial" w:cs="Arial"/>
        </w:rPr>
        <w:t xml:space="preserve"> as amended by PL 2013, c. 369, Pt. F, </w:t>
      </w:r>
      <w:bookmarkStart w:id="12" w:name="_LINE__3_63043511_d033_4a3b_9bd7_c3489ce"/>
      <w:bookmarkEnd w:id="10"/>
      <w:r>
        <w:rPr>
          <w:rFonts w:ascii="Arial" w:eastAsia="Arial" w:hAnsi="Arial" w:cs="Arial"/>
        </w:rPr>
        <w:t>§3, is further amended to read:</w:t>
      </w:r>
      <w:bookmarkEnd w:id="12"/>
    </w:p>
    <w:p w:rsidR="00151C6F" w:rsidP="00151C6F">
      <w:pPr>
        <w:ind w:left="720"/>
        <w:rPr>
          <w:rFonts w:ascii="Arial" w:eastAsia="Arial" w:hAnsi="Arial" w:cs="Arial"/>
        </w:rPr>
      </w:pPr>
      <w:bookmarkStart w:id="13" w:name="_STATUTE_NUMBER__0fcbf14d_c2ab_47dd_b5f5"/>
      <w:bookmarkStart w:id="14" w:name="_STATUTE_P__d0dbb266_2885_4261_a641_6cb0"/>
      <w:bookmarkStart w:id="15" w:name="_PAR__3_67da5209_9944_47ef_9ad8_ebeb8839"/>
      <w:bookmarkStart w:id="16" w:name="_LINE__4_249cc1d5_d1c0_41ff_917a_459b424"/>
      <w:bookmarkEnd w:id="6"/>
      <w:bookmarkEnd w:id="9"/>
      <w:r>
        <w:rPr>
          <w:rFonts w:ascii="Arial" w:eastAsia="Arial" w:hAnsi="Arial" w:cs="Arial"/>
        </w:rPr>
        <w:t>C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75f3fc41_a61e_4c02_a24"/>
      <w:r>
        <w:rPr>
          <w:rFonts w:ascii="Arial" w:eastAsia="Arial" w:hAnsi="Arial" w:cs="Arial"/>
        </w:rPr>
        <w:t xml:space="preserve">Require the commission to consider the ability of low-income residential customers </w:t>
      </w:r>
      <w:bookmarkStart w:id="18" w:name="_LINE__5_2bfd8cbb_fe1a_4c99_a652_6d792c4"/>
      <w:bookmarkEnd w:id="16"/>
      <w:r>
        <w:rPr>
          <w:rFonts w:ascii="Arial" w:eastAsia="Arial" w:hAnsi="Arial" w:cs="Arial"/>
        </w:rPr>
        <w:t xml:space="preserve">to pay in full for electric services as transmission and distribution rates are redesigned </w:t>
      </w:r>
      <w:bookmarkStart w:id="19" w:name="_LINE__6_880086a2_c015_4408_a385_8166397"/>
      <w:bookmarkEnd w:id="18"/>
      <w:r>
        <w:rPr>
          <w:rFonts w:ascii="Arial" w:eastAsia="Arial" w:hAnsi="Arial" w:cs="Arial"/>
        </w:rPr>
        <w:t xml:space="preserve">consistent with these policies; </w:t>
      </w:r>
      <w:bookmarkStart w:id="20" w:name="_PROCESSED_CHANGE__f0d41093_77ba_4df9_94"/>
      <w:r>
        <w:rPr>
          <w:rFonts w:ascii="Arial" w:eastAsia="Arial" w:hAnsi="Arial" w:cs="Arial"/>
          <w:strike/>
        </w:rPr>
        <w:t>and</w:t>
      </w:r>
      <w:bookmarkEnd w:id="17"/>
      <w:bookmarkEnd w:id="19"/>
      <w:bookmarkEnd w:id="20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21" w:name="_BILL_SECTION_HEADER__f4147b10_25e5_439b"/>
      <w:bookmarkStart w:id="22" w:name="_BILL_SECTION__5a759ceb_b789_4523_9263_f"/>
      <w:bookmarkStart w:id="23" w:name="_PAR__4_156c88e7_644b_44c4_871f_184be6f7"/>
      <w:bookmarkStart w:id="24" w:name="_LINE__7_5de3ee9d_c531_4cf4_a31d_793b19c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d35d5b8a_190f_4a2e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35-A MRSA §3152, sub-§1, ¶D,</w:t>
      </w:r>
      <w:r>
        <w:rPr>
          <w:rFonts w:ascii="Arial" w:eastAsia="Arial" w:hAnsi="Arial" w:cs="Arial"/>
        </w:rPr>
        <w:t xml:space="preserve"> as enacted by PL 2013, c. 369, Pt. F, §4, </w:t>
      </w:r>
      <w:bookmarkStart w:id="26" w:name="_LINE__8_3ba9f4be_4776_4821_bfe5_1c3473d"/>
      <w:bookmarkEnd w:id="24"/>
      <w:r>
        <w:rPr>
          <w:rFonts w:ascii="Arial" w:eastAsia="Arial" w:hAnsi="Arial" w:cs="Arial"/>
        </w:rPr>
        <w:t>is amended to read:</w:t>
      </w:r>
      <w:bookmarkEnd w:id="26"/>
    </w:p>
    <w:p w:rsidR="00151C6F" w:rsidP="00151C6F">
      <w:pPr>
        <w:ind w:left="720"/>
        <w:rPr>
          <w:rFonts w:ascii="Arial" w:eastAsia="Arial" w:hAnsi="Arial" w:cs="Arial"/>
        </w:rPr>
      </w:pPr>
      <w:bookmarkStart w:id="27" w:name="_STATUTE_NUMBER__3a6ffa47_03ae_4880_af18"/>
      <w:bookmarkStart w:id="28" w:name="_STATUTE_P__cd5ab36c_80bd_4199_a163_f9ea"/>
      <w:bookmarkStart w:id="29" w:name="_PAR__5_a98e4756_5014_4776_94a6_7e83454a"/>
      <w:bookmarkStart w:id="30" w:name="_LINE__9_bc6abb3d_97ed_4311_9d28_c08e05d"/>
      <w:bookmarkEnd w:id="21"/>
      <w:bookmarkEnd w:id="23"/>
      <w:r>
        <w:rPr>
          <w:rFonts w:ascii="Arial" w:eastAsia="Arial" w:hAnsi="Arial" w:cs="Arial"/>
        </w:rPr>
        <w:t>D</w:t>
      </w:r>
      <w:bookmarkEnd w:id="27"/>
      <w:r>
        <w:rPr>
          <w:rFonts w:ascii="Arial" w:eastAsia="Arial" w:hAnsi="Arial" w:cs="Arial"/>
        </w:rPr>
        <w:t xml:space="preserve">.  </w:t>
      </w:r>
      <w:bookmarkStart w:id="31" w:name="_STATUTE_CONTENT__f2c3be42_fe14_4868_b54"/>
      <w:r>
        <w:rPr>
          <w:rFonts w:ascii="Arial" w:eastAsia="Arial" w:hAnsi="Arial" w:cs="Arial"/>
        </w:rPr>
        <w:t xml:space="preserve">Require the commission to set rates to the extent practicable to achieve economic </w:t>
      </w:r>
      <w:bookmarkStart w:id="32" w:name="_LINE__10_b9b1cf4a_598e_4010_a896_6d2a35"/>
      <w:bookmarkEnd w:id="30"/>
      <w:r>
        <w:rPr>
          <w:rFonts w:ascii="Arial" w:eastAsia="Arial" w:hAnsi="Arial" w:cs="Arial"/>
        </w:rPr>
        <w:t>efficiency</w:t>
      </w:r>
      <w:bookmarkStart w:id="33" w:name="_PROCESSED_CHANGE__8745cd46_d54d_4639_8a"/>
      <w:r>
        <w:rPr>
          <w:rFonts w:ascii="Arial" w:eastAsia="Arial" w:hAnsi="Arial" w:cs="Arial"/>
          <w:strike/>
        </w:rPr>
        <w:t>.</w:t>
      </w:r>
      <w:bookmarkStart w:id="34" w:name="_PROCESSED_CHANGE__c17b2f16_f6f3_4bd7_a7"/>
      <w:bookmarkEnd w:id="33"/>
      <w:r>
        <w:rPr>
          <w:rFonts w:ascii="Arial" w:eastAsia="Arial" w:hAnsi="Arial" w:cs="Arial"/>
          <w:u w:val="single"/>
        </w:rPr>
        <w:t>; and</w:t>
      </w:r>
      <w:bookmarkEnd w:id="31"/>
      <w:bookmarkEnd w:id="32"/>
      <w:bookmarkEnd w:id="34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35" w:name="_BILL_SECTION_HEADER__a5255b21_6521_4095"/>
      <w:bookmarkStart w:id="36" w:name="_BILL_SECTION__cff40674_7dc5_4fcb_811f_0"/>
      <w:bookmarkStart w:id="37" w:name="_PAR__6_c0c35214_3534_4817_8d3a_5579c3ce"/>
      <w:bookmarkStart w:id="38" w:name="_LINE__11_0800703e_b8a2_47ab_951a_f623b5"/>
      <w:bookmarkEnd w:id="22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1cc21410_fdbe_4477"/>
      <w:r>
        <w:rPr>
          <w:rFonts w:ascii="Arial" w:eastAsia="Arial" w:hAnsi="Arial" w:cs="Arial"/>
          <w:b/>
          <w:sz w:val="24"/>
        </w:rPr>
        <w:t>3</w:t>
      </w:r>
      <w:bookmarkEnd w:id="39"/>
      <w:r>
        <w:rPr>
          <w:rFonts w:ascii="Arial" w:eastAsia="Arial" w:hAnsi="Arial" w:cs="Arial"/>
          <w:b/>
          <w:sz w:val="24"/>
        </w:rPr>
        <w:t>.  35-A MRSA §3152, sub-§1, ¶E</w:t>
      </w:r>
      <w:r>
        <w:rPr>
          <w:rFonts w:ascii="Arial" w:eastAsia="Arial" w:hAnsi="Arial" w:cs="Arial"/>
        </w:rPr>
        <w:t xml:space="preserve"> is enacted to read:</w:t>
      </w:r>
      <w:bookmarkEnd w:id="38"/>
    </w:p>
    <w:p w:rsidR="00151C6F" w:rsidP="00151C6F">
      <w:pPr>
        <w:ind w:left="720"/>
        <w:rPr>
          <w:rFonts w:ascii="Arial" w:eastAsia="Arial" w:hAnsi="Arial" w:cs="Arial"/>
        </w:rPr>
      </w:pPr>
      <w:bookmarkStart w:id="40" w:name="_STATUTE_NUMBER__14a5a896_da24_4d47_b916"/>
      <w:bookmarkStart w:id="41" w:name="_STATUTE_P__591191ac_8315_43db_b848_3ee1"/>
      <w:bookmarkStart w:id="42" w:name="_PAR__7_151e396e_b921_4a4f_b384_7d38b9cf"/>
      <w:bookmarkStart w:id="43" w:name="_LINE__12_1e91d8d6_67eb_4505_87e3_e03d5b"/>
      <w:bookmarkStart w:id="44" w:name="_PROCESSED_CHANGE__154fdc41_1d09_41ed_b0"/>
      <w:bookmarkEnd w:id="35"/>
      <w:bookmarkEnd w:id="37"/>
      <w:r>
        <w:rPr>
          <w:rFonts w:ascii="Arial" w:eastAsia="Arial" w:hAnsi="Arial" w:cs="Arial"/>
          <w:u w:val="single"/>
        </w:rPr>
        <w:t>E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5" w:name="_STATUTE_CONTENT__1d1a4e2d_51fb_4684_8df"/>
      <w:r>
        <w:rPr>
          <w:rFonts w:ascii="Arial" w:eastAsia="Arial" w:hAnsi="Arial" w:cs="Arial"/>
          <w:u w:val="single"/>
        </w:rPr>
        <w:t>In accordance with section 315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 xml:space="preserve">, require the commission to establish incentive rates </w:t>
      </w:r>
      <w:bookmarkStart w:id="46" w:name="_LINE__13_cf1339ec_5bd2_4834_9901_7931da"/>
      <w:bookmarkEnd w:id="43"/>
      <w:r>
        <w:rPr>
          <w:rFonts w:ascii="Arial" w:eastAsia="Arial" w:hAnsi="Arial" w:cs="Arial"/>
          <w:u w:val="single"/>
        </w:rPr>
        <w:t>to promote the installation and operation of electric vehicle charging stations.</w:t>
      </w:r>
      <w:bookmarkEnd w:id="46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47" w:name="_BILL_SECTION_HEADER__20cfa865_22fa_48b5"/>
      <w:bookmarkStart w:id="48" w:name="_BILL_SECTION__d88ecb3c_80ee_4c90_be5e_6"/>
      <w:bookmarkStart w:id="49" w:name="_PAR__8_d08d9820_6b8c_41f3_b4e8_9aae26fd"/>
      <w:bookmarkStart w:id="50" w:name="_LINE__14_e2556115_8eb7_4daf_87a1_4706dc"/>
      <w:bookmarkEnd w:id="36"/>
      <w:bookmarkEnd w:id="41"/>
      <w:bookmarkEnd w:id="42"/>
      <w:bookmarkEnd w:id="44"/>
      <w:bookmarkEnd w:id="45"/>
      <w:r>
        <w:rPr>
          <w:rFonts w:ascii="Arial" w:eastAsia="Arial" w:hAnsi="Arial" w:cs="Arial"/>
          <w:b/>
          <w:sz w:val="24"/>
        </w:rPr>
        <w:t xml:space="preserve">Sec. </w:t>
      </w:r>
      <w:bookmarkStart w:id="51" w:name="_BILL_SECTION_NUMBER__689c1ed6_2812_4efd"/>
      <w:r>
        <w:rPr>
          <w:rFonts w:ascii="Arial" w:eastAsia="Arial" w:hAnsi="Arial" w:cs="Arial"/>
          <w:b/>
          <w:sz w:val="24"/>
        </w:rPr>
        <w:t>4</w:t>
      </w:r>
      <w:bookmarkEnd w:id="51"/>
      <w:r>
        <w:rPr>
          <w:rFonts w:ascii="Arial" w:eastAsia="Arial" w:hAnsi="Arial" w:cs="Arial"/>
          <w:b/>
          <w:sz w:val="24"/>
        </w:rPr>
        <w:t>.  35-A MRSA §3157</w:t>
      </w:r>
      <w:r>
        <w:rPr>
          <w:rFonts w:ascii="Arial" w:eastAsia="Arial" w:hAnsi="Arial" w:cs="Arial"/>
        </w:rPr>
        <w:t xml:space="preserve"> is enacted to read:</w:t>
      </w:r>
      <w:bookmarkEnd w:id="50"/>
    </w:p>
    <w:p w:rsidR="00151C6F" w:rsidP="00151C6F">
      <w:pPr>
        <w:ind w:left="1080" w:hanging="720"/>
        <w:rPr>
          <w:rFonts w:ascii="Arial" w:eastAsia="Arial" w:hAnsi="Arial" w:cs="Arial"/>
          <w:b/>
        </w:rPr>
      </w:pPr>
      <w:bookmarkStart w:id="52" w:name="_STATUTE_S__5c87766c_dd21_4ddc_9b06_ad11"/>
      <w:bookmarkStart w:id="53" w:name="_PAR__9_da46b8d9_137d_4029_aa68_9e403b78"/>
      <w:bookmarkStart w:id="54" w:name="_LINE__15_17875e58_744c_4b5e_8942_efa965"/>
      <w:bookmarkStart w:id="55" w:name="_PROCESSED_CHANGE__d3f27498_4130_4bb6_9f"/>
      <w:bookmarkEnd w:id="47"/>
      <w:bookmarkEnd w:id="49"/>
      <w:r>
        <w:rPr>
          <w:rFonts w:ascii="Arial" w:eastAsia="Arial" w:hAnsi="Arial" w:cs="Arial"/>
          <w:b/>
          <w:u w:val="single"/>
        </w:rPr>
        <w:t>§</w:t>
      </w:r>
      <w:bookmarkStart w:id="56" w:name="_STATUTE_NUMBER__dc1af0f5_128f_4f21_a885"/>
      <w:r>
        <w:rPr>
          <w:rFonts w:ascii="Arial" w:eastAsia="Arial" w:hAnsi="Arial" w:cs="Arial"/>
          <w:b/>
          <w:u w:val="single"/>
        </w:rPr>
        <w:t>3157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d15504ff_315b_420a_ac"/>
      <w:r>
        <w:rPr>
          <w:rFonts w:ascii="Arial" w:eastAsia="Arial" w:hAnsi="Arial" w:cs="Arial"/>
          <w:b/>
          <w:u w:val="single"/>
        </w:rPr>
        <w:t>Electric vehicle charging stations; incentive rates</w:t>
      </w:r>
      <w:bookmarkEnd w:id="54"/>
      <w:bookmarkEnd w:id="57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58" w:name="_STATUTE_P__dbe29d0d_808b_410c_b222_974d"/>
      <w:bookmarkStart w:id="59" w:name="_STATUTE_CONTENT__6d6cfc5e_6bb8_4dec_a81"/>
      <w:bookmarkStart w:id="60" w:name="_PAR__10_f0ac51f4_1696_44a8_8efa_31623fa"/>
      <w:bookmarkStart w:id="61" w:name="_LINE__16_2bafff2d_255d_4913_a4ab_849e85"/>
      <w:bookmarkEnd w:id="53"/>
      <w:r>
        <w:rPr>
          <w:rFonts w:ascii="Arial" w:eastAsia="Arial" w:hAnsi="Arial" w:cs="Arial"/>
          <w:u w:val="single"/>
        </w:rPr>
        <w:t xml:space="preserve">The commission shall review and approve incentive rates for electric vehicle charging </w:t>
      </w:r>
      <w:bookmarkStart w:id="62" w:name="_LINE__17_035f5f60_f23f_4d10_81e9_2e3c47"/>
      <w:bookmarkEnd w:id="61"/>
      <w:r>
        <w:rPr>
          <w:rFonts w:ascii="Arial" w:eastAsia="Arial" w:hAnsi="Arial" w:cs="Arial"/>
          <w:u w:val="single"/>
        </w:rPr>
        <w:t>stations in accordance with this section.</w:t>
      </w:r>
      <w:bookmarkEnd w:id="62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63" w:name="_STATUTE_NUMBER__0ae8d143_c465_4af1_b5f4"/>
      <w:bookmarkStart w:id="64" w:name="_STATUTE_SS__145f7b6c_f8b2_48b1_a2c4_9c0"/>
      <w:bookmarkStart w:id="65" w:name="_PAR__11_5a55a87a_77e6_4bf9_a00e_7e265b1"/>
      <w:bookmarkStart w:id="66" w:name="_LINE__18_90eac073_8bfc_4197_b23f_6c7fe5"/>
      <w:bookmarkEnd w:id="58"/>
      <w:bookmarkEnd w:id="59"/>
      <w:bookmarkEnd w:id="60"/>
      <w:r w:rsidRPr="00553221">
        <w:rPr>
          <w:rFonts w:ascii="Arial" w:eastAsia="Arial" w:hAnsi="Arial" w:cs="Arial"/>
          <w:b/>
          <w:u w:val="single"/>
        </w:rPr>
        <w:t>1</w:t>
      </w:r>
      <w:bookmarkEnd w:id="63"/>
      <w:r w:rsidRPr="00553221">
        <w:rPr>
          <w:rFonts w:ascii="Arial" w:eastAsia="Arial" w:hAnsi="Arial" w:cs="Arial"/>
          <w:b/>
          <w:u w:val="single"/>
        </w:rPr>
        <w:t xml:space="preserve">. </w:t>
      </w:r>
      <w:bookmarkStart w:id="67" w:name="_STATUTE_HEADNOTE__1ebc24cb_e138_41fc_ad"/>
      <w:r w:rsidRPr="00553221">
        <w:rPr>
          <w:rFonts w:ascii="Arial" w:eastAsia="Arial" w:hAnsi="Arial" w:cs="Arial"/>
          <w:b/>
          <w:u w:val="single"/>
        </w:rPr>
        <w:t>Propos</w:t>
      </w:r>
      <w:r>
        <w:rPr>
          <w:rFonts w:ascii="Arial" w:eastAsia="Arial" w:hAnsi="Arial" w:cs="Arial"/>
          <w:b/>
          <w:u w:val="single"/>
        </w:rPr>
        <w:t>ed incentive rate schedules</w:t>
      </w:r>
      <w:r w:rsidRPr="00553221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68" w:name="_STATUTE_CONTENT__6a923da7_71b0_4b90_a85"/>
      <w:bookmarkEnd w:id="67"/>
      <w:r>
        <w:rPr>
          <w:rFonts w:ascii="Arial" w:eastAsia="Arial" w:hAnsi="Arial" w:cs="Arial"/>
          <w:u w:val="single"/>
        </w:rPr>
        <w:t xml:space="preserve">The commission shall direct each transmission </w:t>
      </w:r>
      <w:bookmarkStart w:id="69" w:name="_LINE__19_8892d994_7c2f_434b_b03f_9ee263"/>
      <w:bookmarkEnd w:id="66"/>
      <w:r>
        <w:rPr>
          <w:rFonts w:ascii="Arial" w:eastAsia="Arial" w:hAnsi="Arial" w:cs="Arial"/>
          <w:u w:val="single"/>
        </w:rPr>
        <w:t xml:space="preserve">and distribution utility to develop and submit by November 1, 2021 a proposed incentive </w:t>
      </w:r>
      <w:bookmarkStart w:id="70" w:name="_LINE__20_76530310_c222_429c_b92a_23e3c2"/>
      <w:bookmarkEnd w:id="69"/>
      <w:r>
        <w:rPr>
          <w:rFonts w:ascii="Arial" w:eastAsia="Arial" w:hAnsi="Arial" w:cs="Arial"/>
          <w:u w:val="single"/>
        </w:rPr>
        <w:t>rate schedule to promote the installation and operation of electric vehicle charging stations.</w:t>
      </w:r>
      <w:r>
        <w:rPr>
          <w:rFonts w:ascii="Arial" w:eastAsia="Arial" w:hAnsi="Arial" w:cs="Arial"/>
          <w:u w:val="single"/>
        </w:rPr>
        <w:t xml:space="preserve">  </w:t>
      </w:r>
      <w:bookmarkStart w:id="71" w:name="_LINE__21_aa96426a_eb86_4528_8789_82d770"/>
      <w:bookmarkEnd w:id="70"/>
      <w:r>
        <w:rPr>
          <w:rFonts w:ascii="Arial" w:eastAsia="Arial" w:hAnsi="Arial" w:cs="Arial"/>
          <w:u w:val="single"/>
        </w:rPr>
        <w:t>A proposed incentive rate schedule:</w:t>
      </w:r>
      <w:bookmarkEnd w:id="71"/>
    </w:p>
    <w:p w:rsidR="00151C6F" w:rsidP="00151C6F">
      <w:pPr>
        <w:ind w:left="720"/>
        <w:rPr>
          <w:rFonts w:ascii="Arial" w:eastAsia="Arial" w:hAnsi="Arial" w:cs="Arial"/>
        </w:rPr>
      </w:pPr>
      <w:bookmarkStart w:id="72" w:name="_STATUTE_NUMBER__66289365_f589_41ff_8686"/>
      <w:bookmarkStart w:id="73" w:name="_STATUTE_P__c676a844_d54a_4271_8804_e857"/>
      <w:bookmarkStart w:id="74" w:name="_PAR__12_2103af96_b611_4d4c_9ff4_c101c5a"/>
      <w:bookmarkStart w:id="75" w:name="_LINE__22_9bf0e541_4314_4ae1_9d27_08ed99"/>
      <w:bookmarkEnd w:id="65"/>
      <w:bookmarkEnd w:id="68"/>
      <w:r>
        <w:rPr>
          <w:rFonts w:ascii="Arial" w:eastAsia="Arial" w:hAnsi="Arial" w:cs="Arial"/>
          <w:u w:val="single"/>
        </w:rPr>
        <w:t>A</w:t>
      </w:r>
      <w:bookmarkEnd w:id="72"/>
      <w:r>
        <w:rPr>
          <w:rFonts w:ascii="Arial" w:eastAsia="Arial" w:hAnsi="Arial" w:cs="Arial"/>
          <w:u w:val="single"/>
        </w:rPr>
        <w:t xml:space="preserve">.  </w:t>
      </w:r>
      <w:bookmarkStart w:id="76" w:name="_STATUTE_CONTENT__e8a9df58_c933_4fea_90e"/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>ust be designed to align with and support relevant strategies of the State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climate </w:t>
      </w:r>
      <w:bookmarkStart w:id="77" w:name="_LINE__23_2d579d65_9b3a_458c_85be_8f7f9d"/>
      <w:bookmarkEnd w:id="75"/>
      <w:r>
        <w:rPr>
          <w:rFonts w:ascii="Arial" w:eastAsia="Arial" w:hAnsi="Arial" w:cs="Arial"/>
          <w:u w:val="single"/>
        </w:rPr>
        <w:t xml:space="preserve">action plan adopted and updated under Title 38, section 577 and to help achieve the </w:t>
      </w:r>
      <w:bookmarkStart w:id="78" w:name="_LINE__24_0fffb967_6ac3_4f08_bfbf_b78af0"/>
      <w:bookmarkEnd w:id="77"/>
      <w:r>
        <w:rPr>
          <w:rFonts w:ascii="Arial" w:eastAsia="Arial" w:hAnsi="Arial" w:cs="Arial"/>
          <w:u w:val="single"/>
        </w:rPr>
        <w:t>State's greenhouse gas emissions reduction levels under Title 38, section 576-A</w:t>
      </w:r>
      <w:r>
        <w:rPr>
          <w:rFonts w:ascii="Arial" w:eastAsia="Arial" w:hAnsi="Arial" w:cs="Arial"/>
          <w:u w:val="single"/>
        </w:rPr>
        <w:t>; and</w:t>
      </w:r>
      <w:bookmarkEnd w:id="78"/>
    </w:p>
    <w:p w:rsidR="00151C6F" w:rsidP="00151C6F">
      <w:pPr>
        <w:ind w:left="720"/>
        <w:rPr>
          <w:rFonts w:ascii="Arial" w:eastAsia="Arial" w:hAnsi="Arial" w:cs="Arial"/>
        </w:rPr>
      </w:pPr>
      <w:bookmarkStart w:id="79" w:name="_STATUTE_NUMBER__e3469390_53a5_4984_a2be"/>
      <w:bookmarkStart w:id="80" w:name="_STATUTE_P__bf4b874a_88f1_4527_a618_64f7"/>
      <w:bookmarkStart w:id="81" w:name="_PAR__13_d7d728c0_9c8f_45b5_bf86_4b9f990"/>
      <w:bookmarkStart w:id="82" w:name="_LINE__25_11f1ec89_5d03_4cd2_bd76_35b637"/>
      <w:bookmarkEnd w:id="73"/>
      <w:bookmarkEnd w:id="74"/>
      <w:bookmarkEnd w:id="76"/>
      <w:r>
        <w:rPr>
          <w:rFonts w:ascii="Arial" w:eastAsia="Arial" w:hAnsi="Arial" w:cs="Arial"/>
          <w:u w:val="single"/>
        </w:rPr>
        <w:t>B</w:t>
      </w:r>
      <w:bookmarkEnd w:id="79"/>
      <w:r>
        <w:rPr>
          <w:rFonts w:ascii="Arial" w:eastAsia="Arial" w:hAnsi="Arial" w:cs="Arial"/>
          <w:u w:val="single"/>
        </w:rPr>
        <w:t xml:space="preserve">.  </w:t>
      </w:r>
      <w:bookmarkStart w:id="83" w:name="_STATUTE_CONTENT__ce1ac3b0_c2c3_4c81_b72"/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 xml:space="preserve">ust include an evaluation of the relative direct and indirect costs and benefits </w:t>
      </w:r>
      <w:bookmarkStart w:id="84" w:name="_LINE__26_fcdf3607_9340_4986_98d6_85daaa"/>
      <w:bookmarkEnd w:id="82"/>
      <w:r>
        <w:rPr>
          <w:rFonts w:ascii="Arial" w:eastAsia="Arial" w:hAnsi="Arial" w:cs="Arial"/>
          <w:u w:val="single"/>
        </w:rPr>
        <w:t xml:space="preserve">associated with each proposed incentive rate and must account for varying scenarios </w:t>
      </w:r>
      <w:bookmarkStart w:id="85" w:name="_LINE__27_c767ee4c_8c4f_4ce3_a41c_c0c480"/>
      <w:bookmarkEnd w:id="84"/>
      <w:r>
        <w:rPr>
          <w:rFonts w:ascii="Arial" w:eastAsia="Arial" w:hAnsi="Arial" w:cs="Arial"/>
          <w:u w:val="single"/>
        </w:rPr>
        <w:t>of electric vehicle adoption and usage.</w:t>
      </w:r>
      <w:bookmarkEnd w:id="85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86" w:name="_STATUTE_NUMBER__df4812e6_2264_46d8_9b7f"/>
      <w:bookmarkStart w:id="87" w:name="_STATUTE_SS__4b471330_3ef4_40be_b71a_239"/>
      <w:bookmarkStart w:id="88" w:name="_PAR__14_8ed35d8c_59a2_4c5d_ad25_cf0d3f8"/>
      <w:bookmarkStart w:id="89" w:name="_LINE__28_782f844a_de7e_46e8_b633_41ab21"/>
      <w:bookmarkEnd w:id="64"/>
      <w:bookmarkEnd w:id="80"/>
      <w:bookmarkEnd w:id="81"/>
      <w:bookmarkEnd w:id="83"/>
      <w:r w:rsidRPr="00553221">
        <w:rPr>
          <w:rFonts w:ascii="Arial" w:eastAsia="Arial" w:hAnsi="Arial" w:cs="Arial"/>
          <w:b/>
          <w:u w:val="single"/>
        </w:rPr>
        <w:t>2</w:t>
      </w:r>
      <w:bookmarkEnd w:id="86"/>
      <w:r w:rsidRPr="00553221">
        <w:rPr>
          <w:rFonts w:ascii="Arial" w:eastAsia="Arial" w:hAnsi="Arial" w:cs="Arial"/>
          <w:b/>
          <w:u w:val="single"/>
        </w:rPr>
        <w:t xml:space="preserve">. </w:t>
      </w:r>
      <w:bookmarkStart w:id="90" w:name="_STATUTE_HEADNOTE__1ae0ee23_4fc4_4637_a3"/>
      <w:r w:rsidRPr="00553221">
        <w:rPr>
          <w:rFonts w:ascii="Arial" w:eastAsia="Arial" w:hAnsi="Arial" w:cs="Arial"/>
          <w:b/>
          <w:u w:val="single"/>
        </w:rPr>
        <w:t>Review.</w:t>
      </w:r>
      <w:r>
        <w:rPr>
          <w:rFonts w:ascii="Arial" w:eastAsia="Arial" w:hAnsi="Arial" w:cs="Arial"/>
          <w:u w:val="single"/>
        </w:rPr>
        <w:t xml:space="preserve">  </w:t>
      </w:r>
      <w:bookmarkStart w:id="91" w:name="_STATUTE_CONTENT__2ef0e3dc_5457_405d_a83"/>
      <w:bookmarkEnd w:id="90"/>
      <w:r>
        <w:rPr>
          <w:rFonts w:ascii="Arial" w:eastAsia="Arial" w:hAnsi="Arial" w:cs="Arial"/>
          <w:u w:val="single"/>
        </w:rPr>
        <w:t xml:space="preserve">The commission, after notice and hearing, shall determine whether a </w:t>
      </w:r>
      <w:bookmarkStart w:id="92" w:name="_LINE__29_03e3a4f2_52b3_4599_8a1f_60ef06"/>
      <w:bookmarkEnd w:id="89"/>
      <w:r>
        <w:rPr>
          <w:rFonts w:ascii="Arial" w:eastAsia="Arial" w:hAnsi="Arial" w:cs="Arial"/>
          <w:u w:val="single"/>
        </w:rPr>
        <w:t>propos</w:t>
      </w:r>
      <w:r>
        <w:rPr>
          <w:rFonts w:ascii="Arial" w:eastAsia="Arial" w:hAnsi="Arial" w:cs="Arial"/>
          <w:u w:val="single"/>
        </w:rPr>
        <w:t>ed incentive rate schedule</w:t>
      </w:r>
      <w:r>
        <w:rPr>
          <w:rFonts w:ascii="Arial" w:eastAsia="Arial" w:hAnsi="Arial" w:cs="Arial"/>
          <w:u w:val="single"/>
        </w:rPr>
        <w:t xml:space="preserve"> submitted pursuant to subsection</w:t>
      </w:r>
      <w:r>
        <w:rPr>
          <w:rFonts w:ascii="Arial" w:eastAsia="Arial" w:hAnsi="Arial" w:cs="Arial"/>
          <w:u w:val="single"/>
        </w:rPr>
        <w:t xml:space="preserve"> 1</w:t>
      </w:r>
      <w:r>
        <w:rPr>
          <w:rFonts w:ascii="Arial" w:eastAsia="Arial" w:hAnsi="Arial" w:cs="Arial"/>
          <w:u w:val="single"/>
        </w:rPr>
        <w:t xml:space="preserve"> meets the requirements </w:t>
      </w:r>
      <w:bookmarkStart w:id="93" w:name="_LINE__30_dbb72172_2ab0_4af8_a7ed_bf7512"/>
      <w:bookmarkEnd w:id="92"/>
      <w:r>
        <w:rPr>
          <w:rFonts w:ascii="Arial" w:eastAsia="Arial" w:hAnsi="Arial" w:cs="Arial"/>
          <w:u w:val="single"/>
        </w:rPr>
        <w:t>of subsection 1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paragraph A and, using the information provided under subsection 1, </w:t>
      </w:r>
      <w:bookmarkStart w:id="94" w:name="_LINE__31_f1dd8441_24d5_4fb5_bc8c_92d78b"/>
      <w:bookmarkEnd w:id="93"/>
      <w:r>
        <w:rPr>
          <w:rFonts w:ascii="Arial" w:eastAsia="Arial" w:hAnsi="Arial" w:cs="Arial"/>
          <w:u w:val="single"/>
        </w:rPr>
        <w:t xml:space="preserve">paragraph B and any other information available to the commission, shall evaluate the costs </w:t>
      </w:r>
      <w:bookmarkStart w:id="95" w:name="_LINE__32_e6ca2ba5_960f_4707_bba2_6ba3ec"/>
      <w:bookmarkEnd w:id="94"/>
      <w:r>
        <w:rPr>
          <w:rFonts w:ascii="Arial" w:eastAsia="Arial" w:hAnsi="Arial" w:cs="Arial"/>
          <w:u w:val="single"/>
        </w:rPr>
        <w:t>and benefits of the propos</w:t>
      </w:r>
      <w:r>
        <w:rPr>
          <w:rFonts w:ascii="Arial" w:eastAsia="Arial" w:hAnsi="Arial" w:cs="Arial"/>
          <w:u w:val="single"/>
        </w:rPr>
        <w:t>ed schedule</w:t>
      </w:r>
      <w:r>
        <w:rPr>
          <w:rFonts w:ascii="Arial" w:eastAsia="Arial" w:hAnsi="Arial" w:cs="Arial"/>
          <w:u w:val="single"/>
        </w:rPr>
        <w:t xml:space="preserve">.  After completing that determination and evaluation, </w:t>
      </w:r>
      <w:bookmarkStart w:id="96" w:name="_LINE__33_a5631c34_a329_42e6_9536_da7fb8"/>
      <w:bookmarkEnd w:id="95"/>
      <w:r>
        <w:rPr>
          <w:rFonts w:ascii="Arial" w:eastAsia="Arial" w:hAnsi="Arial" w:cs="Arial"/>
          <w:u w:val="single"/>
        </w:rPr>
        <w:t xml:space="preserve">the commission shall approve, approve with modifications or reject the proposed schedule.  </w:t>
      </w:r>
      <w:bookmarkStart w:id="97" w:name="_LINE__34_f079e0c0_505e_458e_afaa_5bb437"/>
      <w:bookmarkEnd w:id="96"/>
      <w:r>
        <w:rPr>
          <w:rFonts w:ascii="Arial" w:eastAsia="Arial" w:hAnsi="Arial" w:cs="Arial"/>
          <w:u w:val="single"/>
        </w:rPr>
        <w:t>If the commission rejects the propos</w:t>
      </w:r>
      <w:r>
        <w:rPr>
          <w:rFonts w:ascii="Arial" w:eastAsia="Arial" w:hAnsi="Arial" w:cs="Arial"/>
          <w:u w:val="single"/>
        </w:rPr>
        <w:t>ed schedule</w:t>
      </w:r>
      <w:r>
        <w:rPr>
          <w:rFonts w:ascii="Arial" w:eastAsia="Arial" w:hAnsi="Arial" w:cs="Arial"/>
          <w:u w:val="single"/>
        </w:rPr>
        <w:t xml:space="preserve">, the commission may either order the </w:t>
      </w:r>
      <w:bookmarkStart w:id="98" w:name="_LINE__35_1e01e62a_80ef_492c_99f4_e9f641"/>
      <w:bookmarkEnd w:id="97"/>
      <w:r>
        <w:rPr>
          <w:rFonts w:ascii="Arial" w:eastAsia="Arial" w:hAnsi="Arial" w:cs="Arial"/>
          <w:u w:val="single"/>
        </w:rPr>
        <w:t xml:space="preserve">utility to implement an incentive rate schedule established by the commission or direct the </w:t>
      </w:r>
      <w:bookmarkStart w:id="99" w:name="_LINE__36_c06b578c_9980_4448_985e_77a0a0"/>
      <w:bookmarkEnd w:id="98"/>
      <w:r>
        <w:rPr>
          <w:rFonts w:ascii="Arial" w:eastAsia="Arial" w:hAnsi="Arial" w:cs="Arial"/>
          <w:u w:val="single"/>
        </w:rPr>
        <w:t>utility to submit a new propos</w:t>
      </w:r>
      <w:r>
        <w:rPr>
          <w:rFonts w:ascii="Arial" w:eastAsia="Arial" w:hAnsi="Arial" w:cs="Arial"/>
          <w:u w:val="single"/>
        </w:rPr>
        <w:t>ed schedule</w:t>
      </w:r>
      <w:r>
        <w:rPr>
          <w:rFonts w:ascii="Arial" w:eastAsia="Arial" w:hAnsi="Arial" w:cs="Arial"/>
          <w:u w:val="single"/>
        </w:rPr>
        <w:t xml:space="preserve"> that meets the requirements of this section.</w:t>
      </w:r>
      <w:bookmarkEnd w:id="99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100" w:name="_STATUTE_NUMBER__68b2af9a_1e21_4d19_be44"/>
      <w:bookmarkStart w:id="101" w:name="_STATUTE_SS__52e16e98_50a4_4d91_b46d_006"/>
      <w:bookmarkStart w:id="102" w:name="_PAR__15_22a3a672_d6fb_4aff_884c_2266b43"/>
      <w:bookmarkStart w:id="103" w:name="_LINE__37_24c6d31c_552d_40a2_b5d9_b1d241"/>
      <w:bookmarkEnd w:id="87"/>
      <w:bookmarkEnd w:id="88"/>
      <w:bookmarkEnd w:id="91"/>
      <w:r w:rsidRPr="00553221">
        <w:rPr>
          <w:rFonts w:ascii="Arial" w:eastAsia="Arial" w:hAnsi="Arial" w:cs="Arial"/>
          <w:b/>
          <w:u w:val="single"/>
        </w:rPr>
        <w:t>3</w:t>
      </w:r>
      <w:bookmarkEnd w:id="100"/>
      <w:r w:rsidRPr="00553221">
        <w:rPr>
          <w:rFonts w:ascii="Arial" w:eastAsia="Arial" w:hAnsi="Arial" w:cs="Arial"/>
          <w:b/>
          <w:u w:val="single"/>
        </w:rPr>
        <w:t xml:space="preserve">.  </w:t>
      </w:r>
      <w:bookmarkStart w:id="104" w:name="_STATUTE_HEADNOTE__625037d0_502a_4785_89"/>
      <w:r w:rsidRPr="00553221">
        <w:rPr>
          <w:rFonts w:ascii="Arial" w:eastAsia="Arial" w:hAnsi="Arial" w:cs="Arial"/>
          <w:b/>
          <w:u w:val="single"/>
        </w:rPr>
        <w:t>Revisions.</w:t>
      </w:r>
      <w:r>
        <w:rPr>
          <w:rFonts w:ascii="Arial" w:eastAsia="Arial" w:hAnsi="Arial" w:cs="Arial"/>
          <w:u w:val="single"/>
        </w:rPr>
        <w:t xml:space="preserve">  </w:t>
      </w:r>
      <w:bookmarkStart w:id="105" w:name="_STATUTE_CONTENT__db11b00c_4171_4fb6_b07"/>
      <w:bookmarkEnd w:id="104"/>
      <w:r>
        <w:rPr>
          <w:rFonts w:ascii="Arial" w:eastAsia="Arial" w:hAnsi="Arial" w:cs="Arial"/>
          <w:u w:val="single"/>
        </w:rPr>
        <w:t xml:space="preserve">Not more than once </w:t>
      </w:r>
      <w:r>
        <w:rPr>
          <w:rFonts w:ascii="Arial" w:eastAsia="Arial" w:hAnsi="Arial" w:cs="Arial"/>
          <w:u w:val="single"/>
        </w:rPr>
        <w:t>every 3 years</w:t>
      </w:r>
      <w:r>
        <w:rPr>
          <w:rFonts w:ascii="Arial" w:eastAsia="Arial" w:hAnsi="Arial" w:cs="Arial"/>
          <w:u w:val="single"/>
        </w:rPr>
        <w:t xml:space="preserve"> following the establishment of a </w:t>
      </w:r>
      <w:bookmarkStart w:id="106" w:name="_LINE__38_b6970493_67f0_4106_9d59_f8f8cc"/>
      <w:bookmarkEnd w:id="103"/>
      <w:r>
        <w:rPr>
          <w:rFonts w:ascii="Arial" w:eastAsia="Arial" w:hAnsi="Arial" w:cs="Arial"/>
          <w:u w:val="single"/>
        </w:rPr>
        <w:t>transmission and distribution utility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incentive rate schedule pursuant to this section, the </w:t>
      </w:r>
      <w:bookmarkStart w:id="107" w:name="_LINE__39_5740db75_9468_48e6_8128_260b91"/>
      <w:bookmarkEnd w:id="106"/>
      <w:r>
        <w:rPr>
          <w:rFonts w:ascii="Arial" w:eastAsia="Arial" w:hAnsi="Arial" w:cs="Arial"/>
          <w:u w:val="single"/>
        </w:rPr>
        <w:t xml:space="preserve">transmission and distribution utility may file with the commission an application to revise </w:t>
      </w:r>
      <w:bookmarkStart w:id="108" w:name="_LINE__40_8d6861df_f66b_48e2_b03b_647145"/>
      <w:bookmarkEnd w:id="107"/>
      <w:r>
        <w:rPr>
          <w:rFonts w:ascii="Arial" w:eastAsia="Arial" w:hAnsi="Arial" w:cs="Arial"/>
          <w:u w:val="single"/>
        </w:rPr>
        <w:t xml:space="preserve">the schedule.  The application under this subsection must include a description of the </w:t>
      </w:r>
      <w:bookmarkStart w:id="109" w:name="_LINE__41_c4f675e4_5143_4c29_a4c0_bdd4f8"/>
      <w:bookmarkEnd w:id="108"/>
      <w:r>
        <w:rPr>
          <w:rFonts w:ascii="Arial" w:eastAsia="Arial" w:hAnsi="Arial" w:cs="Arial"/>
          <w:u w:val="single"/>
        </w:rPr>
        <w:t xml:space="preserve">changing costs or conditions necessitating the proposed revision.  The commission shall </w:t>
      </w:r>
      <w:bookmarkStart w:id="110" w:name="_PAGE_SPLIT__0164cf40_12c4_4d4d_93db_1c4"/>
      <w:bookmarkStart w:id="111" w:name="_PAGE__2_8c4a3ec4_3d4d_4b03_9d4b_5420229"/>
      <w:bookmarkStart w:id="112" w:name="_PAR__1_e30e68c6_8bea_4c66_9811_e9f9a544"/>
      <w:bookmarkStart w:id="113" w:name="_LINE__1_7e9b2192_e6aa_41ad_9b83_0c61248"/>
      <w:bookmarkEnd w:id="3"/>
      <w:bookmarkEnd w:id="102"/>
      <w:bookmarkEnd w:id="109"/>
      <w:r>
        <w:rPr>
          <w:rFonts w:ascii="Arial" w:eastAsia="Arial" w:hAnsi="Arial" w:cs="Arial"/>
          <w:u w:val="single"/>
        </w:rPr>
        <w:t>r</w:t>
      </w:r>
      <w:bookmarkEnd w:id="110"/>
      <w:r>
        <w:rPr>
          <w:rFonts w:ascii="Arial" w:eastAsia="Arial" w:hAnsi="Arial" w:cs="Arial"/>
          <w:u w:val="single"/>
        </w:rPr>
        <w:t xml:space="preserve">eview a revision submitted under this subsection in the same manner and using the same </w:t>
      </w:r>
      <w:bookmarkStart w:id="114" w:name="_LINE__2_bd7afdf1_7e0f_4d71_aec6_6f4fa2e"/>
      <w:bookmarkEnd w:id="113"/>
      <w:r>
        <w:rPr>
          <w:rFonts w:ascii="Arial" w:eastAsia="Arial" w:hAnsi="Arial" w:cs="Arial"/>
          <w:u w:val="single"/>
        </w:rPr>
        <w:t>criteria as provided under subsection 2.</w:t>
      </w:r>
      <w:bookmarkEnd w:id="114"/>
    </w:p>
    <w:p w:rsidR="00151C6F" w:rsidP="00151C6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5" w:name="_SUMMARY__f990021f_678d_46c2_8fc4_79953f"/>
      <w:bookmarkStart w:id="116" w:name="_PAR__2_82838f90_35e2_432d_a931_6f7798fb"/>
      <w:bookmarkStart w:id="117" w:name="_LINE__3_bcbafde6_9dbd_473a_85bd_96510a2"/>
      <w:bookmarkEnd w:id="8"/>
      <w:bookmarkEnd w:id="48"/>
      <w:bookmarkEnd w:id="52"/>
      <w:bookmarkEnd w:id="55"/>
      <w:bookmarkEnd w:id="101"/>
      <w:bookmarkEnd w:id="105"/>
      <w:bookmarkEnd w:id="112"/>
      <w:r>
        <w:rPr>
          <w:rFonts w:ascii="Arial" w:eastAsia="Arial" w:hAnsi="Arial" w:cs="Arial"/>
          <w:b/>
          <w:sz w:val="24"/>
        </w:rPr>
        <w:t>SUMMARY</w:t>
      </w:r>
      <w:bookmarkEnd w:id="117"/>
    </w:p>
    <w:p w:rsidR="00151C6F" w:rsidP="00151C6F">
      <w:pPr>
        <w:ind w:left="360" w:firstLine="360"/>
        <w:rPr>
          <w:rFonts w:ascii="Arial" w:eastAsia="Arial" w:hAnsi="Arial" w:cs="Arial"/>
        </w:rPr>
      </w:pPr>
      <w:bookmarkStart w:id="118" w:name="_PAR__3_1339215e_dd75_4d5d_97b4_6713a0dd"/>
      <w:bookmarkStart w:id="119" w:name="_LINE__4_34cc60bf_1a08_4ac3_a13b_2701dff"/>
      <w:bookmarkEnd w:id="116"/>
      <w:r w:rsidRPr="00663DF6">
        <w:rPr>
          <w:rFonts w:ascii="Arial" w:eastAsia="Arial" w:hAnsi="Arial" w:cs="Arial"/>
        </w:rPr>
        <w:t xml:space="preserve">This bill requires each transmission and distribution utility, on or before November 1, </w:t>
      </w:r>
      <w:bookmarkStart w:id="120" w:name="_LINE__5_44cd4293_1017_4cbc_bc96_f74ff6a"/>
      <w:bookmarkEnd w:id="119"/>
      <w:r w:rsidRPr="00663DF6">
        <w:rPr>
          <w:rFonts w:ascii="Arial" w:eastAsia="Arial" w:hAnsi="Arial" w:cs="Arial"/>
        </w:rPr>
        <w:t xml:space="preserve">2021, to submit to the Public Utilities Commission a proposed incentive rate schedule to </w:t>
      </w:r>
      <w:bookmarkStart w:id="121" w:name="_LINE__6_1e52f3de_d0ef_4e9c_9a14_09254f5"/>
      <w:bookmarkEnd w:id="120"/>
      <w:r w:rsidRPr="00663DF6">
        <w:rPr>
          <w:rFonts w:ascii="Arial" w:eastAsia="Arial" w:hAnsi="Arial" w:cs="Arial"/>
        </w:rPr>
        <w:t xml:space="preserve">promote the installation and operation of electric vehicle charging stations.  Such proposals </w:t>
      </w:r>
      <w:bookmarkStart w:id="122" w:name="_LINE__7_a1acb1c0_85e0_4498_9a8c_615b554"/>
      <w:bookmarkEnd w:id="121"/>
      <w:r w:rsidRPr="00663DF6">
        <w:rPr>
          <w:rFonts w:ascii="Arial" w:eastAsia="Arial" w:hAnsi="Arial" w:cs="Arial"/>
        </w:rPr>
        <w:t>must be designed to align with and support relevant strategies of the State</w:t>
      </w:r>
      <w:r>
        <w:rPr>
          <w:rFonts w:ascii="Arial" w:eastAsia="Arial" w:hAnsi="Arial" w:cs="Arial"/>
        </w:rPr>
        <w:t>'</w:t>
      </w:r>
      <w:r w:rsidRPr="00663DF6">
        <w:rPr>
          <w:rFonts w:ascii="Arial" w:eastAsia="Arial" w:hAnsi="Arial" w:cs="Arial"/>
        </w:rPr>
        <w:t xml:space="preserve">s climate action </w:t>
      </w:r>
      <w:bookmarkStart w:id="123" w:name="_LINE__8_ddf5c838_605b_4cf2_a707_83d70a5"/>
      <w:bookmarkEnd w:id="122"/>
      <w:r w:rsidRPr="00663DF6">
        <w:rPr>
          <w:rFonts w:ascii="Arial" w:eastAsia="Arial" w:hAnsi="Arial" w:cs="Arial"/>
        </w:rPr>
        <w:t xml:space="preserve">plan adopted and updated under the Maine Revised Statutes, Title 38, section 577 and to </w:t>
      </w:r>
      <w:bookmarkStart w:id="124" w:name="_LINE__9_59c2b2c4_2803_4eec_8485_5bf0c76"/>
      <w:bookmarkEnd w:id="123"/>
      <w:r w:rsidRPr="00663DF6">
        <w:rPr>
          <w:rFonts w:ascii="Arial" w:eastAsia="Arial" w:hAnsi="Arial" w:cs="Arial"/>
        </w:rPr>
        <w:t>help achieve the State</w:t>
      </w:r>
      <w:r>
        <w:rPr>
          <w:rFonts w:ascii="Arial" w:eastAsia="Arial" w:hAnsi="Arial" w:cs="Arial"/>
        </w:rPr>
        <w:t>'</w:t>
      </w:r>
      <w:r w:rsidRPr="00663DF6">
        <w:rPr>
          <w:rFonts w:ascii="Arial" w:eastAsia="Arial" w:hAnsi="Arial" w:cs="Arial"/>
        </w:rPr>
        <w:t xml:space="preserve">s greenhouse gas emissions reduction levels under Title 38, section </w:t>
      </w:r>
      <w:bookmarkStart w:id="125" w:name="_LINE__10_53aee6a6_99fb_4646_ac98_fa17dc"/>
      <w:bookmarkEnd w:id="124"/>
      <w:r w:rsidRPr="00663DF6">
        <w:rPr>
          <w:rFonts w:ascii="Arial" w:eastAsia="Arial" w:hAnsi="Arial" w:cs="Arial"/>
        </w:rPr>
        <w:t xml:space="preserve">576-A.  The commission, after notice and hearing, </w:t>
      </w:r>
      <w:r>
        <w:rPr>
          <w:rFonts w:ascii="Arial" w:eastAsia="Arial" w:hAnsi="Arial" w:cs="Arial"/>
        </w:rPr>
        <w:t>is required to</w:t>
      </w:r>
      <w:r w:rsidRPr="00663DF6">
        <w:rPr>
          <w:rFonts w:ascii="Arial" w:eastAsia="Arial" w:hAnsi="Arial" w:cs="Arial"/>
        </w:rPr>
        <w:t xml:space="preserve"> approve, approve with </w:t>
      </w:r>
      <w:bookmarkStart w:id="126" w:name="_LINE__11_0c1a9161_fbe8_48d9_a8e8_2bcf32"/>
      <w:bookmarkEnd w:id="125"/>
      <w:r w:rsidRPr="00663DF6">
        <w:rPr>
          <w:rFonts w:ascii="Arial" w:eastAsia="Arial" w:hAnsi="Arial" w:cs="Arial"/>
        </w:rPr>
        <w:t>modifications or reject each proposed incentive rate schedule.</w:t>
      </w:r>
      <w:bookmarkEnd w:id="126"/>
    </w:p>
    <w:bookmarkEnd w:id="1"/>
    <w:bookmarkEnd w:id="2"/>
    <w:bookmarkEnd w:id="111"/>
    <w:bookmarkEnd w:id="115"/>
    <w:bookmarkEnd w:id="11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LR1178,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Facilitate Maine's Climate Goals by Encouraging Use of Electric Vehicles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51C6F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3221"/>
    <w:rsid w:val="005568B1"/>
    <w:rsid w:val="00564135"/>
    <w:rsid w:val="00574B75"/>
    <w:rsid w:val="00610E2A"/>
    <w:rsid w:val="00641982"/>
    <w:rsid w:val="00663DF6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128324</ItemId>
    <LRId>67231</LRId>
    <LRNumber>1178</LRNumber>
    <LDNumber>347</LDNumber>
    <PaperNumber>HP0245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Facilitate Maine's Climate Goals by Encouraging Use of Electric Vehicles</LRTitle>
    <ItemTitle>An Act To Facilitate Maine's Climate Goals by Encouraging Use of Electric Vehicles</ItemTitle>
    <ShortTitle1>FACILITATE MAINE'S CLIMATE</ShortTitle1>
    <ShortTitle2>GOALS BY ENCOURAGING USE OF</ShortTitle2>
    <SponsorFirstName>Nicole</SponsorFirstName>
    <SponsorLastName>Grohoski</SponsorLastName>
    <SponsorChamberPrefix>Rep.</SponsorChamberPrefix>
    <SponsorFrom>Ellsworth</SponsorFrom>
    <DraftingCycleCount>2</DraftingCycleCount>
    <LatestDraftingActionId>137</LatestDraftingActionId>
    <LatestDraftingActionDate>2021-02-04T11:56:40</LatestDraftingActionDate>
    <LatestDrafterName>dtartakoff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w:rsidR="00151C6F" w:rsidRDefault="00151C6F" w:rsidP="00151C6F"&amp;gt;&amp;lt;w:pPr&amp;gt;&amp;lt;w:ind w:left="360" /&amp;gt;&amp;lt;/w:pPr&amp;gt;&amp;lt;w:bookmarkStart w:id="0" w:name="_ENACTING_CLAUSE__f1da274a_0143_42b1_804" /&amp;gt;&amp;lt;w:bookmarkStart w:id="1" w:name="_DOC_BODY__49be1fd1_7d89_4a0e_8974_7fed2" /&amp;gt;&amp;lt;w:bookmarkStart w:id="2" w:name="_DOC_BODY_CONTAINER__5fcd5796_5910_491c_" /&amp;gt;&amp;lt;w:bookmarkStart w:id="3" w:name="_PAGE__1_2084cc32_9102_46cb_980e_8a0b4bc" /&amp;gt;&amp;lt;w:bookmarkStart w:id="4" w:name="_PAR__1_02f589b2_ffdb_4136_af24_0dec51b0" /&amp;gt;&amp;lt;w:bookmarkStart w:id="5" w:name="_LINE__1_337f9686_fd7c_4516_be94_ba74271"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w:rsidR="00151C6F" w:rsidRDefault="00151C6F" w:rsidP="00151C6F"&amp;gt;&amp;lt;w:pPr&amp;gt;&amp;lt;w:ind w:left="360" w:firstLine="360" /&amp;gt;&amp;lt;/w:pPr&amp;gt;&amp;lt;w:bookmarkStart w:id="6" w:name="_BILL_SECTION_HEADER__51e9cfa7_c9c4_4fa0" /&amp;gt;&amp;lt;w:bookmarkStart w:id="7" w:name="_BILL_SECTION__ad0403e3_1aa3_4b39_8eb3_6" /&amp;gt;&amp;lt;w:bookmarkStart w:id="8" w:name="_DOC_BODY_CONTENT__666e9478_c6ee_4250_8c" /&amp;gt;&amp;lt;w:bookmarkStart w:id="9" w:name="_PAR__2_4633607f_2d44_452c_8ec0_780bfa2b" /&amp;gt;&amp;lt;w:bookmarkStart w:id="10" w:name="_LINE__2_158470fc_17e9_4c8e_b780_ade1925"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w:name="_BILL_SECTION_NUMBER__7d1c8884_f545_4aea"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§3152, sub-§1, ¶C,&amp;lt;/w:t&amp;gt;&amp;lt;/w:r&amp;gt;&amp;lt;w:r&amp;gt;&amp;lt;w:t xml:space="preserve"&amp;gt; as amended by PL 2013, c. 369, Pt. F, &amp;lt;/w:t&amp;gt;&amp;lt;/w:r&amp;gt;&amp;lt;w:bookmarkStart w:id="12" w:name="_LINE__3_63043511_d033_4a3b_9bd7_c3489ce" /&amp;gt;&amp;lt;w:bookmarkEnd w:id="10" /&amp;gt;&amp;lt;w:r&amp;gt;&amp;lt;w:t&amp;gt;§3, is further amended to read:&amp;lt;/w:t&amp;gt;&amp;lt;/w:r&amp;gt;&amp;lt;w:bookmarkEnd w:id="12" /&amp;gt;&amp;lt;/w:p&amp;gt;&amp;lt;w:p w:rsidR="00151C6F" w:rsidRDefault="00151C6F" w:rsidP="00151C6F"&amp;gt;&amp;lt;w:pPr&amp;gt;&amp;lt;w:ind w:left="720" /&amp;gt;&amp;lt;/w:pPr&amp;gt;&amp;lt;w:bookmarkStart w:id="13" w:name="_STATUTE_NUMBER__0fcbf14d_c2ab_47dd_b5f5" /&amp;gt;&amp;lt;w:bookmarkStart w:id="14" w:name="_STATUTE_P__d0dbb266_2885_4261_a641_6cb0" /&amp;gt;&amp;lt;w:bookmarkStart w:id="15" w:name="_PAR__3_67da5209_9944_47ef_9ad8_ebeb8839" /&amp;gt;&amp;lt;w:bookmarkStart w:id="16" w:name="_LINE__4_249cc1d5_d1c0_41ff_917a_459b424" /&amp;gt;&amp;lt;w:bookmarkEnd w:id="6" /&amp;gt;&amp;lt;w:bookmarkEnd w:id="9" /&amp;gt;&amp;lt;w:r&amp;gt;&amp;lt;w:t&amp;gt;C&amp;lt;/w:t&amp;gt;&amp;lt;/w:r&amp;gt;&amp;lt;w:bookmarkEnd w:id="13" /&amp;gt;&amp;lt;w:r&amp;gt;&amp;lt;w:t xml:space="preserve"&amp;gt;.  &amp;lt;/w:t&amp;gt;&amp;lt;/w:r&amp;gt;&amp;lt;w:bookmarkStart w:id="17" w:name="_STATUTE_CONTENT__75f3fc41_a61e_4c02_a24" /&amp;gt;&amp;lt;w:r&amp;gt;&amp;lt;w:t xml:space="preserve"&amp;gt;Require the commission to consider the ability of low-income residential customers &amp;lt;/w:t&amp;gt;&amp;lt;/w:r&amp;gt;&amp;lt;w:bookmarkStart w:id="18" w:name="_LINE__5_2bfd8cbb_fe1a_4c99_a652_6d792c4" /&amp;gt;&amp;lt;w:bookmarkEnd w:id="16" /&amp;gt;&amp;lt;w:r&amp;gt;&amp;lt;w:t xml:space="preserve"&amp;gt;to pay in full for electric services as transmission and distribution rates are redesigned &amp;lt;/w:t&amp;gt;&amp;lt;/w:r&amp;gt;&amp;lt;w:bookmarkStart w:id="19" w:name="_LINE__6_880086a2_c015_4408_a385_8166397" /&amp;gt;&amp;lt;w:bookmarkEnd w:id="18" /&amp;gt;&amp;lt;w:r&amp;gt;&amp;lt;w:t xml:space="preserve"&amp;gt;consistent with these policies; &amp;lt;/w:t&amp;gt;&amp;lt;/w:r&amp;gt;&amp;lt;w:bookmarkStart w:id="20" w:name="_PROCESSED_CHANGE__f0d41093_77ba_4df9_94" /&amp;gt;&amp;lt;w:del w:id="21" w:author="BPS" w:date="2021-01-12T10:26:00Z"&amp;gt;&amp;lt;w:r w:rsidDel="00663DF6"&amp;gt;&amp;lt;w:delText&amp;gt;and&amp;lt;/w:delText&amp;gt;&amp;lt;/w:r&amp;gt;&amp;lt;/w:del&amp;gt;&amp;lt;w:bookmarkEnd w:id="17" /&amp;gt;&amp;lt;w:bookmarkEnd w:id="19" /&amp;gt;&amp;lt;w:bookmarkEnd w:id="20" /&amp;gt;&amp;lt;/w:p&amp;gt;&amp;lt;w:p w:rsidR="00151C6F" w:rsidRDefault="00151C6F" w:rsidP="00151C6F"&amp;gt;&amp;lt;w:pPr&amp;gt;&amp;lt;w:ind w:left="360" w:firstLine="360" /&amp;gt;&amp;lt;/w:pPr&amp;gt;&amp;lt;w:bookmarkStart w:id="22" w:name="_BILL_SECTION_HEADER__f4147b10_25e5_439b" /&amp;gt;&amp;lt;w:bookmarkStart w:id="23" w:name="_BILL_SECTION__5a759ceb_b789_4523_9263_f" /&amp;gt;&amp;lt;w:bookmarkStart w:id="24" w:name="_PAR__4_156c88e7_644b_44c4_871f_184be6f7" /&amp;gt;&amp;lt;w:bookmarkStart w:id="25" w:name="_LINE__7_5de3ee9d_c531_4cf4_a31d_793b19c"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w:id="26" w:name="_BILL_SECTION_NUMBER__d35d5b8a_190f_4a2e"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35-A MRSA §3152, sub-§1, ¶D,&amp;lt;/w:t&amp;gt;&amp;lt;/w:r&amp;gt;&amp;lt;w:r&amp;gt;&amp;lt;w:t xml:space="preserve"&amp;gt; as enacted by PL 2013, c. 369, Pt. F, §4, &amp;lt;/w:t&amp;gt;&amp;lt;/w:r&amp;gt;&amp;lt;w:bookmarkStart w:id="27" w:name="_LINE__8_3ba9f4be_4776_4821_bfe5_1c3473d" /&amp;gt;&amp;lt;w:bookmarkEnd w:id="25" /&amp;gt;&amp;lt;w:r&amp;gt;&amp;lt;w:t&amp;gt;is amended to read:&amp;lt;/w:t&amp;gt;&amp;lt;/w:r&amp;gt;&amp;lt;w:bookmarkEnd w:id="27" /&amp;gt;&amp;lt;/w:p&amp;gt;&amp;lt;w:p w:rsidR="00151C6F" w:rsidRDefault="00151C6F" w:rsidP="00151C6F"&amp;gt;&amp;lt;w:pPr&amp;gt;&amp;lt;w:ind w:left="720" /&amp;gt;&amp;lt;/w:pPr&amp;gt;&amp;lt;w:bookmarkStart w:id="28" w:name="_STATUTE_NUMBER__3a6ffa47_03ae_4880_af18" /&amp;gt;&amp;lt;w:bookmarkStart w:id="29" w:name="_STATUTE_P__cd5ab36c_80bd_4199_a163_f9ea" /&amp;gt;&amp;lt;w:bookmarkStart w:id="30" w:name="_PAR__5_a98e4756_5014_4776_94a6_7e83454a" /&amp;gt;&amp;lt;w:bookmarkStart w:id="31" w:name="_LINE__9_bc6abb3d_97ed_4311_9d28_c08e05d" /&amp;gt;&amp;lt;w:bookmarkEnd w:id="22" /&amp;gt;&amp;lt;w:bookmarkEnd w:id="24" /&amp;gt;&amp;lt;w:r&amp;gt;&amp;lt;w:t&amp;gt;D&amp;lt;/w:t&amp;gt;&amp;lt;/w:r&amp;gt;&amp;lt;w:bookmarkEnd w:id="28" /&amp;gt;&amp;lt;w:r&amp;gt;&amp;lt;w:t xml:space="preserve"&amp;gt;.  &amp;lt;/w:t&amp;gt;&amp;lt;/w:r&amp;gt;&amp;lt;w:bookmarkStart w:id="32" w:name="_STATUTE_CONTENT__f2c3be42_fe14_4868_b54" /&amp;gt;&amp;lt;w:r&amp;gt;&amp;lt;w:t xml:space="preserve"&amp;gt;Require the commission to set rates to the extent practicable to achieve economic &amp;lt;/w:t&amp;gt;&amp;lt;/w:r&amp;gt;&amp;lt;w:bookmarkStart w:id="33" w:name="_LINE__10_b9b1cf4a_598e_4010_a896_6d2a35" /&amp;gt;&amp;lt;w:bookmarkEnd w:id="31" /&amp;gt;&amp;lt;w:r&amp;gt;&amp;lt;w:t&amp;gt;efficiency&amp;lt;/w:t&amp;gt;&amp;lt;/w:r&amp;gt;&amp;lt;w:bookmarkStart w:id="34" w:name="_PROCESSED_CHANGE__8745cd46_d54d_4639_8a" /&amp;gt;&amp;lt;w:del w:id="35" w:author="BPS" w:date="2021-01-12T10:26:00Z"&amp;gt;&amp;lt;w:r w:rsidDel="00663DF6"&amp;gt;&amp;lt;w:delText&amp;gt;.&amp;lt;/w:delText&amp;gt;&amp;lt;/w:r&amp;gt;&amp;lt;/w:del&amp;gt;&amp;lt;w:bookmarkStart w:id="36" w:name="_PROCESSED_CHANGE__c17b2f16_f6f3_4bd7_a7" /&amp;gt;&amp;lt;w:bookmarkEnd w:id="34" /&amp;gt;&amp;lt;w:ins w:id="37" w:author="BPS" w:date="2021-01-12T10:26:00Z"&amp;gt;&amp;lt;w:r&amp;gt;&amp;lt;w:t&amp;gt;; and&amp;lt;/w:t&amp;gt;&amp;lt;/w:r&amp;gt;&amp;lt;/w:ins&amp;gt;&amp;lt;w:bookmarkEnd w:id="32" /&amp;gt;&amp;lt;w:bookmarkEnd w:id="33" /&amp;gt;&amp;lt;w:bookmarkEnd w:id="36" /&amp;gt;&amp;lt;/w:p&amp;gt;&amp;lt;w:p w:rsidR="00151C6F" w:rsidRDefault="00151C6F" w:rsidP="00151C6F"&amp;gt;&amp;lt;w:pPr&amp;gt;&amp;lt;w:ind w:left="360" w:firstLine="360" /&amp;gt;&amp;lt;/w:pPr&amp;gt;&amp;lt;w:bookmarkStart w:id="38" w:name="_BILL_SECTION_HEADER__a5255b21_6521_4095" /&amp;gt;&amp;lt;w:bookmarkStart w:id="39" w:name="_BILL_SECTION__cff40674_7dc5_4fcb_811f_0" /&amp;gt;&amp;lt;w:bookmarkStart w:id="40" w:name="_PAR__6_c0c35214_3534_4817_8d3a_5579c3ce" /&amp;gt;&amp;lt;w:bookmarkStart w:id="41" w:name="_LINE__11_0800703e_b8a2_47ab_951a_f623b5" /&amp;gt;&amp;lt;w:bookmarkEnd w:id="23"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w:id="42" w:name="_BILL_SECTION_NUMBER__1cc21410_fdbe_4477" /&amp;gt;&amp;lt;w:r&amp;gt;&amp;lt;w:rPr&amp;gt;&amp;lt;w:b /&amp;gt;&amp;lt;w:sz w:val="24" /&amp;gt;&amp;lt;/w:rPr&amp;gt;&amp;lt;w:t&amp;gt;3&amp;lt;/w:t&amp;gt;&amp;lt;/w:r&amp;gt;&amp;lt;w:bookmarkEnd w:id="42" /&amp;gt;&amp;lt;w:r&amp;gt;&amp;lt;w:rPr&amp;gt;&amp;lt;w:b /&amp;gt;&amp;lt;w:sz w:val="24" /&amp;gt;&amp;lt;/w:rPr&amp;gt;&amp;lt;w:t&amp;gt;.  35-A MRSA §3152, sub-§1, ¶E&amp;lt;/w:t&amp;gt;&amp;lt;/w:r&amp;gt;&amp;lt;w:r&amp;gt;&amp;lt;w:t xml:space="preserve"&amp;gt; is enacted to read:&amp;lt;/w:t&amp;gt;&amp;lt;/w:r&amp;gt;&amp;lt;w:bookmarkEnd w:id="41" /&amp;gt;&amp;lt;/w:p&amp;gt;&amp;lt;w:p w:rsidR="00151C6F" w:rsidRDefault="00151C6F" w:rsidP="00151C6F"&amp;gt;&amp;lt;w:pPr&amp;gt;&amp;lt;w:ind w:left="720" /&amp;gt;&amp;lt;/w:pPr&amp;gt;&amp;lt;w:bookmarkStart w:id="43" w:name="_STATUTE_NUMBER__14a5a896_da24_4d47_b916" /&amp;gt;&amp;lt;w:bookmarkStart w:id="44" w:name="_STATUTE_P__591191ac_8315_43db_b848_3ee1" /&amp;gt;&amp;lt;w:bookmarkStart w:id="45" w:name="_PAR__7_151e396e_b921_4a4f_b384_7d38b9cf" /&amp;gt;&amp;lt;w:bookmarkStart w:id="46" w:name="_LINE__12_1e91d8d6_67eb_4505_87e3_e03d5b" /&amp;gt;&amp;lt;w:bookmarkStart w:id="47" w:name="_PROCESSED_CHANGE__154fdc41_1d09_41ed_b0" /&amp;gt;&amp;lt;w:bookmarkEnd w:id="38" /&amp;gt;&amp;lt;w:bookmarkEnd w:id="40" /&amp;gt;&amp;lt;w:ins w:id="48" w:author="BPS" w:date="2021-01-12T10:27:00Z"&amp;gt;&amp;lt;w:r&amp;gt;&amp;lt;w:t&amp;gt;E&amp;lt;/w:t&amp;gt;&amp;lt;/w:r&amp;gt;&amp;lt;w:bookmarkEnd w:id="43" /&amp;gt;&amp;lt;w:r&amp;gt;&amp;lt;w:t xml:space="preserve"&amp;gt;.  &amp;lt;/w:t&amp;gt;&amp;lt;/w:r&amp;gt;&amp;lt;/w:ins&amp;gt;&amp;lt;w:bookmarkStart w:id="49" w:name="_STATUTE_CONTENT__1d1a4e2d_51fb_4684_8df" /&amp;gt;&amp;lt;w:ins w:id="50" w:author="BPS" w:date="2021-01-12T10:29:00Z"&amp;gt;&amp;lt;w:r w:rsidRPr="00663DF6"&amp;gt;&amp;lt;w:t&amp;gt;In accordance with section 315&amp;lt;/w:t&amp;gt;&amp;lt;/w:r&amp;gt;&amp;lt;/w:ins&amp;gt;&amp;lt;w:ins w:id="51" w:author="BPS" w:date="2021-01-15T13:13:00Z"&amp;gt;&amp;lt;w:r&amp;gt;&amp;lt;w:t&amp;gt;7&amp;lt;/w:t&amp;gt;&amp;lt;/w:r&amp;gt;&amp;lt;/w:ins&amp;gt;&amp;lt;w:ins w:id="52" w:author="BPS" w:date="2021-01-12T10:29:00Z"&amp;gt;&amp;lt;w:r w:rsidRPr="00663DF6"&amp;gt;&amp;lt;w:t xml:space="preserve"&amp;gt;, require the commission to establish incentive rates &amp;lt;/w:t&amp;gt;&amp;lt;/w:r&amp;gt;&amp;lt;w:bookmarkStart w:id="53" w:name="_LINE__13_cf1339ec_5bd2_4834_9901_7931da" /&amp;gt;&amp;lt;w:bookmarkEnd w:id="46" /&amp;gt;&amp;lt;w:r w:rsidRPr="00663DF6"&amp;gt;&amp;lt;w:t&amp;gt;to promote the installation and operation of electric vehicle charging stations.&amp;lt;/w:t&amp;gt;&amp;lt;/w:r&amp;gt;&amp;lt;/w:ins&amp;gt;&amp;lt;w:bookmarkEnd w:id="53" /&amp;gt;&amp;lt;/w:p&amp;gt;&amp;lt;w:p w:rsidR="00151C6F" w:rsidRDefault="00151C6F" w:rsidP="00151C6F"&amp;gt;&amp;lt;w:pPr&amp;gt;&amp;lt;w:ind w:left="360" w:firstLine="360" /&amp;gt;&amp;lt;/w:pPr&amp;gt;&amp;lt;w:bookmarkStart w:id="54" w:name="_BILL_SECTION_HEADER__20cfa865_22fa_48b5" /&amp;gt;&amp;lt;w:bookmarkStart w:id="55" w:name="_BILL_SECTION__d88ecb3c_80ee_4c90_be5e_6" /&amp;gt;&amp;lt;w:bookmarkStart w:id="56" w:name="_PAR__8_d08d9820_6b8c_41f3_b4e8_9aae26fd" /&amp;gt;&amp;lt;w:bookmarkStart w:id="57" w:name="_LINE__14_e2556115_8eb7_4daf_87a1_4706dc" /&amp;gt;&amp;lt;w:bookmarkEnd w:id="39" /&amp;gt;&amp;lt;w:bookmarkEnd w:id="44" /&amp;gt;&amp;lt;w:bookmarkEnd w:id="45" /&amp;gt;&amp;lt;w:bookmarkEnd w:id="47" /&amp;gt;&amp;lt;w:bookmarkEnd w:id="49" /&amp;gt;&amp;lt;w:r&amp;gt;&amp;lt;w:rPr&amp;gt;&amp;lt;w:b /&amp;gt;&amp;lt;w:sz w:val="24" /&amp;gt;&amp;lt;/w:rPr&amp;gt;&amp;lt;w:t xml:space="preserve"&amp;gt;Sec. &amp;lt;/w:t&amp;gt;&amp;lt;/w:r&amp;gt;&amp;lt;w:bookmarkStart w:id="58" w:name="_BILL_SECTION_NUMBER__689c1ed6_2812_4efd" /&amp;gt;&amp;lt;w:r&amp;gt;&amp;lt;w:rPr&amp;gt;&amp;lt;w:b /&amp;gt;&amp;lt;w:sz w:val="24" /&amp;gt;&amp;lt;/w:rPr&amp;gt;&amp;lt;w:t&amp;gt;4&amp;lt;/w:t&amp;gt;&amp;lt;/w:r&amp;gt;&amp;lt;w:bookmarkEnd w:id="58" /&amp;gt;&amp;lt;w:r&amp;gt;&amp;lt;w:rPr&amp;gt;&amp;lt;w:b /&amp;gt;&amp;lt;w:sz w:val="24" /&amp;gt;&amp;lt;/w:rPr&amp;gt;&amp;lt;w:t&amp;gt;.  35-A MRSA §3157&amp;lt;/w:t&amp;gt;&amp;lt;/w:r&amp;gt;&amp;lt;w:r&amp;gt;&amp;lt;w:t xml:space="preserve"&amp;gt; is enacted to read:&amp;lt;/w:t&amp;gt;&amp;lt;/w:r&amp;gt;&amp;lt;w:bookmarkEnd w:id="57" /&amp;gt;&amp;lt;/w:p&amp;gt;&amp;lt;w:p w:rsidR="00151C6F" w:rsidRDefault="00151C6F" w:rsidP="00151C6F"&amp;gt;&amp;lt;w:pPr&amp;gt;&amp;lt;w:ind w:left="1080" w:hanging="720" /&amp;gt;&amp;lt;w:rPr&amp;gt;&amp;lt;w:ins w:id="59" w:author="BPS" w:date="2021-01-15T13:18:00Z" /&amp;gt;&amp;lt;w:b /&amp;gt;&amp;lt;/w:rPr&amp;gt;&amp;lt;/w:pPr&amp;gt;&amp;lt;w:bookmarkStart w:id="60" w:name="_STATUTE_S__5c87766c_dd21_4ddc_9b06_ad11" /&amp;gt;&amp;lt;w:bookmarkStart w:id="61" w:name="_PAR__9_da46b8d9_137d_4029_aa68_9e403b78" /&amp;gt;&amp;lt;w:bookmarkStart w:id="62" w:name="_LINE__15_17875e58_744c_4b5e_8942_efa965" /&amp;gt;&amp;lt;w:bookmarkStart w:id="63" w:name="_PROCESSED_CHANGE__d3f27498_4130_4bb6_9f" /&amp;gt;&amp;lt;w:bookmarkEnd w:id="54" /&amp;gt;&amp;lt;w:bookmarkEnd w:id="56" /&amp;gt;&amp;lt;w:ins w:id="64" w:author="BPS" w:date="2021-01-15T13:18:00Z"&amp;gt;&amp;lt;w:r&amp;gt;&amp;lt;w:rPr&amp;gt;&amp;lt;w:b /&amp;gt;&amp;lt;/w:rPr&amp;gt;&amp;lt;w:t&amp;gt;§&amp;lt;/w:t&amp;gt;&amp;lt;/w:r&amp;gt;&amp;lt;w:bookmarkStart w:id="65" w:name="_STATUTE_NUMBER__dc1af0f5_128f_4f21_a885" /&amp;gt;&amp;lt;w:r&amp;gt;&amp;lt;w:rPr&amp;gt;&amp;lt;w:b /&amp;gt;&amp;lt;/w:rPr&amp;gt;&amp;lt;w:t&amp;gt;3157&amp;lt;/w:t&amp;gt;&amp;lt;/w:r&amp;gt;&amp;lt;w:bookmarkEnd w:id="65" /&amp;gt;&amp;lt;w:r&amp;gt;&amp;lt;w:rPr&amp;gt;&amp;lt;w:b /&amp;gt;&amp;lt;/w:rPr&amp;gt;&amp;lt;w:t xml:space="preserve"&amp;gt;.  &amp;lt;/w:t&amp;gt;&amp;lt;/w:r&amp;gt;&amp;lt;w:bookmarkStart w:id="66" w:name="_STATUTE_HEADNOTE__d15504ff_315b_420a_ac" /&amp;gt;&amp;lt;w:r&amp;gt;&amp;lt;w:rPr&amp;gt;&amp;lt;w:b /&amp;gt;&amp;lt;/w:rPr&amp;gt;&amp;lt;w:t&amp;gt;Electric vehicle charging stations; incentive rates&amp;lt;/w:t&amp;gt;&amp;lt;/w:r&amp;gt;&amp;lt;w:bookmarkEnd w:id="62" /&amp;gt;&amp;lt;w:bookmarkEnd w:id="66" /&amp;gt;&amp;lt;/w:ins&amp;gt;&amp;lt;/w:p&amp;gt;&amp;lt;w:p w:rsidR="00151C6F" w:rsidRDefault="00151C6F" w:rsidP="00151C6F"&amp;gt;&amp;lt;w:pPr&amp;gt;&amp;lt;w:ind w:left="360" w:firstLine="360" /&amp;gt;&amp;lt;w:rPr&amp;gt;&amp;lt;w:ins w:id="67" w:author="BPS" w:date="2021-01-15T13:18:00Z" /&amp;gt;&amp;lt;/w:rPr&amp;gt;&amp;lt;/w:pPr&amp;gt;&amp;lt;w:bookmarkStart w:id="68" w:name="_STATUTE_P__dbe29d0d_808b_410c_b222_974d" /&amp;gt;&amp;lt;w:bookmarkStart w:id="69" w:name="_STATUTE_CONTENT__6d6cfc5e_6bb8_4dec_a81" /&amp;gt;&amp;lt;w:bookmarkStart w:id="70" w:name="_PAR__10_f0ac51f4_1696_44a8_8efa_31623fa" /&amp;gt;&amp;lt;w:bookmarkStart w:id="71" w:name="_LINE__16_2bafff2d_255d_4913_a4ab_849e85" /&amp;gt;&amp;lt;w:bookmarkEnd w:id="61" /&amp;gt;&amp;lt;w:ins w:id="72" w:author="BPS" w:date="2021-01-15T13:18:00Z"&amp;gt;&amp;lt;w:r&amp;gt;&amp;lt;w:t xml:space="preserve"&amp;gt;The commission shall review and approve incentive rates for electric vehicle charging &amp;lt;/w:t&amp;gt;&amp;lt;/w:r&amp;gt;&amp;lt;w:bookmarkStart w:id="73" w:name="_LINE__17_035f5f60_f23f_4d10_81e9_2e3c47" /&amp;gt;&amp;lt;w:bookmarkEnd w:id="71" /&amp;gt;&amp;lt;w:r&amp;gt;&amp;lt;w:t&amp;gt;stations in accordance with this section.&amp;lt;/w:t&amp;gt;&amp;lt;/w:r&amp;gt;&amp;lt;w:bookmarkEnd w:id="73" /&amp;gt;&amp;lt;/w:ins&amp;gt;&amp;lt;/w:p&amp;gt;&amp;lt;w:p w:rsidR="00151C6F" w:rsidRDefault="00151C6F" w:rsidP="00151C6F"&amp;gt;&amp;lt;w:pPr&amp;gt;&amp;lt;w:ind w:left="360" w:firstLine="360" /&amp;gt;&amp;lt;w:rPr&amp;gt;&amp;lt;w:ins w:id="74" w:author="BPS" w:date="2021-01-15T13:18:00Z" /&amp;gt;&amp;lt;/w:rPr&amp;gt;&amp;lt;/w:pPr&amp;gt;&amp;lt;w:bookmarkStart w:id="75" w:name="_STATUTE_NUMBER__0ae8d143_c465_4af1_b5f4" /&amp;gt;&amp;lt;w:bookmarkStart w:id="76" w:name="_STATUTE_SS__145f7b6c_f8b2_48b1_a2c4_9c0" /&amp;gt;&amp;lt;w:bookmarkStart w:id="77" w:name="_PAR__11_5a55a87a_77e6_4bf9_a00e_7e265b1" /&amp;gt;&amp;lt;w:bookmarkStart w:id="78" w:name="_LINE__18_90eac073_8bfc_4197_b23f_6c7fe5" /&amp;gt;&amp;lt;w:bookmarkEnd w:id="68" /&amp;gt;&amp;lt;w:bookmarkEnd w:id="69" /&amp;gt;&amp;lt;w:bookmarkEnd w:id="70" /&amp;gt;&amp;lt;w:ins w:id="79" w:author="BPS" w:date="2021-01-15T13:18:00Z"&amp;gt;&amp;lt;w:r w:rsidRPr="00553221"&amp;gt;&amp;lt;w:rPr&amp;gt;&amp;lt;w:b /&amp;gt;&amp;lt;/w:rPr&amp;gt;&amp;lt;w:t&amp;gt;1&amp;lt;/w:t&amp;gt;&amp;lt;/w:r&amp;gt;&amp;lt;w:bookmarkEnd w:id="75" /&amp;gt;&amp;lt;w:r w:rsidRPr="00553221"&amp;gt;&amp;lt;w:rPr&amp;gt;&amp;lt;w:b /&amp;gt;&amp;lt;/w:rPr&amp;gt;&amp;lt;w:t xml:space="preserve"&amp;gt;. &amp;lt;/w:t&amp;gt;&amp;lt;/w:r&amp;gt;&amp;lt;w:bookmarkStart w:id="80" w:name="_STATUTE_HEADNOTE__1ebc24cb_e138_41fc_ad" /&amp;gt;&amp;lt;w:r w:rsidRPr="00553221"&amp;gt;&amp;lt;w:rPr&amp;gt;&amp;lt;w:b /&amp;gt;&amp;lt;/w:rPr&amp;gt;&amp;lt;w:t&amp;gt;Propos&amp;lt;/w:t&amp;gt;&amp;lt;/w:r&amp;gt;&amp;lt;/w:ins&amp;gt;&amp;lt;w:ins w:id="81" w:author="BPS" w:date="2021-01-15T13:35:00Z"&amp;gt;&amp;lt;w:r&amp;gt;&amp;lt;w:rPr&amp;gt;&amp;lt;w:b /&amp;gt;&amp;lt;/w:rPr&amp;gt;&amp;lt;w:t&amp;gt;ed incentive rate schedules&amp;lt;/w:t&amp;gt;&amp;lt;/w:r&amp;gt;&amp;lt;/w:ins&amp;gt;&amp;lt;w:ins w:id="82" w:author="BPS" w:date="2021-01-15T13:18:00Z"&amp;gt;&amp;lt;w:r w:rsidRPr="00553221"&amp;gt;&amp;lt;w:rPr&amp;gt;&amp;lt;w:b /&amp;gt;&amp;lt;/w:rPr&amp;gt;&amp;lt;w:t&amp;gt;.&amp;lt;/w:t&amp;gt;&amp;lt;/w:r&amp;gt;&amp;lt;w:r&amp;gt;&amp;lt;w:t xml:space="preserve"&amp;gt;  &amp;lt;/w:t&amp;gt;&amp;lt;/w:r&amp;gt;&amp;lt;w:bookmarkStart w:id="83" w:name="_STATUTE_CONTENT__6a923da7_71b0_4b90_a85" /&amp;gt;&amp;lt;w:bookmarkEnd w:id="80" /&amp;gt;&amp;lt;w:r&amp;gt;&amp;lt;w:t xml:space="preserve"&amp;gt;The commission shall direct each transmission &amp;lt;/w:t&amp;gt;&amp;lt;/w:r&amp;gt;&amp;lt;w:bookmarkStart w:id="84" w:name="_LINE__19_8892d994_7c2f_434b_b03f_9ee263" /&amp;gt;&amp;lt;w:bookmarkEnd w:id="78" /&amp;gt;&amp;lt;w:r&amp;gt;&amp;lt;w:t xml:space="preserve"&amp;gt;and distribution utility to develop and submit by November 1, 2021 a proposed incentive &amp;lt;/w:t&amp;gt;&amp;lt;/w:r&amp;gt;&amp;lt;w:bookmarkStart w:id="85" w:name="_LINE__20_76530310_c222_429c_b92a_23e3c2" /&amp;gt;&amp;lt;w:bookmarkEnd w:id="84" /&amp;gt;&amp;lt;w:r&amp;gt;&amp;lt;w:t&amp;gt;rate schedule to promote the installation and operation of electric vehicle charging stations.&amp;lt;/w:t&amp;gt;&amp;lt;/w:r&amp;gt;&amp;lt;/w:ins&amp;gt;&amp;lt;w:ins w:id="86" w:author="BPS" w:date="2021-01-15T13:36:00Z"&amp;gt;&amp;lt;w:r&amp;gt;&amp;lt;w:t xml:space="preserve"&amp;gt;  &amp;lt;/w:t&amp;gt;&amp;lt;/w:r&amp;gt;&amp;lt;w:bookmarkStart w:id="87" w:name="_LINE__21_aa96426a_eb86_4528_8789_82d770" /&amp;gt;&amp;lt;w:bookmarkEnd w:id="85" /&amp;gt;&amp;lt;w:r&amp;gt;&amp;lt;w:t&amp;gt;A proposed incentive rate schedule:&amp;lt;/w:t&amp;gt;&amp;lt;/w:r&amp;gt;&amp;lt;/w:ins&amp;gt;&amp;lt;w:bookmarkEnd w:id="87" /&amp;gt;&amp;lt;/w:p&amp;gt;&amp;lt;w:p w:rsidR="00151C6F" w:rsidRDefault="00151C6F" w:rsidP="00151C6F"&amp;gt;&amp;lt;w:pPr&amp;gt;&amp;lt;w:ind w:left="720" /&amp;gt;&amp;lt;w:rPr&amp;gt;&amp;lt;w:ins w:id="88" w:author="BPS" w:date="2021-01-15T13:18:00Z" /&amp;gt;&amp;lt;/w:rPr&amp;gt;&amp;lt;/w:pPr&amp;gt;&amp;lt;w:bookmarkStart w:id="89" w:name="_STATUTE_NUMBER__66289365_f589_41ff_8686" /&amp;gt;&amp;lt;w:bookmarkStart w:id="90" w:name="_STATUTE_P__c676a844_d54a_4271_8804_e857" /&amp;gt;&amp;lt;w:bookmarkStart w:id="91" w:name="_PAR__12_2103af96_b611_4d4c_9ff4_c101c5a" /&amp;gt;&amp;lt;w:bookmarkStart w:id="92" w:name="_LINE__22_9bf0e541_4314_4ae1_9d27_08ed99" /&amp;gt;&amp;lt;w:bookmarkEnd w:id="77" /&amp;gt;&amp;lt;w:bookmarkEnd w:id="83" /&amp;gt;&amp;lt;w:ins w:id="93" w:author="BPS" w:date="2021-01-15T13:18:00Z"&amp;gt;&amp;lt;w:r&amp;gt;&amp;lt;w:t&amp;gt;A&amp;lt;/w:t&amp;gt;&amp;lt;/w:r&amp;gt;&amp;lt;w:bookmarkEnd w:id="89" /&amp;gt;&amp;lt;w:r&amp;gt;&amp;lt;w:t xml:space="preserve"&amp;gt;.  &amp;lt;/w:t&amp;gt;&amp;lt;/w:r&amp;gt;&amp;lt;/w:ins&amp;gt;&amp;lt;w:bookmarkStart w:id="94" w:name="_STATUTE_CONTENT__e8a9df58_c933_4fea_90e" /&amp;gt;&amp;lt;w:ins w:id="95" w:author="BPS" w:date="2021-01-15T13:36:00Z"&amp;gt;&amp;lt;w:r&amp;gt;&amp;lt;w:t&amp;gt;M&amp;lt;/w:t&amp;gt;&amp;lt;/w:r&amp;gt;&amp;lt;/w:ins&amp;gt;&amp;lt;w:ins w:id="96" w:author="BPS" w:date="2021-01-15T13:18:00Z"&amp;gt;&amp;lt;w:r&amp;gt;&amp;lt;w:t&amp;gt;ust be designed to align with and support relevant strategies of the State&amp;lt;/w:t&amp;gt;&amp;lt;/w:r&amp;gt;&amp;lt;/w:ins&amp;gt;&amp;lt;w:ins w:id="97" w:author="BPS" w:date="2021-01-15T13:46:00Z"&amp;gt;&amp;lt;w:r&amp;gt;&amp;lt;w:t&amp;gt;'&amp;lt;/w:t&amp;gt;&amp;lt;/w:r&amp;gt;&amp;lt;/w:ins&amp;gt;&amp;lt;w:ins w:id="98" w:author="BPS" w:date="2021-01-15T13:18:00Z"&amp;gt;&amp;lt;w:r&amp;gt;&amp;lt;w:t xml:space="preserve"&amp;gt;s climate &amp;lt;/w:t&amp;gt;&amp;lt;/w:r&amp;gt;&amp;lt;w:bookmarkStart w:id="99" w:name="_LINE__23_2d579d65_9b3a_458c_85be_8f7f9d" /&amp;gt;&amp;lt;w:bookmarkEnd w:id="92" /&amp;gt;&amp;lt;w:r&amp;gt;&amp;lt;w:t xml:space="preserve"&amp;gt;action plan adopted and updated under Title 38, section 577 and to help achieve the &amp;lt;/w:t&amp;gt;&amp;lt;/w:r&amp;gt;&amp;lt;w:bookmarkStart w:id="100" w:name="_LINE__24_0fffb967_6ac3_4f08_bfbf_b78af0" /&amp;gt;&amp;lt;w:bookmarkEnd w:id="99" /&amp;gt;&amp;lt;w:r&amp;gt;&amp;lt;w:t&amp;gt;State's greenhouse gas emissions reduction levels under Title 38, section 576-A&amp;lt;/w:t&amp;gt;&amp;lt;/w:r&amp;gt;&amp;lt;/w:ins&amp;gt;&amp;lt;w:ins w:id="101" w:author="BPS" w:date="2021-01-15T13:36:00Z"&amp;gt;&amp;lt;w:r&amp;gt;&amp;lt;w:t&amp;gt;; and&amp;lt;/w:t&amp;gt;&amp;lt;/w:r&amp;gt;&amp;lt;/w:ins&amp;gt;&amp;lt;w:bookmarkEnd w:id="100" /&amp;gt;&amp;lt;/w:p&amp;gt;&amp;lt;w:p w:rsidR="00151C6F" w:rsidRDefault="00151C6F" w:rsidP="00151C6F"&amp;gt;&amp;lt;w:pPr&amp;gt;&amp;lt;w:ind w:left="720" /&amp;gt;&amp;lt;w:rPr&amp;gt;&amp;lt;w:ins w:id="102" w:author="BPS" w:date="2021-01-15T13:18:00Z" /&amp;gt;&amp;lt;/w:rPr&amp;gt;&amp;lt;/w:pPr&amp;gt;&amp;lt;w:bookmarkStart w:id="103" w:name="_STATUTE_NUMBER__e3469390_53a5_4984_a2be" /&amp;gt;&amp;lt;w:bookmarkStart w:id="104" w:name="_STATUTE_P__bf4b874a_88f1_4527_a618_64f7" /&amp;gt;&amp;lt;w:bookmarkStart w:id="105" w:name="_PAR__13_d7d728c0_9c8f_45b5_bf86_4b9f990" /&amp;gt;&amp;lt;w:bookmarkStart w:id="106" w:name="_LINE__25_11f1ec89_5d03_4cd2_bd76_35b637" /&amp;gt;&amp;lt;w:bookmarkEnd w:id="90" /&amp;gt;&amp;lt;w:bookmarkEnd w:id="91" /&amp;gt;&amp;lt;w:bookmarkEnd w:id="94" /&amp;gt;&amp;lt;w:ins w:id="107" w:author="BPS" w:date="2021-01-15T13:18:00Z"&amp;gt;&amp;lt;w:r&amp;gt;&amp;lt;w:t&amp;gt;B&amp;lt;/w:t&amp;gt;&amp;lt;/w:r&amp;gt;&amp;lt;w:bookmarkEnd w:id="103" /&amp;gt;&amp;lt;w:r&amp;gt;&amp;lt;w:t xml:space="preserve"&amp;gt;.  &amp;lt;/w:t&amp;gt;&amp;lt;/w:r&amp;gt;&amp;lt;/w:ins&amp;gt;&amp;lt;w:bookmarkStart w:id="108" w:name="_STATUTE_CONTENT__ce1ac3b0_c2c3_4c81_b72" /&amp;gt;&amp;lt;w:ins w:id="109" w:author="BPS" w:date="2021-01-15T13:36:00Z"&amp;gt;&amp;lt;w:r&amp;gt;&amp;lt;w:t&amp;gt;M&amp;lt;/w:t&amp;gt;&amp;lt;/w:r&amp;gt;&amp;lt;/w:ins&amp;gt;&amp;lt;w:ins w:id="110" w:author="BPS" w:date="2021-01-15T13:18:00Z"&amp;gt;&amp;lt;w:r&amp;gt;&amp;lt;w:t xml:space="preserve"&amp;gt;ust include an evaluation of the relative direct and indirect costs and benefits &amp;lt;/w:t&amp;gt;&amp;lt;/w:r&amp;gt;&amp;lt;w:bookmarkStart w:id="111" w:name="_LINE__26_fcdf3607_9340_4986_98d6_85daaa" /&amp;gt;&amp;lt;w:bookmarkEnd w:id="106" /&amp;gt;&amp;lt;w:r&amp;gt;&amp;lt;w:t xml:space="preserve"&amp;gt;associated with each proposed incentive rate and must account for varying scenarios &amp;lt;/w:t&amp;gt;&amp;lt;/w:r&amp;gt;&amp;lt;w:bookmarkStart w:id="112" w:name="_LINE__27_c767ee4c_8c4f_4ce3_a41c_c0c480" /&amp;gt;&amp;lt;w:bookmarkEnd w:id="111" /&amp;gt;&amp;lt;w:r&amp;gt;&amp;lt;w:t&amp;gt;of electric vehicle adoption and usage.&amp;lt;/w:t&amp;gt;&amp;lt;/w:r&amp;gt;&amp;lt;w:bookmarkEnd w:id="112" /&amp;gt;&amp;lt;/w:ins&amp;gt;&amp;lt;/w:p&amp;gt;&amp;lt;w:p w:rsidR="00151C6F" w:rsidRDefault="00151C6F" w:rsidP="00151C6F"&amp;gt;&amp;lt;w:pPr&amp;gt;&amp;lt;w:ind w:left="360" w:firstLine="360" /&amp;gt;&amp;lt;w:rPr&amp;gt;&amp;lt;w:ins w:id="113" w:author="BPS" w:date="2021-01-15T13:18:00Z" /&amp;gt;&amp;lt;/w:rPr&amp;gt;&amp;lt;/w:pPr&amp;gt;&amp;lt;w:bookmarkStart w:id="114" w:name="_STATUTE_NUMBER__df4812e6_2264_46d8_9b7f" /&amp;gt;&amp;lt;w:bookmarkStart w:id="115" w:name="_STATUTE_SS__4b471330_3ef4_40be_b71a_239" /&amp;gt;&amp;lt;w:bookmarkStart w:id="116" w:name="_PAR__14_8ed35d8c_59a2_4c5d_ad25_cf0d3f8" /&amp;gt;&amp;lt;w:bookmarkStart w:id="117" w:name="_LINE__28_782f844a_de7e_46e8_b633_41ab21" /&amp;gt;&amp;lt;w:bookmarkEnd w:id="76" /&amp;gt;&amp;lt;w:bookmarkEnd w:id="104" /&amp;gt;&amp;lt;w:bookmarkEnd w:id="105" /&amp;gt;&amp;lt;w:bookmarkEnd w:id="108" /&amp;gt;&amp;lt;w:ins w:id="118" w:author="BPS" w:date="2021-01-15T13:18:00Z"&amp;gt;&amp;lt;w:r w:rsidRPr="00553221"&amp;gt;&amp;lt;w:rPr&amp;gt;&amp;lt;w:b /&amp;gt;&amp;lt;/w:rPr&amp;gt;&amp;lt;w:t&amp;gt;2&amp;lt;/w:t&amp;gt;&amp;lt;/w:r&amp;gt;&amp;lt;w:bookmarkEnd w:id="114" /&amp;gt;&amp;lt;w:r w:rsidRPr="00553221"&amp;gt;&amp;lt;w:rPr&amp;gt;&amp;lt;w:b /&amp;gt;&amp;lt;/w:rPr&amp;gt;&amp;lt;w:t xml:space="preserve"&amp;gt;. &amp;lt;/w:t&amp;gt;&amp;lt;/w:r&amp;gt;&amp;lt;w:bookmarkStart w:id="119" w:name="_STATUTE_HEADNOTE__1ae0ee23_4fc4_4637_a3" /&amp;gt;&amp;lt;w:r w:rsidRPr="00553221"&amp;gt;&amp;lt;w:rPr&amp;gt;&amp;lt;w:b /&amp;gt;&amp;lt;/w:rPr&amp;gt;&amp;lt;w:t&amp;gt;Review.&amp;lt;/w:t&amp;gt;&amp;lt;/w:r&amp;gt;&amp;lt;w:r&amp;gt;&amp;lt;w:t xml:space="preserve"&amp;gt;  &amp;lt;/w:t&amp;gt;&amp;lt;/w:r&amp;gt;&amp;lt;w:bookmarkStart w:id="120" w:name="_STATUTE_CONTENT__2ef0e3dc_5457_405d_a83" /&amp;gt;&amp;lt;w:bookmarkEnd w:id="119" /&amp;gt;&amp;lt;w:r&amp;gt;&amp;lt;w:t xml:space="preserve"&amp;gt;The commission, after notice and hearing, shall determine whether a &amp;lt;/w:t&amp;gt;&amp;lt;/w:r&amp;gt;&amp;lt;w:bookmarkStart w:id="121" w:name="_LINE__29_03e3a4f2_52b3_4599_8a1f_60ef06" /&amp;gt;&amp;lt;w:bookmarkEnd w:id="117" /&amp;gt;&amp;lt;w:r&amp;gt;&amp;lt;w:t&amp;gt;propos&amp;lt;/w:t&amp;gt;&amp;lt;/w:r&amp;gt;&amp;lt;/w:ins&amp;gt;&amp;lt;w:ins w:id="122" w:author="BPS" w:date="2021-01-15T13:37:00Z"&amp;gt;&amp;lt;w:r&amp;gt;&amp;lt;w:t&amp;gt;ed incentive rate schedule&amp;lt;/w:t&amp;gt;&amp;lt;/w:r&amp;gt;&amp;lt;/w:ins&amp;gt;&amp;lt;w:ins w:id="123" w:author="BPS" w:date="2021-01-15T13:18:00Z"&amp;gt;&amp;lt;w:r&amp;gt;&amp;lt;w:t xml:space="preserve"&amp;gt; submitted pursuant to subsection&amp;lt;/w:t&amp;gt;&amp;lt;/w:r&amp;gt;&amp;lt;/w:ins&amp;gt;&amp;lt;w:ins w:id="124" w:author="BPS" w:date="2021-01-15T13:37:00Z"&amp;gt;&amp;lt;w:r&amp;gt;&amp;lt;w:t xml:space="preserve"&amp;gt; 1&amp;lt;/w:t&amp;gt;&amp;lt;/w:r&amp;gt;&amp;lt;/w:ins&amp;gt;&amp;lt;w:ins w:id="125" w:author="BPS" w:date="2021-01-15T13:18:00Z"&amp;gt;&amp;lt;w:r&amp;gt;&amp;lt;w:t xml:space="preserve"&amp;gt; meets the requirements &amp;lt;/w:t&amp;gt;&amp;lt;/w:r&amp;gt;&amp;lt;w:bookmarkStart w:id="126" w:name="_LINE__30_dbb72172_2ab0_4af8_a7ed_bf7512" /&amp;gt;&amp;lt;w:bookmarkEnd w:id="121" /&amp;gt;&amp;lt;w:r&amp;gt;&amp;lt;w:t&amp;gt;of subsection 1&amp;lt;/w:t&amp;gt;&amp;lt;/w:r&amp;gt;&amp;lt;/w:ins&amp;gt;&amp;lt;w:ins w:id="127" w:author="BPS" w:date="2021-01-15T13:37:00Z"&amp;gt;&amp;lt;w:r&amp;gt;&amp;lt;w:t&amp;gt;,&amp;lt;/w:t&amp;gt;&amp;lt;/w:r&amp;gt;&amp;lt;/w:ins&amp;gt;&amp;lt;w:ins w:id="128" w:author="BPS" w:date="2021-01-15T13:18:00Z"&amp;gt;&amp;lt;w:r&amp;gt;&amp;lt;w:t xml:space="preserve"&amp;gt; paragraph A and, using the information provided under subsection 1, &amp;lt;/w:t&amp;gt;&amp;lt;/w:r&amp;gt;&amp;lt;w:bookmarkStart w:id="129" w:name="_LINE__31_f1dd8441_24d5_4fb5_bc8c_92d78b" /&amp;gt;&amp;lt;w:bookmarkEnd w:id="126" /&amp;gt;&amp;lt;w:r&amp;gt;&amp;lt;w:t xml:space="preserve"&amp;gt;paragraph B and any other information available to the commission, shall evaluate the costs &amp;lt;/w:t&amp;gt;&amp;lt;/w:r&amp;gt;&amp;lt;w:bookmarkStart w:id="130" w:name="_LINE__32_e6ca2ba5_960f_4707_bba2_6ba3ec" /&amp;gt;&amp;lt;w:bookmarkEnd w:id="129" /&amp;gt;&amp;lt;w:r&amp;gt;&amp;lt;w:t&amp;gt;and benefits of the propos&amp;lt;/w:t&amp;gt;&amp;lt;/w:r&amp;gt;&amp;lt;/w:ins&amp;gt;&amp;lt;w:ins w:id="131" w:author="BPS" w:date="2021-01-15T13:38:00Z"&amp;gt;&amp;lt;w:r&amp;gt;&amp;lt;w:t&amp;gt;ed schedule&amp;lt;/w:t&amp;gt;&amp;lt;/w:r&amp;gt;&amp;lt;/w:ins&amp;gt;&amp;lt;w:ins w:id="132" w:author="BPS" w:date="2021-01-15T13:18:00Z"&amp;gt;&amp;lt;w:r&amp;gt;&amp;lt;w:t xml:space="preserve"&amp;gt;.  After completing that determination and evaluation, &amp;lt;/w:t&amp;gt;&amp;lt;/w:r&amp;gt;&amp;lt;w:bookmarkStart w:id="133" w:name="_LINE__33_a5631c34_a329_42e6_9536_da7fb8" /&amp;gt;&amp;lt;w:bookmarkEnd w:id="130" /&amp;gt;&amp;lt;w:r&amp;gt;&amp;lt;w:t xml:space="preserve"&amp;gt;the commission shall approve, approve with modifications or reject the proposed schedule.  &amp;lt;/w:t&amp;gt;&amp;lt;/w:r&amp;gt;&amp;lt;w:bookmarkStart w:id="134" w:name="_LINE__34_f079e0c0_505e_458e_afaa_5bb437" /&amp;gt;&amp;lt;w:bookmarkEnd w:id="133" /&amp;gt;&amp;lt;w:r&amp;gt;&amp;lt;w:t&amp;gt;If the commission rejects the propos&amp;lt;/w:t&amp;gt;&amp;lt;/w:r&amp;gt;&amp;lt;/w:ins&amp;gt;&amp;lt;w:ins w:id="135" w:author="BPS" w:date="2021-01-15T13:38:00Z"&amp;gt;&amp;lt;w:r&amp;gt;&amp;lt;w:t&amp;gt;ed schedule&amp;lt;/w:t&amp;gt;&amp;lt;/w:r&amp;gt;&amp;lt;/w:ins&amp;gt;&amp;lt;w:ins w:id="136" w:author="BPS" w:date="2021-01-15T13:18:00Z"&amp;gt;&amp;lt;w:r&amp;gt;&amp;lt;w:t xml:space="preserve"&amp;gt;, the commission may either order the &amp;lt;/w:t&amp;gt;&amp;lt;/w:r&amp;gt;&amp;lt;w:bookmarkStart w:id="137" w:name="_LINE__35_1e01e62a_80ef_492c_99f4_e9f641" /&amp;gt;&amp;lt;w:bookmarkEnd w:id="134" /&amp;gt;&amp;lt;w:r&amp;gt;&amp;lt;w:t xml:space="preserve"&amp;gt;utility to implement an incentive rate schedule established by the commission or direct the &amp;lt;/w:t&amp;gt;&amp;lt;/w:r&amp;gt;&amp;lt;w:bookmarkStart w:id="138" w:name="_LINE__36_c06b578c_9980_4448_985e_77a0a0" /&amp;gt;&amp;lt;w:bookmarkEnd w:id="137" /&amp;gt;&amp;lt;w:r&amp;gt;&amp;lt;w:t&amp;gt;utility to submit a new propos&amp;lt;/w:t&amp;gt;&amp;lt;/w:r&amp;gt;&amp;lt;/w:ins&amp;gt;&amp;lt;w:ins w:id="139" w:author="BPS" w:date="2021-01-15T13:39:00Z"&amp;gt;&amp;lt;w:r&amp;gt;&amp;lt;w:t&amp;gt;ed schedule&amp;lt;/w:t&amp;gt;&amp;lt;/w:r&amp;gt;&amp;lt;/w:ins&amp;gt;&amp;lt;w:ins w:id="140" w:author="BPS" w:date="2021-01-15T13:18:00Z"&amp;gt;&amp;lt;w:r&amp;gt;&amp;lt;w:t xml:space="preserve"&amp;gt; that meets the requirements of this section.&amp;lt;/w:t&amp;gt;&amp;lt;/w:r&amp;gt;&amp;lt;w:bookmarkEnd w:id="138" /&amp;gt;&amp;lt;/w:ins&amp;gt;&amp;lt;/w:p&amp;gt;&amp;lt;w:p w:rsidR="00151C6F" w:rsidRDefault="00151C6F" w:rsidP="00151C6F"&amp;gt;&amp;lt;w:pPr&amp;gt;&amp;lt;w:ind w:left="360" w:firstLine="360" /&amp;gt;&amp;lt;/w:pPr&amp;gt;&amp;lt;w:bookmarkStart w:id="141" w:name="_STATUTE_NUMBER__68b2af9a_1e21_4d19_be44" /&amp;gt;&amp;lt;w:bookmarkStart w:id="142" w:name="_STATUTE_SS__52e16e98_50a4_4d91_b46d_006" /&amp;gt;&amp;lt;w:bookmarkStart w:id="143" w:name="_PAR__15_22a3a672_d6fb_4aff_884c_2266b43" /&amp;gt;&amp;lt;w:bookmarkStart w:id="144" w:name="_LINE__37_24c6d31c_552d_40a2_b5d9_b1d241" /&amp;gt;&amp;lt;w:bookmarkEnd w:id="115" /&amp;gt;&amp;lt;w:bookmarkEnd w:id="116" /&amp;gt;&amp;lt;w:bookmarkEnd w:id="120" /&amp;gt;&amp;lt;w:ins w:id="145" w:author="BPS" w:date="2021-01-15T13:18:00Z"&amp;gt;&amp;lt;w:r w:rsidRPr="00553221"&amp;gt;&amp;lt;w:rPr&amp;gt;&amp;lt;w:b /&amp;gt;&amp;lt;/w:rPr&amp;gt;&amp;lt;w:t&amp;gt;3&amp;lt;/w:t&amp;gt;&amp;lt;/w:r&amp;gt;&amp;lt;w:bookmarkEnd w:id="141" /&amp;gt;&amp;lt;w:r w:rsidRPr="00553221"&amp;gt;&amp;lt;w:rPr&amp;gt;&amp;lt;w:b /&amp;gt;&amp;lt;/w:rPr&amp;gt;&amp;lt;w:t xml:space="preserve"&amp;gt;.  &amp;lt;/w:t&amp;gt;&amp;lt;/w:r&amp;gt;&amp;lt;w:bookmarkStart w:id="146" w:name="_STATUTE_HEADNOTE__625037d0_502a_4785_89" /&amp;gt;&amp;lt;w:r w:rsidRPr="00553221"&amp;gt;&amp;lt;w:rPr&amp;gt;&amp;lt;w:b /&amp;gt;&amp;lt;/w:rPr&amp;gt;&amp;lt;w:t&amp;gt;Revisions.&amp;lt;/w:t&amp;gt;&amp;lt;/w:r&amp;gt;&amp;lt;w:r&amp;gt;&amp;lt;w:t xml:space="preserve"&amp;gt;  &amp;lt;/w:t&amp;gt;&amp;lt;/w:r&amp;gt;&amp;lt;w:bookmarkStart w:id="147" w:name="_STATUTE_CONTENT__db11b00c_4171_4fb6_b07" /&amp;gt;&amp;lt;w:bookmarkEnd w:id="146" /&amp;gt;&amp;lt;w:r&amp;gt;&amp;lt;w:t xml:space="preserve"&amp;gt;Not more than once &amp;lt;/w:t&amp;gt;&amp;lt;/w:r&amp;gt;&amp;lt;/w:ins&amp;gt;&amp;lt;w:ins w:id="148" w:author="BPS" w:date="2021-02-03T10:03:00Z"&amp;gt;&amp;lt;w:r&amp;gt;&amp;lt;w:t&amp;gt;every 3 years&amp;lt;/w:t&amp;gt;&amp;lt;/w:r&amp;gt;&amp;lt;/w:ins&amp;gt;&amp;lt;w:ins w:id="149" w:author="BPS" w:date="2021-01-15T13:18:00Z"&amp;gt;&amp;lt;w:r&amp;gt;&amp;lt;w:t xml:space="preserve"&amp;gt; following the establishment of a &amp;lt;/w:t&amp;gt;&amp;lt;/w:r&amp;gt;&amp;lt;w:bookmarkStart w:id="150" w:name="_LINE__38_b6970493_67f0_4106_9d59_f8f8cc" /&amp;gt;&amp;lt;w:bookmarkEnd w:id="144" /&amp;gt;&amp;lt;w:r&amp;gt;&amp;lt;w:t&amp;gt;transmission and distribution utility&amp;lt;/w:t&amp;gt;&amp;lt;/w:r&amp;gt;&amp;lt;/w:ins&amp;gt;&amp;lt;w:ins w:id="151" w:author="BPS" w:date="2021-01-15T13:39:00Z"&amp;gt;&amp;lt;w:r&amp;gt;&amp;lt;w:t&amp;gt;'&amp;lt;/w:t&amp;gt;&amp;lt;/w:r&amp;gt;&amp;lt;/w:ins&amp;gt;&amp;lt;w:ins w:id="152" w:author="BPS" w:date="2021-01-15T13:18:00Z"&amp;gt;&amp;lt;w:r&amp;gt;&amp;lt;w:t xml:space="preserve"&amp;gt;s incentive rate schedule pursuant to this section, the &amp;lt;/w:t&amp;gt;&amp;lt;/w:r&amp;gt;&amp;lt;w:bookmarkStart w:id="153" w:name="_LINE__39_5740db75_9468_48e6_8128_260b91" /&amp;gt;&amp;lt;w:bookmarkEnd w:id="150" /&amp;gt;&amp;lt;w:r&amp;gt;&amp;lt;w:t xml:space="preserve"&amp;gt;transmission and distribution utility may file with the commission an application to revise &amp;lt;/w:t&amp;gt;&amp;lt;/w:r&amp;gt;&amp;lt;w:bookmarkStart w:id="154" w:name="_LINE__40_8d6861df_f66b_48e2_b03b_647145" /&amp;gt;&amp;lt;w:bookmarkEnd w:id="153" /&amp;gt;&amp;lt;w:r&amp;gt;&amp;lt;w:t xml:space="preserve"&amp;gt;the schedule.  The application under this subsection must include a description of the &amp;lt;/w:t&amp;gt;&amp;lt;/w:r&amp;gt;&amp;lt;w:bookmarkStart w:id="155" w:name="_LINE__41_c4f675e4_5143_4c29_a4c0_bdd4f8" /&amp;gt;&amp;lt;w:bookmarkEnd w:id="154" /&amp;gt;&amp;lt;w:r&amp;gt;&amp;lt;w:t xml:space="preserve"&amp;gt;changing costs or conditions necessitating the proposed revision.  The commission shall &amp;lt;/w:t&amp;gt;&amp;lt;/w:r&amp;gt;&amp;lt;w:bookmarkStart w:id="156" w:name="_PAGE_SPLIT__0164cf40_12c4_4d4d_93db_1c4" /&amp;gt;&amp;lt;w:bookmarkStart w:id="157" w:name="_PAGE__2_8c4a3ec4_3d4d_4b03_9d4b_5420229" /&amp;gt;&amp;lt;w:bookmarkStart w:id="158" w:name="_PAR__1_e30e68c6_8bea_4c66_9811_e9f9a544" /&amp;gt;&amp;lt;w:bookmarkStart w:id="159" w:name="_LINE__1_7e9b2192_e6aa_41ad_9b83_0c61248" /&amp;gt;&amp;lt;w:bookmarkEnd w:id="3" /&amp;gt;&amp;lt;w:bookmarkEnd w:id="143" /&amp;gt;&amp;lt;w:bookmarkEnd w:id="155" /&amp;gt;&amp;lt;w:r&amp;gt;&amp;lt;w:t&amp;gt;r&amp;lt;/w:t&amp;gt;&amp;lt;/w:r&amp;gt;&amp;lt;w:bookmarkEnd w:id="156" /&amp;gt;&amp;lt;w:r&amp;gt;&amp;lt;w:t xml:space="preserve"&amp;gt;eview a revision submitted under this subsection in the same manner and using the same &amp;lt;/w:t&amp;gt;&amp;lt;/w:r&amp;gt;&amp;lt;w:bookmarkStart w:id="160" w:name="_LINE__2_bd7afdf1_7e0f_4d71_aec6_6f4fa2e" /&amp;gt;&amp;lt;w:bookmarkEnd w:id="159" /&amp;gt;&amp;lt;w:r&amp;gt;&amp;lt;w:t&amp;gt;criteria as provided under subsection 2.&amp;lt;/w:t&amp;gt;&amp;lt;/w:r&amp;gt;&amp;lt;/w:ins&amp;gt;&amp;lt;w:bookmarkEnd w:id="160" /&amp;gt;&amp;lt;/w:p&amp;gt;&amp;lt;w:p w:rsidR="00151C6F" w:rsidRDefault="00151C6F" w:rsidP="00151C6F"&amp;gt;&amp;lt;w:pPr&amp;gt;&amp;lt;w:keepNext /&amp;gt;&amp;lt;w:spacing w:before="240" /&amp;gt;&amp;lt;w:ind w:left="360" /&amp;gt;&amp;lt;w:jc w:val="center" /&amp;gt;&amp;lt;/w:pPr&amp;gt;&amp;lt;w:bookmarkStart w:id="161" w:name="_SUMMARY__f990021f_678d_46c2_8fc4_79953f" /&amp;gt;&amp;lt;w:bookmarkStart w:id="162" w:name="_PAR__2_82838f90_35e2_432d_a931_6f7798fb" /&amp;gt;&amp;lt;w:bookmarkStart w:id="163" w:name="_LINE__3_bcbafde6_9dbd_473a_85bd_96510a2" /&amp;gt;&amp;lt;w:bookmarkEnd w:id="8" /&amp;gt;&amp;lt;w:bookmarkEnd w:id="55" /&amp;gt;&amp;lt;w:bookmarkEnd w:id="60" /&amp;gt;&amp;lt;w:bookmarkEnd w:id="63" /&amp;gt;&amp;lt;w:bookmarkEnd w:id="142" /&amp;gt;&amp;lt;w:bookmarkEnd w:id="147" /&amp;gt;&amp;lt;w:bookmarkEnd w:id="158" /&amp;gt;&amp;lt;w:r&amp;gt;&amp;lt;w:rPr&amp;gt;&amp;lt;w:b /&amp;gt;&amp;lt;w:sz w:val="24" /&amp;gt;&amp;lt;/w:rPr&amp;gt;&amp;lt;w:t&amp;gt;SUMMARY&amp;lt;/w:t&amp;gt;&amp;lt;/w:r&amp;gt;&amp;lt;w:bookmarkEnd w:id="163" /&amp;gt;&amp;lt;/w:p&amp;gt;&amp;lt;w:p w:rsidR="00151C6F" w:rsidRDefault="00151C6F" w:rsidP="00151C6F"&amp;gt;&amp;lt;w:pPr&amp;gt;&amp;lt;w:ind w:left="360" w:firstLine="360" /&amp;gt;&amp;lt;/w:pPr&amp;gt;&amp;lt;w:bookmarkStart w:id="164" w:name="_PAR__3_1339215e_dd75_4d5d_97b4_6713a0dd" /&amp;gt;&amp;lt;w:bookmarkStart w:id="165" w:name="_LINE__4_34cc60bf_1a08_4ac3_a13b_2701dff" /&amp;gt;&amp;lt;w:bookmarkEnd w:id="162" /&amp;gt;&amp;lt;w:r w:rsidRPr="00663DF6"&amp;gt;&amp;lt;w:t xml:space="preserve"&amp;gt;This bill requires each transmission and distribution utility, on or before November 1, &amp;lt;/w:t&amp;gt;&amp;lt;/w:r&amp;gt;&amp;lt;w:bookmarkStart w:id="166" w:name="_LINE__5_44cd4293_1017_4cbc_bc96_f74ff6a" /&amp;gt;&amp;lt;w:bookmarkEnd w:id="165" /&amp;gt;&amp;lt;w:r w:rsidRPr="00663DF6"&amp;gt;&amp;lt;w:t xml:space="preserve"&amp;gt;2021, to submit to the Public Utilities Commission a proposed incentive rate schedule to &amp;lt;/w:t&amp;gt;&amp;lt;/w:r&amp;gt;&amp;lt;w:bookmarkStart w:id="167" w:name="_LINE__6_1e52f3de_d0ef_4e9c_9a14_09254f5" /&amp;gt;&amp;lt;w:bookmarkEnd w:id="166" /&amp;gt;&amp;lt;w:r w:rsidRPr="00663DF6"&amp;gt;&amp;lt;w:t xml:space="preserve"&amp;gt;promote the installation and operation of electric vehicle charging stations.  Such proposals &amp;lt;/w:t&amp;gt;&amp;lt;/w:r&amp;gt;&amp;lt;w:bookmarkStart w:id="168" w:name="_LINE__7_a1acb1c0_85e0_4498_9a8c_615b554" /&amp;gt;&amp;lt;w:bookmarkEnd w:id="167" /&amp;gt;&amp;lt;w:r w:rsidRPr="00663DF6"&amp;gt;&amp;lt;w:t&amp;gt;must be designed to align with and support relevant strategies of the State&amp;lt;/w:t&amp;gt;&amp;lt;/w:r&amp;gt;&amp;lt;w:r&amp;gt;&amp;lt;w:t&amp;gt;'&amp;lt;/w:t&amp;gt;&amp;lt;/w:r&amp;gt;&amp;lt;w:r w:rsidRPr="00663DF6"&amp;gt;&amp;lt;w:t xml:space="preserve"&amp;gt;s climate action &amp;lt;/w:t&amp;gt;&amp;lt;/w:r&amp;gt;&amp;lt;w:bookmarkStart w:id="169" w:name="_LINE__8_ddf5c838_605b_4cf2_a707_83d70a5" /&amp;gt;&amp;lt;w:bookmarkEnd w:id="168" /&amp;gt;&amp;lt;w:r w:rsidRPr="00663DF6"&amp;gt;&amp;lt;w:t xml:space="preserve"&amp;gt;plan adopted and updated under the Maine Revised Statutes, Title 38, section 577 and to &amp;lt;/w:t&amp;gt;&amp;lt;/w:r&amp;gt;&amp;lt;w:bookmarkStart w:id="170" w:name="_LINE__9_59c2b2c4_2803_4eec_8485_5bf0c76" /&amp;gt;&amp;lt;w:bookmarkEnd w:id="169" /&amp;gt;&amp;lt;w:r w:rsidRPr="00663DF6"&amp;gt;&amp;lt;w:t&amp;gt;help achieve the State&amp;lt;/w:t&amp;gt;&amp;lt;/w:r&amp;gt;&amp;lt;w:r&amp;gt;&amp;lt;w:t&amp;gt;'&amp;lt;/w:t&amp;gt;&amp;lt;/w:r&amp;gt;&amp;lt;w:r w:rsidRPr="00663DF6"&amp;gt;&amp;lt;w:t xml:space="preserve"&amp;gt;s greenhouse gas emissions reduction levels under Title 38, section &amp;lt;/w:t&amp;gt;&amp;lt;/w:r&amp;gt;&amp;lt;w:bookmarkStart w:id="171" w:name="_LINE__10_53aee6a6_99fb_4646_ac98_fa17dc" /&amp;gt;&amp;lt;w:bookmarkEnd w:id="170" /&amp;gt;&amp;lt;w:r w:rsidRPr="00663DF6"&amp;gt;&amp;lt;w:t xml:space="preserve"&amp;gt;576-A.  The commission, after notice and hearing, &amp;lt;/w:t&amp;gt;&amp;lt;/w:r&amp;gt;&amp;lt;w:r&amp;gt;&amp;lt;w:t&amp;gt;is required to&amp;lt;/w:t&amp;gt;&amp;lt;/w:r&amp;gt;&amp;lt;w:r w:rsidRPr="00663DF6"&amp;gt;&amp;lt;w:t xml:space="preserve"&amp;gt; approve, approve with &amp;lt;/w:t&amp;gt;&amp;lt;/w:r&amp;gt;&amp;lt;w:bookmarkStart w:id="172" w:name="_LINE__11_0c1a9161_fbe8_48d9_a8e8_2bcf32" /&amp;gt;&amp;lt;w:bookmarkEnd w:id="171" /&amp;gt;&amp;lt;w:r w:rsidRPr="00663DF6"&amp;gt;&amp;lt;w:t&amp;gt;modifications or reject each proposed incentive rate schedule.&amp;lt;/w:t&amp;gt;&amp;lt;/w:r&amp;gt;&amp;lt;w:bookmarkEnd w:id="172" /&amp;gt;&amp;lt;/w:p&amp;gt;&amp;lt;w:bookmarkEnd w:id="1" /&amp;gt;&amp;lt;w:bookmarkEnd w:id="2" /&amp;gt;&amp;lt;w:bookmarkEnd w:id="157" /&amp;gt;&amp;lt;w:bookmarkEnd w:id="161" /&amp;gt;&amp;lt;w:bookmarkEnd w:id="164" /&amp;gt;&amp;lt;w:p w:rsidR="00000000" w:rsidRDefault="00151C6F"&amp;gt;&amp;lt;w:r&amp;gt;&amp;lt;w:t xml:space="preserve"&amp;gt; &amp;lt;/w:t&amp;gt;&amp;lt;/w:r&amp;gt;&amp;lt;/w:p&amp;gt;&amp;lt;w:sectPr w:rsidR="00000000" w:rsidSect="00151C6F"&amp;gt;&amp;lt;w:footerReference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w:rsidR="00DA1D81" w:rsidRDefault="00151C6F"&amp;gt;&amp;lt;w:pPr&amp;gt;&amp;lt;w:pStyle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/&amp;gt;&amp;lt;/w:rPr&amp;gt;&amp;lt;w:t&amp;gt;130LR1178(01)&amp;lt;/w:t&amp;gt;&amp;lt;/w:r&amp;gt;&amp;lt;w:r&amp;gt;&amp;lt;w:rPr&amp;gt;&amp;lt;w:snapToGrid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2084cc32_9102_46cb_980e_8a0b4bc&lt;/BookmarkName&gt;&lt;Tables /&gt;&lt;/ProcessedCheckInPage&gt;&lt;ProcessedCheckInPage&gt;&lt;PageNumber&gt;2&lt;/PageNumber&gt;&lt;BookmarkName&gt;_PAGE__2_8c4a3ec4_3d4d_4b03_9d4b_5420229&lt;/BookmarkName&gt;&lt;Tables /&gt;&lt;/ProcessedCheckInPage&gt;&lt;/Pages&gt;&lt;Paragraphs&gt;&lt;CheckInParagraphs&gt;&lt;PageNumber&gt;1&lt;/PageNumber&gt;&lt;BookmarkName&gt;_PAR__1_02f589b2_ffdb_4136_af24_0dec51b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4633607f_2d44_452c_8ec0_780bfa2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67da5209_9944_47ef_9ad8_ebeb8839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156c88e7_644b_44c4_871f_184be6f7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98e4756_5014_4776_94a6_7e83454a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0c35214_3534_4817_8d3a_5579c3ce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151e396e_b921_4a4f_b384_7d38b9c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08d9820_6b8c_41f3_b4e8_9aae26fd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a46b8d9_137d_4029_aa68_9e403b78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0ac51f4_1696_44a8_8efa_31623f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a55a87a_77e6_4bf9_a00e_7e265b1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2103af96_b611_4d4c_9ff4_c101c5a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7d728c0_9c8f_45b5_bf86_4b9f990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8ed35d8c_59a2_4c5d_ad25_cf0d3f8&lt;/BookmarkName&gt;&lt;StartingLineNumber&gt;28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22a3a672_d6fb_4aff_884c_2266b43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30e68c6_8bea_4c66_9811_e9f9a544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82838f90_35e2_432d_a931_6f7798f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1339215e_dd75_4d5d_97b4_6713a0dd&lt;/BookmarkName&gt;&lt;StartingLineNumber&gt;4&lt;/StartingLineNumber&gt;&lt;EndingLineNumber&gt;11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