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Implement the Recommendations of the Ending Hunger by 2030 Advisory Group</w:t>
      </w:r>
    </w:p>
    <w:p w:rsidR="00A84335" w:rsidP="00A84335">
      <w:pPr>
        <w:spacing w:after="240"/>
        <w:ind w:left="360"/>
        <w:jc w:val="right"/>
        <w:rPr>
          <w:rFonts w:ascii="Arial" w:eastAsia="Arial" w:hAnsi="Arial" w:cs="Arial"/>
          <w:caps/>
        </w:rPr>
      </w:pPr>
      <w:bookmarkStart w:id="0" w:name="_AMEND_TITLE__88a8431a_8ace_4610_be77_3d"/>
      <w:bookmarkStart w:id="1" w:name="_PAGE__1_8fbf869d_7e76_4b08_a6ed_58b2fb9"/>
      <w:bookmarkStart w:id="2" w:name="_PAR__2_c0860b75_5e3a_4b1f_90e5_bb6f16b5"/>
      <w:r>
        <w:rPr>
          <w:rFonts w:ascii="Arial" w:eastAsia="Arial" w:hAnsi="Arial" w:cs="Arial"/>
          <w:caps/>
        </w:rPr>
        <w:t>L.D. 174</w:t>
      </w:r>
    </w:p>
    <w:p w:rsidR="00A84335" w:rsidP="00A84335">
      <w:pPr>
        <w:tabs>
          <w:tab w:val="right" w:pos="8928"/>
        </w:tabs>
        <w:spacing w:after="360"/>
        <w:ind w:left="360"/>
        <w:rPr>
          <w:rFonts w:ascii="Arial" w:eastAsia="Arial" w:hAnsi="Arial" w:cs="Arial"/>
        </w:rPr>
      </w:pPr>
      <w:bookmarkStart w:id="3" w:name="_PAR__3_a82ec7b0_2efe_4b28_8a5d_7040d244"/>
      <w:bookmarkEnd w:id="2"/>
      <w:r>
        <w:rPr>
          <w:rFonts w:ascii="Arial" w:eastAsia="Arial" w:hAnsi="Arial" w:cs="Arial"/>
        </w:rPr>
        <w:t>Date:</w:t>
      </w:r>
      <w:r>
        <w:rPr>
          <w:rFonts w:ascii="Arial" w:eastAsia="Arial" w:hAnsi="Arial" w:cs="Arial"/>
        </w:rPr>
        <w:tab/>
        <w:t>(Filing No. H-         )</w:t>
      </w:r>
    </w:p>
    <w:p w:rsidR="00A84335" w:rsidP="00A84335">
      <w:pPr>
        <w:spacing w:before="60" w:after="60"/>
        <w:ind w:left="720"/>
        <w:rPr>
          <w:rFonts w:ascii="Arial" w:eastAsia="Arial" w:hAnsi="Arial" w:cs="Arial"/>
        </w:rPr>
      </w:pPr>
      <w:bookmarkStart w:id="4" w:name="_PAR__4_cc0fe429_db45_40f7_b2ed_8f6437eb"/>
      <w:bookmarkEnd w:id="3"/>
      <w:r>
        <w:rPr>
          <w:rFonts w:ascii="Arial" w:eastAsia="Arial" w:hAnsi="Arial" w:cs="Arial"/>
        </w:rPr>
        <w:t>Reproduced and distributed under the direction of the Clerk of the House.</w:t>
      </w:r>
    </w:p>
    <w:p w:rsidR="00A84335" w:rsidP="00A84335">
      <w:pPr>
        <w:spacing w:before="160" w:after="0"/>
        <w:ind w:left="360"/>
        <w:jc w:val="center"/>
        <w:outlineLvl w:val="0"/>
        <w:rPr>
          <w:rFonts w:ascii="Arial" w:eastAsia="Arial" w:hAnsi="Arial" w:cs="Arial"/>
          <w:b/>
          <w:caps/>
          <w:sz w:val="24"/>
          <w:szCs w:val="32"/>
        </w:rPr>
      </w:pPr>
      <w:bookmarkStart w:id="5" w:name="_PAR__5_b7a6b3e3_3928_4f6b_a957_96f8e51c"/>
      <w:bookmarkEnd w:id="4"/>
      <w:r>
        <w:rPr>
          <w:rFonts w:ascii="Arial" w:eastAsia="Arial" w:hAnsi="Arial" w:cs="Arial"/>
          <w:b/>
          <w:caps/>
          <w:sz w:val="24"/>
          <w:szCs w:val="32"/>
        </w:rPr>
        <w:t>STATE OF MAINE</w:t>
      </w:r>
    </w:p>
    <w:p w:rsidR="00A84335" w:rsidP="00A84335">
      <w:pPr>
        <w:spacing w:after="0"/>
        <w:ind w:left="360"/>
        <w:jc w:val="center"/>
        <w:outlineLvl w:val="0"/>
        <w:rPr>
          <w:rFonts w:ascii="Arial" w:eastAsia="Arial" w:hAnsi="Arial" w:cs="Arial"/>
          <w:b/>
          <w:caps/>
          <w:sz w:val="24"/>
          <w:szCs w:val="32"/>
        </w:rPr>
      </w:pPr>
      <w:bookmarkStart w:id="6" w:name="_PAR__6_1308a8d7_f189_4aaf_beb1_1a5fcfa3"/>
      <w:bookmarkEnd w:id="5"/>
      <w:r>
        <w:rPr>
          <w:rFonts w:ascii="Arial" w:eastAsia="Arial" w:hAnsi="Arial" w:cs="Arial"/>
          <w:b/>
          <w:caps/>
          <w:sz w:val="24"/>
          <w:szCs w:val="32"/>
        </w:rPr>
        <w:t>HOUSE OF REPRESENTATIVES</w:t>
      </w:r>
    </w:p>
    <w:p w:rsidR="00A84335" w:rsidP="00A84335">
      <w:pPr>
        <w:spacing w:after="0"/>
        <w:ind w:left="360"/>
        <w:jc w:val="center"/>
        <w:outlineLvl w:val="0"/>
        <w:rPr>
          <w:rFonts w:ascii="Arial" w:eastAsia="Arial" w:hAnsi="Arial" w:cs="Arial"/>
          <w:b/>
          <w:caps/>
          <w:sz w:val="24"/>
          <w:szCs w:val="32"/>
        </w:rPr>
      </w:pPr>
      <w:bookmarkStart w:id="7" w:name="_PAR__7_61fd945c_d690_4292_8a86_24b8a4b6"/>
      <w:bookmarkEnd w:id="6"/>
      <w:r>
        <w:rPr>
          <w:rFonts w:ascii="Arial" w:eastAsia="Arial" w:hAnsi="Arial" w:cs="Arial"/>
          <w:b/>
          <w:caps/>
          <w:sz w:val="24"/>
          <w:szCs w:val="32"/>
        </w:rPr>
        <w:t>130th Legislature</w:t>
      </w:r>
    </w:p>
    <w:p w:rsidR="00A84335" w:rsidP="00A84335">
      <w:pPr>
        <w:spacing w:after="0"/>
        <w:ind w:left="360"/>
        <w:jc w:val="center"/>
        <w:outlineLvl w:val="0"/>
        <w:rPr>
          <w:rFonts w:ascii="Arial" w:eastAsia="Arial" w:hAnsi="Arial" w:cs="Arial"/>
          <w:b/>
          <w:caps/>
          <w:sz w:val="24"/>
          <w:szCs w:val="32"/>
        </w:rPr>
      </w:pPr>
      <w:bookmarkStart w:id="8" w:name="_PAR__8_358954f5_ad8a_4720_acad_20a61215"/>
      <w:bookmarkEnd w:id="7"/>
      <w:r>
        <w:rPr>
          <w:rFonts w:ascii="Arial" w:eastAsia="Arial" w:hAnsi="Arial" w:cs="Arial"/>
          <w:b/>
          <w:caps/>
          <w:sz w:val="24"/>
          <w:szCs w:val="32"/>
        </w:rPr>
        <w:t>Second Regular Session</w:t>
      </w:r>
    </w:p>
    <w:p w:rsidR="00A84335" w:rsidP="00A84335">
      <w:pPr>
        <w:spacing w:before="400" w:after="200"/>
        <w:ind w:left="360" w:firstLine="360"/>
        <w:rPr>
          <w:rFonts w:ascii="Arial" w:eastAsia="Arial" w:hAnsi="Arial" w:cs="Arial"/>
        </w:rPr>
      </w:pPr>
      <w:bookmarkStart w:id="9" w:name="_PAR__9_22e30d53_8cff_44d1_957a_79b97826"/>
      <w:bookmarkEnd w:id="8"/>
      <w:r>
        <w:rPr>
          <w:rFonts w:ascii="Arial" w:eastAsia="Arial" w:hAnsi="Arial" w:cs="Arial"/>
          <w:szCs w:val="22"/>
        </w:rPr>
        <w:t>HOUSE AMENDMENT “      ” to COMMITTEE AMENDMENT “A” to H.P. 127, L.D. 174, “An Act To Implement the Recommendations of the Ending Hunger by 2030 Advisory Group”</w:t>
      </w:r>
    </w:p>
    <w:p w:rsidR="00A84335" w:rsidP="00A84335">
      <w:pPr>
        <w:ind w:left="360" w:firstLine="360"/>
        <w:rPr>
          <w:rFonts w:ascii="Arial" w:eastAsia="Arial" w:hAnsi="Arial" w:cs="Arial"/>
        </w:rPr>
      </w:pPr>
      <w:bookmarkStart w:id="10" w:name="_INSTRUCTION__9414d101_0075_453e_baa1_c1"/>
      <w:bookmarkStart w:id="11" w:name="_PAR__10_351823eb_fa5b_4264_986c_f30b06a"/>
      <w:bookmarkEnd w:id="0"/>
      <w:bookmarkEnd w:id="9"/>
      <w:r>
        <w:rPr>
          <w:rFonts w:ascii="Arial" w:eastAsia="Arial" w:hAnsi="Arial" w:cs="Arial"/>
        </w:rPr>
        <w:t>Amend the amendment by striking out all of section 1 and inserting the following:</w:t>
      </w:r>
    </w:p>
    <w:p w:rsidR="00A84335" w:rsidP="00A84335">
      <w:pPr>
        <w:ind w:left="360" w:firstLine="360"/>
        <w:rPr>
          <w:rFonts w:ascii="Arial" w:eastAsia="Arial" w:hAnsi="Arial" w:cs="Arial"/>
        </w:rPr>
      </w:pPr>
      <w:bookmarkStart w:id="12" w:name="_PAR__11_8af8796f_8c2b_45e8_8774_ff812bc"/>
      <w:bookmarkEnd w:id="11"/>
      <w:r>
        <w:rPr>
          <w:rFonts w:ascii="Arial" w:eastAsia="Arial" w:hAnsi="Arial" w:cs="Arial"/>
        </w:rPr>
        <w:t>'</w:t>
      </w:r>
      <w:r>
        <w:rPr>
          <w:rFonts w:ascii="Arial" w:eastAsia="Arial" w:hAnsi="Arial" w:cs="Arial"/>
          <w:b/>
          <w:sz w:val="24"/>
        </w:rPr>
        <w:t>Sec. 1.  7 MRSA §2, sub-§6</w:t>
      </w:r>
      <w:r>
        <w:rPr>
          <w:rFonts w:ascii="Arial" w:eastAsia="Arial" w:hAnsi="Arial" w:cs="Arial"/>
        </w:rPr>
        <w:t xml:space="preserve"> is enacted to read:</w:t>
      </w:r>
    </w:p>
    <w:p w:rsidR="00A84335" w:rsidP="00A84335">
      <w:pPr>
        <w:ind w:left="360" w:firstLine="360"/>
        <w:rPr>
          <w:rFonts w:ascii="Arial" w:eastAsia="Arial" w:hAnsi="Arial" w:cs="Arial"/>
        </w:rPr>
      </w:pPr>
      <w:bookmarkStart w:id="13" w:name="_PAR__12_3c28a012_da77_4eca_a764_d308a73"/>
      <w:bookmarkEnd w:id="12"/>
      <w:r>
        <w:rPr>
          <w:rFonts w:ascii="Arial" w:eastAsia="Arial" w:hAnsi="Arial" w:cs="Arial"/>
          <w:b/>
          <w:u w:val="single"/>
        </w:rPr>
        <w:t xml:space="preserve">6.  Strategic plan to end hunger. </w:t>
      </w:r>
      <w:r>
        <w:rPr>
          <w:rFonts w:ascii="Arial" w:eastAsia="Arial" w:hAnsi="Arial" w:cs="Arial"/>
          <w:u w:val="single"/>
        </w:rPr>
        <w:t xml:space="preserve"> Act as the lead among departments and agencies of State Government to implement a strategic plan to end hunger in the State by 2030.  The Office of Policy Innovation and the Future, established in Title 5, section 3102, shall provide staffing services to the commissioner as necessary for purposes of this subsection.  Strategies must include:</w:t>
      </w:r>
    </w:p>
    <w:p w:rsidR="00A84335" w:rsidP="00A84335">
      <w:pPr>
        <w:ind w:left="720"/>
        <w:rPr>
          <w:rFonts w:ascii="Arial" w:eastAsia="Arial" w:hAnsi="Arial" w:cs="Arial"/>
        </w:rPr>
      </w:pPr>
      <w:bookmarkStart w:id="14" w:name="_PAR__13_9e759750_1548_4a4f_8ebd_b522b99"/>
      <w:bookmarkEnd w:id="13"/>
      <w:r>
        <w:rPr>
          <w:rFonts w:ascii="Arial" w:eastAsia="Arial" w:hAnsi="Arial" w:cs="Arial"/>
          <w:u w:val="single"/>
        </w:rPr>
        <w:t>A.  Building infrastructure and capacity necessary within and outside State Government to coordinate implementation of the plan to end hunger in the State;</w:t>
      </w:r>
    </w:p>
    <w:p w:rsidR="00A84335" w:rsidP="00A84335">
      <w:pPr>
        <w:ind w:left="720"/>
        <w:rPr>
          <w:rFonts w:ascii="Arial" w:eastAsia="Arial" w:hAnsi="Arial" w:cs="Arial"/>
        </w:rPr>
      </w:pPr>
      <w:bookmarkStart w:id="15" w:name="_PAR__14_e700a2b9_3d89_4d6c_9de7_7fa1bec"/>
      <w:bookmarkEnd w:id="14"/>
      <w:r>
        <w:rPr>
          <w:rFonts w:ascii="Arial" w:eastAsia="Arial" w:hAnsi="Arial" w:cs="Arial"/>
          <w:u w:val="single"/>
        </w:rPr>
        <w:t>B.  Ensuring consistent, easy and equitable access to healthy and culturally appropriate food;</w:t>
      </w:r>
    </w:p>
    <w:p w:rsidR="00A84335" w:rsidP="00A84335">
      <w:pPr>
        <w:ind w:left="720"/>
        <w:rPr>
          <w:rFonts w:ascii="Arial" w:eastAsia="Arial" w:hAnsi="Arial" w:cs="Arial"/>
        </w:rPr>
      </w:pPr>
      <w:bookmarkStart w:id="16" w:name="_PAR__15_0b1c424a_e421_48ee_b155_af3e43f"/>
      <w:bookmarkEnd w:id="15"/>
      <w:r>
        <w:rPr>
          <w:rFonts w:ascii="Arial" w:eastAsia="Arial" w:hAnsi="Arial" w:cs="Arial"/>
          <w:u w:val="single"/>
        </w:rPr>
        <w:t>C.  Promoting, supporting and enabling economic security and opportunity for all households in the State;</w:t>
      </w:r>
    </w:p>
    <w:p w:rsidR="00A84335" w:rsidP="00A84335">
      <w:pPr>
        <w:ind w:left="720"/>
        <w:rPr>
          <w:rFonts w:ascii="Arial" w:eastAsia="Arial" w:hAnsi="Arial" w:cs="Arial"/>
        </w:rPr>
      </w:pPr>
      <w:bookmarkStart w:id="17" w:name="_PAR__16_90e4a834_237d_4185_a508_788f13b"/>
      <w:bookmarkEnd w:id="16"/>
      <w:r>
        <w:rPr>
          <w:rFonts w:ascii="Arial" w:eastAsia="Arial" w:hAnsi="Arial" w:cs="Arial"/>
          <w:u w:val="single"/>
        </w:rPr>
        <w:t>D.  Focusing on collective responsibility to amplify the voices of persons experiencing food insecurity; and</w:t>
      </w:r>
    </w:p>
    <w:p w:rsidR="00A84335" w:rsidP="00A84335">
      <w:pPr>
        <w:ind w:left="720"/>
        <w:rPr>
          <w:rFonts w:ascii="Arial" w:eastAsia="Arial" w:hAnsi="Arial" w:cs="Arial"/>
        </w:rPr>
      </w:pPr>
      <w:bookmarkStart w:id="18" w:name="_PAR__17_a910561d_4473_4350_83f2_4121079"/>
      <w:bookmarkEnd w:id="17"/>
      <w:r>
        <w:rPr>
          <w:rFonts w:ascii="Arial" w:eastAsia="Arial" w:hAnsi="Arial" w:cs="Arial"/>
          <w:u w:val="single"/>
        </w:rPr>
        <w:t>E.  Closing the equity gap in household food insecurity by addressing underlying structural inequities.</w:t>
      </w:r>
    </w:p>
    <w:p w:rsidR="00A84335" w:rsidP="00A84335">
      <w:pPr>
        <w:ind w:left="360"/>
        <w:rPr>
          <w:rFonts w:ascii="Arial" w:eastAsia="Arial" w:hAnsi="Arial" w:cs="Arial"/>
        </w:rPr>
      </w:pPr>
      <w:bookmarkStart w:id="19" w:name="_PAR__18_2b6ff192_2bcd_4880_81ef_c5d1967"/>
      <w:bookmarkEnd w:id="18"/>
      <w:r>
        <w:rPr>
          <w:rFonts w:ascii="Arial" w:eastAsia="Arial" w:hAnsi="Arial" w:cs="Arial"/>
          <w:u w:val="single"/>
        </w:rPr>
        <w:t xml:space="preserve">The commissioner shall establish an advisory committee to guide the implementation of the strategic plan under this subsection to end hunger in the State.  The advisory committee must be composed of members with expertise relevant to the strategic plan to end hunger in the State, including, but not limited to, expertise related to economic development, employment, housing, children’s issues, health care, education, transportation, emergency food and the social safety net as well as expertise that derives from lived experience of poverty and food insecurity.  At least 1/3 of the members, or 3 members, whichever is greater, of the advisory committee must be persons with lived experience of food insecurity or generational poverty.  The advisory committee shall submit a report to the joint standing committees of the Legislature having jurisdiction over agricultural matters, health and </w:t>
      </w:r>
      <w:bookmarkStart w:id="20" w:name="_PAGE_SPLIT__38fcd2d5_459e_4751_97fb_40c"/>
      <w:bookmarkStart w:id="21" w:name="_PAGE__2_60897bee_93fb_46cb_a0f9_f8334c3"/>
      <w:bookmarkStart w:id="22" w:name="_PAR__2_b522667f_d0ce_4c13_9138_dce55b35"/>
      <w:bookmarkEnd w:id="1"/>
      <w:bookmarkEnd w:id="19"/>
      <w:r>
        <w:rPr>
          <w:rFonts w:ascii="Arial" w:eastAsia="Arial" w:hAnsi="Arial" w:cs="Arial"/>
          <w:u w:val="single"/>
        </w:rPr>
        <w:t>h</w:t>
      </w:r>
      <w:bookmarkEnd w:id="20"/>
      <w:r>
        <w:rPr>
          <w:rFonts w:ascii="Arial" w:eastAsia="Arial" w:hAnsi="Arial" w:cs="Arial"/>
          <w:u w:val="single"/>
        </w:rPr>
        <w:t>uman services matters, labor and housing matters, transportation matters and economic and community development matters no later than January 1st of each year until 2030 regarding activities and progress made toward ending hunger in the State by 2030.  The joint standing committees may each submit a bill to the Legislature each year relating to the subject matter of the report.</w:t>
      </w:r>
      <w:r>
        <w:rPr>
          <w:rFonts w:ascii="Arial" w:eastAsia="Arial" w:hAnsi="Arial" w:cs="Arial"/>
        </w:rPr>
        <w:t>'</w:t>
      </w:r>
    </w:p>
    <w:p w:rsidR="00A84335" w:rsidP="00A84335">
      <w:pPr>
        <w:ind w:left="360" w:firstLine="360"/>
        <w:rPr>
          <w:rFonts w:ascii="Arial" w:eastAsia="Arial" w:hAnsi="Arial" w:cs="Arial"/>
        </w:rPr>
      </w:pPr>
      <w:bookmarkStart w:id="23" w:name="_INSTRUCTION__0c1380e5_75c7_4868_89e1_94"/>
      <w:bookmarkStart w:id="24" w:name="_PAR__3_dcf0b06f_6986_4059_b220_9157c370"/>
      <w:bookmarkEnd w:id="10"/>
      <w:bookmarkEnd w:id="22"/>
      <w:r>
        <w:rPr>
          <w:rFonts w:ascii="Arial" w:eastAsia="Arial" w:hAnsi="Arial" w:cs="Arial"/>
        </w:rPr>
        <w:t>Amend the amendment in section 2 in the 3rd line (page 2, line 28 in amendment) by striking out the following: "implement" and inserting the following: 'coordinate the implementation of '</w:t>
      </w:r>
    </w:p>
    <w:p w:rsidR="00A84335" w:rsidP="00A84335">
      <w:pPr>
        <w:ind w:left="360" w:firstLine="360"/>
        <w:rPr>
          <w:rFonts w:ascii="Arial" w:eastAsia="Arial" w:hAnsi="Arial" w:cs="Arial"/>
        </w:rPr>
      </w:pPr>
      <w:bookmarkStart w:id="25" w:name="_INSTRUCTION__0bc2a9f2_309e_46f7_9a21_98"/>
      <w:bookmarkStart w:id="26" w:name="_PAR__4_b8114058_2149_49aa_b0f3_dfbaaeb9"/>
      <w:bookmarkEnd w:id="23"/>
      <w:bookmarkEnd w:id="24"/>
      <w:r>
        <w:rPr>
          <w:rFonts w:ascii="Arial" w:eastAsia="Arial" w:hAnsi="Arial" w:cs="Arial"/>
        </w:rPr>
        <w:t>Amend the amendment by striking out all of section 3 and inserting the following:</w:t>
      </w:r>
    </w:p>
    <w:p w:rsidR="00A84335" w:rsidP="00A84335">
      <w:pPr>
        <w:ind w:left="360" w:firstLine="360"/>
        <w:rPr>
          <w:rFonts w:ascii="Arial" w:eastAsia="Arial" w:hAnsi="Arial" w:cs="Arial"/>
        </w:rPr>
      </w:pPr>
      <w:bookmarkStart w:id="27" w:name="_PAR__5_552759eb_7228_4378_8555_cab5a5bb"/>
      <w:bookmarkEnd w:id="26"/>
      <w:r>
        <w:rPr>
          <w:rFonts w:ascii="Arial" w:eastAsia="Arial" w:hAnsi="Arial" w:cs="Arial"/>
        </w:rPr>
        <w:t>'</w:t>
      </w:r>
      <w:r>
        <w:rPr>
          <w:rFonts w:ascii="Arial" w:eastAsia="Arial" w:hAnsi="Arial" w:cs="Arial"/>
          <w:b/>
          <w:sz w:val="24"/>
        </w:rPr>
        <w:t>Sec. 3.  Appropriations and allocations.</w:t>
      </w:r>
      <w:r>
        <w:rPr>
          <w:rFonts w:ascii="Arial" w:eastAsia="Arial" w:hAnsi="Arial" w:cs="Arial"/>
        </w:rPr>
        <w:t>  The following appropriations and allocations are made.</w:t>
      </w:r>
    </w:p>
    <w:p w:rsidR="00A84335" w:rsidP="00A84335">
      <w:pPr>
        <w:pStyle w:val="BPSParagraphLeftAlign"/>
        <w:suppressAutoHyphens/>
        <w:ind w:left="360"/>
        <w:rPr>
          <w:rFonts w:ascii="Arial" w:eastAsia="Arial" w:hAnsi="Arial" w:cs="Arial"/>
        </w:rPr>
      </w:pPr>
      <w:bookmarkStart w:id="28" w:name="_PAR__6_69f0bb18_8c10_43f0_8f8f_d513bb0a"/>
      <w:bookmarkEnd w:id="27"/>
      <w:r>
        <w:rPr>
          <w:rFonts w:ascii="Arial" w:eastAsia="Arial" w:hAnsi="Arial" w:cs="Arial"/>
          <w:b/>
        </w:rPr>
        <w:t>EXECUTIVE DEPARTMENT</w:t>
      </w:r>
    </w:p>
    <w:p w:rsidR="00A84335" w:rsidP="00A84335">
      <w:pPr>
        <w:pStyle w:val="BPSParagraphLeftAlign"/>
        <w:suppressAutoHyphens/>
        <w:ind w:left="360"/>
        <w:rPr>
          <w:rFonts w:ascii="Arial" w:eastAsia="Arial" w:hAnsi="Arial" w:cs="Arial"/>
        </w:rPr>
      </w:pPr>
      <w:bookmarkStart w:id="29" w:name="_PAR__7_5393ffb5_5e25_47b0_b4cf_b3246dea"/>
      <w:bookmarkEnd w:id="28"/>
      <w:r>
        <w:rPr>
          <w:rFonts w:ascii="Arial" w:eastAsia="Arial" w:hAnsi="Arial" w:cs="Arial"/>
          <w:b/>
        </w:rPr>
        <w:t>Office of Policy Innovation and the Future Z135</w:t>
      </w:r>
    </w:p>
    <w:p w:rsidR="00A84335" w:rsidP="00A84335">
      <w:pPr>
        <w:ind w:left="360"/>
        <w:rPr>
          <w:rFonts w:ascii="Arial" w:eastAsia="Arial" w:hAnsi="Arial" w:cs="Arial"/>
        </w:rPr>
      </w:pPr>
      <w:bookmarkStart w:id="30" w:name="_PAR__8_1e4614aa_9f12_4a5c_82b9_124992c0"/>
      <w:bookmarkEnd w:id="29"/>
      <w:r>
        <w:rPr>
          <w:rFonts w:ascii="Arial" w:eastAsia="Arial" w:hAnsi="Arial" w:cs="Arial"/>
        </w:rPr>
        <w:t>Initiative: Appropriates funding for one Public Service Coordinator II position and related All Other costs to support the coordination, communications and activities of the strategic plan to end hunger in the State by 2030.</w:t>
      </w:r>
    </w:p>
    <w:tbl>
      <w:tblPr>
        <w:tblStyle w:val="BPSTable"/>
        <w:tblW w:w="0" w:type="auto"/>
        <w:tblInd w:w="360" w:type="dxa"/>
        <w:tblCellMar>
          <w:left w:w="0" w:type="dxa"/>
          <w:right w:w="0" w:type="dxa"/>
        </w:tblCellMar>
        <w:tblLook w:val="04A0"/>
      </w:tblPr>
      <w:tblGrid>
        <w:gridCol w:w="5009"/>
        <w:gridCol w:w="1463"/>
        <w:gridCol w:w="1463"/>
      </w:tblGrid>
      <w:tr w:rsidTr="002331CA">
        <w:tblPrEx>
          <w:tblW w:w="0" w:type="auto"/>
          <w:tblInd w:w="360" w:type="dxa"/>
          <w:tblCellMar>
            <w:left w:w="0" w:type="dxa"/>
            <w:right w:w="0" w:type="dxa"/>
          </w:tblCellMar>
          <w:tblLook w:val="04A0"/>
        </w:tblPrEx>
        <w:tc>
          <w:tcPr>
            <w:tcW w:w="5069" w:type="dxa"/>
          </w:tcPr>
          <w:p w:rsidR="00A84335" w:rsidP="002331CA">
            <w:pPr>
              <w:spacing w:before="0" w:after="0"/>
              <w:rPr>
                <w:rFonts w:ascii="Arial" w:eastAsia="Arial" w:hAnsi="Arial" w:cs="Arial"/>
              </w:rPr>
            </w:pPr>
            <w:bookmarkStart w:id="31" w:name="_PAR__9_bcb29606_0d68_4ca5_9a21_be9a4828"/>
            <w:bookmarkStart w:id="32" w:name="_LINE__17_b27ab662_979d_45aa_adb5_7e7cac"/>
            <w:bookmarkEnd w:id="30"/>
            <w:r>
              <w:rPr>
                <w:rFonts w:ascii="Arial" w:eastAsia="Arial" w:hAnsi="Arial" w:cs="Arial"/>
                <w:b/>
              </w:rPr>
              <w:t>GENERAL FUND</w:t>
            </w:r>
            <w:bookmarkEnd w:id="32"/>
          </w:p>
        </w:tc>
        <w:tc>
          <w:tcPr>
            <w:tcW w:w="1469" w:type="dxa"/>
          </w:tcPr>
          <w:p w:rsidR="00A84335" w:rsidP="002331CA">
            <w:pPr>
              <w:spacing w:before="0" w:after="0"/>
              <w:jc w:val="right"/>
              <w:rPr>
                <w:rFonts w:ascii="Arial" w:eastAsia="Arial" w:hAnsi="Arial" w:cs="Arial"/>
              </w:rPr>
            </w:pPr>
            <w:bookmarkStart w:id="33" w:name="_LINE__17_063da1ee_ddba_4bd2_b2da_d14878"/>
            <w:r>
              <w:rPr>
                <w:rFonts w:ascii="Arial" w:eastAsia="Arial" w:hAnsi="Arial" w:cs="Arial"/>
                <w:b/>
              </w:rPr>
              <w:t>2021-22</w:t>
            </w:r>
            <w:bookmarkEnd w:id="33"/>
          </w:p>
        </w:tc>
        <w:tc>
          <w:tcPr>
            <w:tcW w:w="1469" w:type="dxa"/>
          </w:tcPr>
          <w:p w:rsidR="00A84335" w:rsidP="002331CA">
            <w:pPr>
              <w:spacing w:before="0" w:after="0"/>
              <w:jc w:val="right"/>
              <w:rPr>
                <w:rFonts w:ascii="Arial" w:eastAsia="Arial" w:hAnsi="Arial" w:cs="Arial"/>
              </w:rPr>
            </w:pPr>
            <w:bookmarkStart w:id="34" w:name="_LINE__17_b15d8856_9e69_4688_a387_00c538"/>
            <w:r>
              <w:rPr>
                <w:rFonts w:ascii="Arial" w:eastAsia="Arial" w:hAnsi="Arial" w:cs="Arial"/>
                <w:b/>
              </w:rPr>
              <w:t>2022-23</w:t>
            </w:r>
            <w:bookmarkEnd w:id="34"/>
          </w:p>
        </w:tc>
      </w:tr>
      <w:tr w:rsidTr="002331CA">
        <w:tblPrEx>
          <w:tblW w:w="0" w:type="auto"/>
          <w:tblInd w:w="360" w:type="dxa"/>
          <w:tblCellMar>
            <w:left w:w="0" w:type="dxa"/>
            <w:right w:w="0" w:type="dxa"/>
          </w:tblCellMar>
          <w:tblLook w:val="04A0"/>
        </w:tblPrEx>
        <w:tc>
          <w:tcPr>
            <w:tcW w:w="5069" w:type="dxa"/>
          </w:tcPr>
          <w:p w:rsidR="00A84335" w:rsidP="002331CA">
            <w:pPr>
              <w:spacing w:before="0" w:after="0"/>
              <w:ind w:left="180"/>
              <w:rPr>
                <w:rFonts w:ascii="Arial" w:eastAsia="Arial" w:hAnsi="Arial" w:cs="Arial"/>
              </w:rPr>
            </w:pPr>
            <w:bookmarkStart w:id="35" w:name="_LINE__18_9ca05f6a_2c33_4a09_ad14_0b2d87"/>
            <w:r>
              <w:rPr>
                <w:rFonts w:ascii="Arial" w:eastAsia="Arial" w:hAnsi="Arial" w:cs="Arial"/>
              </w:rPr>
              <w:t>POSITIONS - LEGISLATIVE COUNT</w:t>
            </w:r>
            <w:bookmarkEnd w:id="35"/>
          </w:p>
        </w:tc>
        <w:tc>
          <w:tcPr>
            <w:tcW w:w="1469" w:type="dxa"/>
          </w:tcPr>
          <w:p w:rsidR="00A84335" w:rsidP="002331CA">
            <w:pPr>
              <w:spacing w:before="0" w:after="0"/>
              <w:jc w:val="right"/>
              <w:rPr>
                <w:rFonts w:ascii="Arial" w:eastAsia="Arial" w:hAnsi="Arial" w:cs="Arial"/>
              </w:rPr>
            </w:pPr>
            <w:bookmarkStart w:id="36" w:name="_LINE__18_4b9fb901_c7c7_40da_9e9e_ae09b6"/>
            <w:r>
              <w:rPr>
                <w:rFonts w:ascii="Arial" w:eastAsia="Arial" w:hAnsi="Arial" w:cs="Arial"/>
              </w:rPr>
              <w:t>0.000</w:t>
            </w:r>
            <w:bookmarkEnd w:id="36"/>
          </w:p>
        </w:tc>
        <w:tc>
          <w:tcPr>
            <w:tcW w:w="1469" w:type="dxa"/>
          </w:tcPr>
          <w:p w:rsidR="00A84335" w:rsidP="002331CA">
            <w:pPr>
              <w:spacing w:before="0" w:after="0"/>
              <w:jc w:val="right"/>
              <w:rPr>
                <w:rFonts w:ascii="Arial" w:eastAsia="Arial" w:hAnsi="Arial" w:cs="Arial"/>
              </w:rPr>
            </w:pPr>
            <w:bookmarkStart w:id="37" w:name="_LINE__18_36fb7b2a_f414_43ba_be64_4f3956"/>
            <w:r>
              <w:rPr>
                <w:rFonts w:ascii="Arial" w:eastAsia="Arial" w:hAnsi="Arial" w:cs="Arial"/>
              </w:rPr>
              <w:t>1.000</w:t>
            </w:r>
            <w:bookmarkEnd w:id="37"/>
          </w:p>
        </w:tc>
      </w:tr>
      <w:tr w:rsidTr="002331CA">
        <w:tblPrEx>
          <w:tblW w:w="0" w:type="auto"/>
          <w:tblInd w:w="360" w:type="dxa"/>
          <w:tblCellMar>
            <w:left w:w="0" w:type="dxa"/>
            <w:right w:w="0" w:type="dxa"/>
          </w:tblCellMar>
          <w:tblLook w:val="04A0"/>
        </w:tblPrEx>
        <w:tc>
          <w:tcPr>
            <w:tcW w:w="5069" w:type="dxa"/>
          </w:tcPr>
          <w:p w:rsidR="00A84335" w:rsidP="002331CA">
            <w:pPr>
              <w:spacing w:before="0" w:after="0"/>
              <w:ind w:left="180"/>
              <w:rPr>
                <w:rFonts w:ascii="Arial" w:eastAsia="Arial" w:hAnsi="Arial" w:cs="Arial"/>
              </w:rPr>
            </w:pPr>
            <w:bookmarkStart w:id="38" w:name="_LINE__19_aefddf9e_f724_4bdb_8cf3_a3248a"/>
            <w:r>
              <w:rPr>
                <w:rFonts w:ascii="Arial" w:eastAsia="Arial" w:hAnsi="Arial" w:cs="Arial"/>
              </w:rPr>
              <w:t>Personal Services</w:t>
            </w:r>
            <w:bookmarkEnd w:id="38"/>
          </w:p>
        </w:tc>
        <w:tc>
          <w:tcPr>
            <w:tcW w:w="1469" w:type="dxa"/>
          </w:tcPr>
          <w:p w:rsidR="00A84335" w:rsidP="002331CA">
            <w:pPr>
              <w:spacing w:before="0" w:after="0"/>
              <w:jc w:val="right"/>
              <w:rPr>
                <w:rFonts w:ascii="Arial" w:eastAsia="Arial" w:hAnsi="Arial" w:cs="Arial"/>
              </w:rPr>
            </w:pPr>
            <w:bookmarkStart w:id="39" w:name="_LINE__19_5266ba95_399a_4c51_9af9_1eb4dc"/>
            <w:r>
              <w:rPr>
                <w:rFonts w:ascii="Arial" w:eastAsia="Arial" w:hAnsi="Arial" w:cs="Arial"/>
              </w:rPr>
              <w:t>$0</w:t>
            </w:r>
            <w:bookmarkEnd w:id="39"/>
          </w:p>
        </w:tc>
        <w:tc>
          <w:tcPr>
            <w:tcW w:w="1469" w:type="dxa"/>
          </w:tcPr>
          <w:p w:rsidR="00A84335" w:rsidP="002331CA">
            <w:pPr>
              <w:spacing w:before="0" w:after="0"/>
              <w:jc w:val="right"/>
              <w:rPr>
                <w:rFonts w:ascii="Arial" w:eastAsia="Arial" w:hAnsi="Arial" w:cs="Arial"/>
              </w:rPr>
            </w:pPr>
            <w:bookmarkStart w:id="40" w:name="_LINE__19_674c3bdb_8c66_47a4_b5e8_a615be"/>
            <w:r>
              <w:rPr>
                <w:rFonts w:ascii="Arial" w:eastAsia="Arial" w:hAnsi="Arial" w:cs="Arial"/>
              </w:rPr>
              <w:t>$125,885</w:t>
            </w:r>
            <w:bookmarkEnd w:id="40"/>
          </w:p>
        </w:tc>
      </w:tr>
      <w:tr w:rsidTr="002331CA">
        <w:tblPrEx>
          <w:tblW w:w="0" w:type="auto"/>
          <w:tblInd w:w="360" w:type="dxa"/>
          <w:tblCellMar>
            <w:left w:w="0" w:type="dxa"/>
            <w:right w:w="0" w:type="dxa"/>
          </w:tblCellMar>
          <w:tblLook w:val="04A0"/>
        </w:tblPrEx>
        <w:tc>
          <w:tcPr>
            <w:tcW w:w="5069" w:type="dxa"/>
          </w:tcPr>
          <w:p w:rsidR="00A84335" w:rsidP="002331CA">
            <w:pPr>
              <w:spacing w:before="0" w:after="0"/>
              <w:ind w:left="180"/>
              <w:rPr>
                <w:rFonts w:ascii="Arial" w:eastAsia="Arial" w:hAnsi="Arial" w:cs="Arial"/>
              </w:rPr>
            </w:pPr>
            <w:bookmarkStart w:id="41" w:name="_LINE__20_56cb45b5_debc_4b9e_854e_2852bf"/>
            <w:r>
              <w:rPr>
                <w:rFonts w:ascii="Arial" w:eastAsia="Arial" w:hAnsi="Arial" w:cs="Arial"/>
              </w:rPr>
              <w:t>All Other</w:t>
            </w:r>
            <w:bookmarkEnd w:id="41"/>
          </w:p>
        </w:tc>
        <w:tc>
          <w:tcPr>
            <w:tcW w:w="1469" w:type="dxa"/>
          </w:tcPr>
          <w:p w:rsidR="00A84335" w:rsidP="002331CA">
            <w:pPr>
              <w:spacing w:before="0" w:after="0"/>
              <w:jc w:val="right"/>
              <w:rPr>
                <w:rFonts w:ascii="Arial" w:eastAsia="Arial" w:hAnsi="Arial" w:cs="Arial"/>
              </w:rPr>
            </w:pPr>
            <w:bookmarkStart w:id="42" w:name="_LINE__20_f2cca63b_238c_4fe2_a5c0_6a5542"/>
            <w:r>
              <w:rPr>
                <w:rFonts w:ascii="Arial" w:eastAsia="Arial" w:hAnsi="Arial" w:cs="Arial"/>
              </w:rPr>
              <w:t>$0</w:t>
            </w:r>
            <w:bookmarkEnd w:id="42"/>
          </w:p>
        </w:tc>
        <w:tc>
          <w:tcPr>
            <w:tcW w:w="1469" w:type="dxa"/>
          </w:tcPr>
          <w:p w:rsidR="00A84335" w:rsidP="002331CA">
            <w:pPr>
              <w:spacing w:before="0" w:after="0"/>
              <w:jc w:val="right"/>
              <w:rPr>
                <w:rFonts w:ascii="Arial" w:eastAsia="Arial" w:hAnsi="Arial" w:cs="Arial"/>
              </w:rPr>
            </w:pPr>
            <w:bookmarkStart w:id="43" w:name="_LINE__20_e143e418_4c4a_436d_8488_10346f"/>
            <w:r>
              <w:rPr>
                <w:rFonts w:ascii="Arial" w:eastAsia="Arial" w:hAnsi="Arial" w:cs="Arial"/>
              </w:rPr>
              <w:t>$5,000</w:t>
            </w:r>
            <w:bookmarkEnd w:id="43"/>
          </w:p>
        </w:tc>
      </w:tr>
      <w:tr w:rsidTr="002331CA">
        <w:tblPrEx>
          <w:tblW w:w="0" w:type="auto"/>
          <w:tblInd w:w="360" w:type="dxa"/>
          <w:tblCellMar>
            <w:left w:w="0" w:type="dxa"/>
            <w:right w:w="0" w:type="dxa"/>
          </w:tblCellMar>
          <w:tblLook w:val="04A0"/>
        </w:tblPrEx>
        <w:tc>
          <w:tcPr>
            <w:tcW w:w="5069" w:type="dxa"/>
          </w:tcPr>
          <w:p w:rsidR="00A84335" w:rsidP="002331CA">
            <w:pPr>
              <w:spacing w:before="0" w:after="0"/>
              <w:rPr>
                <w:rFonts w:ascii="Arial" w:eastAsia="Arial" w:hAnsi="Arial" w:cs="Arial"/>
              </w:rPr>
            </w:pPr>
            <w:bookmarkStart w:id="44" w:name="_LINE__21_285725ac_f2a6_4aab_a0a3_0400ca"/>
            <w:r>
              <w:rPr>
                <w:rFonts w:ascii="Arial" w:eastAsia="Arial" w:hAnsi="Arial" w:cs="Arial"/>
              </w:rPr>
              <w:t xml:space="preserve"> </w:t>
            </w:r>
            <w:bookmarkEnd w:id="44"/>
          </w:p>
        </w:tc>
        <w:tc>
          <w:tcPr>
            <w:tcW w:w="1469" w:type="dxa"/>
          </w:tcPr>
          <w:p w:rsidR="00A84335" w:rsidP="002331CA">
            <w:pPr>
              <w:spacing w:before="0" w:after="0"/>
              <w:jc w:val="right"/>
              <w:rPr>
                <w:rFonts w:ascii="Arial" w:eastAsia="Arial" w:hAnsi="Arial" w:cs="Arial"/>
              </w:rPr>
            </w:pPr>
            <w:bookmarkStart w:id="45" w:name="_LINE__21_bb05453b_5a99_488f_9e62_1e90d9"/>
            <w:r>
              <w:rPr>
                <w:rFonts w:ascii="Arial" w:eastAsia="Arial" w:hAnsi="Arial" w:cs="Arial"/>
              </w:rPr>
              <w:t>__________</w:t>
            </w:r>
            <w:bookmarkEnd w:id="45"/>
          </w:p>
        </w:tc>
        <w:tc>
          <w:tcPr>
            <w:tcW w:w="1469" w:type="dxa"/>
          </w:tcPr>
          <w:p w:rsidR="00A84335" w:rsidP="002331CA">
            <w:pPr>
              <w:spacing w:before="0" w:after="0"/>
              <w:jc w:val="right"/>
              <w:rPr>
                <w:rFonts w:ascii="Arial" w:eastAsia="Arial" w:hAnsi="Arial" w:cs="Arial"/>
              </w:rPr>
            </w:pPr>
            <w:bookmarkStart w:id="46" w:name="_LINE__21_2a1775c6_c1fa_4d3a_afa0_a4c025"/>
            <w:r>
              <w:rPr>
                <w:rFonts w:ascii="Arial" w:eastAsia="Arial" w:hAnsi="Arial" w:cs="Arial"/>
              </w:rPr>
              <w:t>__________</w:t>
            </w:r>
            <w:bookmarkEnd w:id="46"/>
          </w:p>
        </w:tc>
      </w:tr>
      <w:tr w:rsidTr="002331CA">
        <w:tblPrEx>
          <w:tblW w:w="0" w:type="auto"/>
          <w:tblInd w:w="360" w:type="dxa"/>
          <w:tblCellMar>
            <w:left w:w="0" w:type="dxa"/>
            <w:right w:w="0" w:type="dxa"/>
          </w:tblCellMar>
          <w:tblLook w:val="04A0"/>
        </w:tblPrEx>
        <w:tc>
          <w:tcPr>
            <w:tcW w:w="5069" w:type="dxa"/>
          </w:tcPr>
          <w:p w:rsidR="00A84335" w:rsidP="002331CA">
            <w:pPr>
              <w:spacing w:before="0" w:after="0"/>
              <w:rPr>
                <w:rFonts w:ascii="Arial" w:eastAsia="Arial" w:hAnsi="Arial" w:cs="Arial"/>
              </w:rPr>
            </w:pPr>
            <w:bookmarkStart w:id="47" w:name="_LINE__22_9a71314b_f887_4d96_8c23_5b0d92"/>
            <w:r>
              <w:rPr>
                <w:rFonts w:ascii="Arial" w:eastAsia="Arial" w:hAnsi="Arial" w:cs="Arial"/>
              </w:rPr>
              <w:t>GENERAL FUND TOTAL</w:t>
            </w:r>
            <w:bookmarkEnd w:id="47"/>
          </w:p>
        </w:tc>
        <w:tc>
          <w:tcPr>
            <w:tcW w:w="1469" w:type="dxa"/>
          </w:tcPr>
          <w:p w:rsidR="00A84335" w:rsidP="002331CA">
            <w:pPr>
              <w:spacing w:before="0" w:after="0"/>
              <w:jc w:val="right"/>
              <w:rPr>
                <w:rFonts w:ascii="Arial" w:eastAsia="Arial" w:hAnsi="Arial" w:cs="Arial"/>
              </w:rPr>
            </w:pPr>
            <w:bookmarkStart w:id="48" w:name="_LINE__22_71db853b_6afe_4653_9ce7_68befa"/>
            <w:r>
              <w:rPr>
                <w:rFonts w:ascii="Arial" w:eastAsia="Arial" w:hAnsi="Arial" w:cs="Arial"/>
              </w:rPr>
              <w:t>$0</w:t>
            </w:r>
            <w:bookmarkEnd w:id="48"/>
          </w:p>
        </w:tc>
        <w:tc>
          <w:tcPr>
            <w:tcW w:w="1469" w:type="dxa"/>
          </w:tcPr>
          <w:p w:rsidR="00A84335" w:rsidP="002331CA">
            <w:pPr>
              <w:spacing w:before="0" w:after="0"/>
              <w:jc w:val="right"/>
              <w:rPr>
                <w:rFonts w:ascii="Arial" w:eastAsia="Arial" w:hAnsi="Arial" w:cs="Arial"/>
              </w:rPr>
            </w:pPr>
            <w:bookmarkStart w:id="49" w:name="_LINE__22_49fa0c77_ccc3_4cf2_8cae_f80f5d"/>
            <w:r>
              <w:rPr>
                <w:rFonts w:ascii="Arial" w:eastAsia="Arial" w:hAnsi="Arial" w:cs="Arial"/>
              </w:rPr>
              <w:t>$130,885</w:t>
            </w:r>
            <w:bookmarkEnd w:id="49"/>
          </w:p>
        </w:tc>
      </w:tr>
    </w:tbl>
    <w:p w:rsidR="00A84335" w:rsidP="00A84335">
      <w:pPr>
        <w:ind w:left="360"/>
        <w:rPr>
          <w:rFonts w:ascii="Arial" w:eastAsia="Arial" w:hAnsi="Arial" w:cs="Arial"/>
        </w:rPr>
      </w:pPr>
      <w:bookmarkStart w:id="50" w:name="_PAR__10_3d97c34f_4fa8_4359_b761_9365fc8"/>
      <w:bookmarkEnd w:id="31"/>
      <w:r>
        <w:rPr>
          <w:rFonts w:ascii="Arial" w:eastAsia="Arial" w:hAnsi="Arial" w:cs="Arial"/>
        </w:rPr>
        <w:t>'</w:t>
      </w:r>
    </w:p>
    <w:p w:rsidR="00A84335" w:rsidP="00A84335">
      <w:pPr>
        <w:ind w:left="360" w:firstLine="360"/>
        <w:rPr>
          <w:rFonts w:ascii="Arial" w:eastAsia="Arial" w:hAnsi="Arial" w:cs="Arial"/>
        </w:rPr>
      </w:pPr>
      <w:bookmarkStart w:id="51" w:name="_INSTRUCTION__65ee179a_95bf_494e_9bed_73"/>
      <w:bookmarkStart w:id="52" w:name="_PAR__11_9bd7d0e2_d005_4bcb_88c4_0708b6a"/>
      <w:bookmarkEnd w:id="25"/>
      <w:bookmarkEnd w:id="50"/>
      <w:r>
        <w:rPr>
          <w:rFonts w:ascii="Arial" w:eastAsia="Arial" w:hAnsi="Arial" w:cs="Arial"/>
        </w:rPr>
        <w:t>Amend the amendment by relettering or renumbering any nonconsecutive Part letter or section number to read consecutively.</w:t>
      </w:r>
    </w:p>
    <w:p w:rsidR="00A84335" w:rsidP="00A84335">
      <w:pPr>
        <w:keepNext/>
        <w:spacing w:before="240"/>
        <w:ind w:left="360"/>
        <w:jc w:val="center"/>
        <w:rPr>
          <w:rFonts w:ascii="Arial" w:eastAsia="Arial" w:hAnsi="Arial" w:cs="Arial"/>
        </w:rPr>
      </w:pPr>
      <w:bookmarkStart w:id="53" w:name="_SUMMARY__15d0f919_e78d_495e_894b_952c9c"/>
      <w:bookmarkStart w:id="54" w:name="_PAR__12_d88cb431_b3a3_49a9_9689_39cadd2"/>
      <w:bookmarkEnd w:id="51"/>
      <w:bookmarkEnd w:id="52"/>
      <w:r>
        <w:rPr>
          <w:rFonts w:ascii="Arial" w:eastAsia="Arial" w:hAnsi="Arial" w:cs="Arial"/>
          <w:b/>
          <w:sz w:val="24"/>
        </w:rPr>
        <w:t>SUMMARY</w:t>
      </w:r>
    </w:p>
    <w:p w:rsidR="00A84335" w:rsidP="00A84335">
      <w:pPr>
        <w:keepNext/>
        <w:ind w:left="360" w:firstLine="360"/>
        <w:rPr>
          <w:rFonts w:ascii="Arial" w:eastAsia="Arial" w:hAnsi="Arial" w:cs="Arial"/>
        </w:rPr>
      </w:pPr>
      <w:bookmarkStart w:id="55" w:name="_PAR__13_bb049728_d13a_4e00_989d_ad8c6d0"/>
      <w:bookmarkEnd w:id="54"/>
      <w:r>
        <w:rPr>
          <w:rFonts w:ascii="Arial" w:eastAsia="Arial" w:hAnsi="Arial" w:cs="Arial"/>
        </w:rPr>
        <w:t>This amendment requires the Commissioner of Agriculture, Conservation and Forestry to act as the lead among departments and agencies of State Government to implement a strategic plan to end hunger in the State. Committee Amendment "A" requires the Office of Policy Innovation and the Future to act as the lead agency. The amendment also adds an appropriations and allocations section.</w:t>
      </w:r>
    </w:p>
    <w:p w:rsidR="00A84335" w:rsidP="00A84335">
      <w:pPr>
        <w:keepNext/>
        <w:spacing w:before="400" w:after="120" w:line="259" w:lineRule="auto"/>
        <w:ind w:left="360"/>
        <w:rPr>
          <w:rFonts w:ascii="Arial" w:eastAsia="Arial" w:hAnsi="Arial" w:cs="Arial"/>
          <w:b/>
        </w:rPr>
      </w:pPr>
      <w:bookmarkStart w:id="56" w:name="_SPONSOR_BLOCK__cd5bfb10_a3c1_4acd_a6f0_"/>
      <w:bookmarkStart w:id="57" w:name="_PAR__14_64c9e5f8_88cc_42a2_9284_1f72d7f"/>
      <w:bookmarkEnd w:id="53"/>
      <w:bookmarkEnd w:id="55"/>
      <w:r>
        <w:rPr>
          <w:rFonts w:ascii="Arial" w:eastAsia="Arial" w:hAnsi="Arial" w:cs="Arial"/>
          <w:b/>
        </w:rPr>
        <w:t>SPONSORED BY: ___________________________________</w:t>
      </w:r>
    </w:p>
    <w:p w:rsidR="00A84335" w:rsidP="00A84335">
      <w:pPr>
        <w:keepNext/>
        <w:spacing w:after="120" w:line="259" w:lineRule="auto"/>
        <w:ind w:left="720"/>
        <w:rPr>
          <w:rFonts w:ascii="Arial" w:eastAsia="Arial" w:hAnsi="Arial" w:cs="Arial"/>
          <w:b/>
        </w:rPr>
      </w:pPr>
      <w:bookmarkStart w:id="58" w:name="_PAR__15_7da0d75c_629c_442a_b065_acdaf1e"/>
      <w:bookmarkEnd w:id="57"/>
      <w:r>
        <w:rPr>
          <w:rFonts w:ascii="Arial" w:eastAsia="Arial" w:hAnsi="Arial" w:cs="Arial"/>
          <w:b/>
        </w:rPr>
        <w:t>(Representative PLUECKER, B.)</w:t>
      </w:r>
    </w:p>
    <w:p w:rsidR="00000000" w:rsidRPr="00A84335" w:rsidP="00A84335">
      <w:pPr>
        <w:spacing w:after="120" w:line="259" w:lineRule="auto"/>
        <w:ind w:left="1080"/>
        <w:rPr>
          <w:rFonts w:ascii="Arial" w:eastAsia="Arial" w:hAnsi="Arial" w:cs="Arial"/>
          <w:b/>
        </w:rPr>
      </w:pPr>
      <w:bookmarkStart w:id="59" w:name="_PAR__16_23d613da_3c55_4517_aa6f_4ee578e"/>
      <w:bookmarkEnd w:id="58"/>
      <w:r>
        <w:rPr>
          <w:rFonts w:ascii="Arial" w:eastAsia="Arial" w:hAnsi="Arial" w:cs="Arial"/>
          <w:b/>
        </w:rPr>
        <w:t>TOWN: Warren</w:t>
      </w:r>
      <w:bookmarkEnd w:id="21"/>
      <w:bookmarkEnd w:id="56"/>
      <w:bookmarkEnd w:id="5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LR1083,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Implement the Recommendations of the Ending Hunger by 2030 Advisory Group</w:t>
    </w:r>
  </w:p>
  <w:p>
    <w:pPr>
      <w:suppressLineNumbers/>
      <w:spacing w:before="0" w:after="0"/>
      <w:jc w:val="center"/>
      <w:rPr>
        <w:rFonts w:ascii="Arial" w:eastAsia="Arial" w:hAnsi="Arial" w:cs="Arial"/>
      </w:rPr>
    </w:pPr>
    <w:r>
      <w:rPr>
        <w:rFonts w:ascii="Arial" w:eastAsia="Arial" w:hAnsi="Arial" w:cs="Arial"/>
        <w:sz w:val="22"/>
      </w:rPr>
      <w:t>L.D. 174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331CA"/>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84335"/>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