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Sales to Area Agencies on Aging Tax-exempt</w:t>
      </w:r>
    </w:p>
    <w:p w:rsidR="005B6BFC" w:rsidP="005B6BFC">
      <w:pPr>
        <w:ind w:left="360"/>
        <w:rPr>
          <w:rFonts w:ascii="Arial" w:eastAsia="Arial" w:hAnsi="Arial" w:cs="Arial"/>
        </w:rPr>
      </w:pPr>
      <w:bookmarkStart w:id="0" w:name="_ENACTING_CLAUSE__f982ce43_bc9a_4fb3_896"/>
      <w:bookmarkStart w:id="1" w:name="_DOC_BODY__87439a7e_f681_495f_8b73_b9c45"/>
      <w:bookmarkStart w:id="2" w:name="_DOC_BODY_CONTAINER__6794bd23_a991_4076_"/>
      <w:bookmarkStart w:id="3" w:name="_PAGE__1_d95952b2_cd5c_48ff_9499_17fd373"/>
      <w:bookmarkStart w:id="4" w:name="_PAR__1_09b1eac8_7c2c_4817_be76_5a421296"/>
      <w:bookmarkStart w:id="5" w:name="_LINE__1_ac09a8ee_aa32_4403_8ac5_fade21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B6BFC" w:rsidP="005B6BFC">
      <w:pPr>
        <w:ind w:left="360" w:firstLine="360"/>
        <w:rPr>
          <w:rFonts w:ascii="Arial" w:eastAsia="Arial" w:hAnsi="Arial" w:cs="Arial"/>
        </w:rPr>
      </w:pPr>
      <w:bookmarkStart w:id="6" w:name="_BILL_SECTION_HEADER__2f2a24bc_7808_4365"/>
      <w:bookmarkStart w:id="7" w:name="_BILL_SECTION__d94b0028_bc85_4b6a_a529_c"/>
      <w:bookmarkStart w:id="8" w:name="_DOC_BODY_CONTENT__3fc24078_e048_45a6_a4"/>
      <w:bookmarkStart w:id="9" w:name="_PAR__2_62636ca6_3b7f_4375_adf1_8eacab47"/>
      <w:bookmarkStart w:id="10" w:name="_LINE__2_bfe6c799_c03a_4f2d_aa19_9d8de4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b4669c5_604d_41f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§1760, sub-§107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B6BFC" w:rsidP="005B6BFC">
      <w:pPr>
        <w:ind w:left="360" w:firstLine="360"/>
        <w:rPr>
          <w:rFonts w:ascii="Arial" w:eastAsia="Arial" w:hAnsi="Arial" w:cs="Arial"/>
        </w:rPr>
      </w:pPr>
      <w:bookmarkStart w:id="12" w:name="_STATUTE_NUMBER__a91eb09f_80da_48bf_bfbc"/>
      <w:bookmarkStart w:id="13" w:name="_STATUTE_SS__82fc327f_a02a_4150_99cc_3f4"/>
      <w:bookmarkStart w:id="14" w:name="_PAR__3_5a9619a0_45e3_4f1c_81e9_376577a8"/>
      <w:bookmarkStart w:id="15" w:name="_LINE__3_02d05d7f_9bc8_4c41_90f2_d9f8748"/>
      <w:bookmarkStart w:id="16" w:name="_PROCESSED_CHANGE__b52d1402_539d_4954_b0"/>
      <w:bookmarkEnd w:id="6"/>
      <w:bookmarkEnd w:id="9"/>
      <w:r>
        <w:rPr>
          <w:rFonts w:ascii="Arial" w:eastAsia="Arial" w:hAnsi="Arial" w:cs="Arial"/>
          <w:b/>
          <w:u w:val="single"/>
        </w:rPr>
        <w:t>107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61b4d5e_9112_4fbd_b2"/>
      <w:r>
        <w:rPr>
          <w:rFonts w:ascii="Arial" w:eastAsia="Arial" w:hAnsi="Arial" w:cs="Arial"/>
          <w:b/>
          <w:u w:val="single"/>
        </w:rPr>
        <w:t xml:space="preserve">Area agency on aging.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3af12531_05fd_408c_94a"/>
      <w:bookmarkEnd w:id="17"/>
      <w:r>
        <w:rPr>
          <w:rFonts w:ascii="Arial" w:eastAsia="Arial" w:hAnsi="Arial" w:cs="Arial"/>
          <w:u w:val="single"/>
        </w:rPr>
        <w:t xml:space="preserve">Beginning January 1, 2022, sales to an area agency on </w:t>
      </w:r>
      <w:bookmarkStart w:id="19" w:name="_LINE__4_1b3dc5ee_05e4_480b_8fdc_37f0f14"/>
      <w:bookmarkEnd w:id="15"/>
      <w:r>
        <w:rPr>
          <w:rFonts w:ascii="Arial" w:eastAsia="Arial" w:hAnsi="Arial" w:cs="Arial"/>
          <w:u w:val="single"/>
        </w:rPr>
        <w:t xml:space="preserve">aging designated under Title 22, section 5116, subsection 1, paragraph B, or sales to a </w:t>
      </w:r>
      <w:bookmarkStart w:id="20" w:name="_LINE__5_31060a95_2ffb_4c24_a39c_a04ed87"/>
      <w:bookmarkEnd w:id="19"/>
      <w:r>
        <w:rPr>
          <w:rFonts w:ascii="Arial" w:eastAsia="Arial" w:hAnsi="Arial" w:cs="Arial"/>
          <w:u w:val="single"/>
        </w:rPr>
        <w:t xml:space="preserve">public or nonprofit private agency that is operating under grants authorized by Title 22, </w:t>
      </w:r>
      <w:bookmarkStart w:id="21" w:name="_LINE__6_beb234ef_3e30_47ae_88ef_ea40730"/>
      <w:bookmarkEnd w:id="20"/>
      <w:r>
        <w:rPr>
          <w:rFonts w:ascii="Arial" w:eastAsia="Arial" w:hAnsi="Arial" w:cs="Arial"/>
          <w:u w:val="single"/>
        </w:rPr>
        <w:t xml:space="preserve">chapter 1457, that is providing social services in order to secure and maintain maximum </w:t>
      </w:r>
      <w:bookmarkStart w:id="22" w:name="_LINE__7_d8675ab6_efac_4546_8db9_17b2b3a"/>
      <w:bookmarkEnd w:id="21"/>
      <w:r>
        <w:rPr>
          <w:rFonts w:ascii="Arial" w:eastAsia="Arial" w:hAnsi="Arial" w:cs="Arial"/>
          <w:u w:val="single"/>
        </w:rPr>
        <w:t xml:space="preserve">independence and dignity in a home environment for older people capable of self-care with </w:t>
      </w:r>
      <w:bookmarkStart w:id="23" w:name="_LINE__8_50d160f9_e707_49ec_beca_6f1f144"/>
      <w:bookmarkEnd w:id="22"/>
      <w:r>
        <w:rPr>
          <w:rFonts w:ascii="Arial" w:eastAsia="Arial" w:hAnsi="Arial" w:cs="Arial"/>
          <w:u w:val="single"/>
        </w:rPr>
        <w:t>appropriate supportive services.</w:t>
      </w:r>
      <w:bookmarkEnd w:id="23"/>
    </w:p>
    <w:p w:rsidR="005B6BFC" w:rsidP="005B6BF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da264148_98ad_4a29_893f_a4dab8"/>
      <w:bookmarkStart w:id="25" w:name="_PAR__4_6e901c39_2039_4be3_8dcf_39fe1318"/>
      <w:bookmarkStart w:id="26" w:name="_LINE__9_715f9b33_3874_4d68_9c95_7deba1b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5B6BFC" w:rsidP="005B6BFC">
      <w:pPr>
        <w:ind w:left="360" w:firstLine="360"/>
        <w:rPr>
          <w:rFonts w:ascii="Arial" w:eastAsia="Arial" w:hAnsi="Arial" w:cs="Arial"/>
        </w:rPr>
      </w:pPr>
      <w:bookmarkStart w:id="27" w:name="_PAR__5_b0c97b0e_c2ca_4549_b8fa_811f10b0"/>
      <w:bookmarkStart w:id="28" w:name="_LINE__10_5d6a2418_3518_4882_9c27_7840dc"/>
      <w:bookmarkEnd w:id="25"/>
      <w:r w:rsidRPr="006E1908">
        <w:rPr>
          <w:rFonts w:ascii="Arial" w:eastAsia="Arial" w:hAnsi="Arial" w:cs="Arial"/>
        </w:rPr>
        <w:t xml:space="preserve">This bill provides an exemption from the sales and use tax to area agencies on aging, </w:t>
      </w:r>
      <w:bookmarkStart w:id="29" w:name="_LINE__11_5782ac45_be72_4bc6_b2bf_5db83f"/>
      <w:bookmarkEnd w:id="28"/>
      <w:r w:rsidRPr="006E1908">
        <w:rPr>
          <w:rFonts w:ascii="Arial" w:eastAsia="Arial" w:hAnsi="Arial" w:cs="Arial"/>
        </w:rPr>
        <w:t xml:space="preserve">as designated by the Department of Health and Human Services, and public and private </w:t>
      </w:r>
      <w:bookmarkStart w:id="30" w:name="_LINE__12_27df3573_9e32_4cde_ab77_0aa14b"/>
      <w:bookmarkEnd w:id="29"/>
      <w:r w:rsidRPr="006E1908">
        <w:rPr>
          <w:rFonts w:ascii="Arial" w:eastAsia="Arial" w:hAnsi="Arial" w:cs="Arial"/>
        </w:rPr>
        <w:t xml:space="preserve">nonprofit agencies that are operating under grants provided by the department, that provide </w:t>
      </w:r>
      <w:bookmarkStart w:id="31" w:name="_LINE__13_53b81c6a_3c49_44a9_bb96_daef12"/>
      <w:bookmarkEnd w:id="30"/>
      <w:r w:rsidRPr="006E1908">
        <w:rPr>
          <w:rFonts w:ascii="Arial" w:eastAsia="Arial" w:hAnsi="Arial" w:cs="Arial"/>
        </w:rPr>
        <w:t xml:space="preserve">social services in order to secure and maintain maximum independence and dignity in a </w:t>
      </w:r>
      <w:bookmarkStart w:id="32" w:name="_LINE__14_2b7a18c3_7a9a_40ab_b50d_5020c7"/>
      <w:bookmarkEnd w:id="31"/>
      <w:r w:rsidRPr="006E1908">
        <w:rPr>
          <w:rFonts w:ascii="Arial" w:eastAsia="Arial" w:hAnsi="Arial" w:cs="Arial"/>
        </w:rPr>
        <w:t xml:space="preserve">home environment for older people capable of self-care with appropriate supportive </w:t>
      </w:r>
      <w:bookmarkStart w:id="33" w:name="_LINE__15_5661e889_0eca_4b13_9a0d_07417e"/>
      <w:bookmarkEnd w:id="32"/>
      <w:r w:rsidRPr="006E1908">
        <w:rPr>
          <w:rFonts w:ascii="Arial" w:eastAsia="Arial" w:hAnsi="Arial" w:cs="Arial"/>
        </w:rPr>
        <w:t>services.</w:t>
      </w:r>
      <w:bookmarkEnd w:id="33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LR0086,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Sales to Area Agencies on Aging Tax-exempt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B6BFC"/>
    <w:rsid w:val="00610E2A"/>
    <w:rsid w:val="00641982"/>
    <w:rsid w:val="006714D5"/>
    <w:rsid w:val="00695EDF"/>
    <w:rsid w:val="006D40C3"/>
    <w:rsid w:val="006E1908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127102</ItemId>
    <LRId>66056</LRId>
    <LRNumber>86</LRNumber>
    <LDNumber>86</LDNumber>
    <PaperNumber>HP0052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Make Sales to Area Agencies on Aging Tax-exempt</LRTitle>
    <ItemTitle>An Act To Make Sales to Area Agencies on Aging Tax-exempt</ItemTitle>
    <ShortTitle1>AN ACT TO MAKE SALES TO AREA</ShortTitle1>
    <ShortTitle2>AGENCIES ON AGING TAX-EXEMPT</ShortTitle2>
    <SponsorFirstName>David</SponsorFirstName>
    <SponsorLastName>McCrea</SponsorLastName>
    <SponsorChamberPrefix>Rep.</SponsorChamberPrefix>
    <SponsorFrom>Fort Fairfield</SponsorFrom>
    <DraftingCycleCount>1</DraftingCycleCount>
    <LatestDraftingActionId>137</LatestDraftingActionId>
    <LatestDraftingActionDate>2021-01-07T08:17:29</LatestDraftingActionDate>
    <LatestDrafterName>echarbonneau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w:rsidR="005B6BFC" w:rsidRDefault="005B6BFC" w:rsidP="005B6BFC"&amp;gt;&amp;lt;w:pPr&amp;gt;&amp;lt;w:ind w:left="360" /&amp;gt;&amp;lt;/w:pPr&amp;gt;&amp;lt;w:bookmarkStart w:id="0" w:name="_ENACTING_CLAUSE__f982ce43_bc9a_4fb3_896" /&amp;gt;&amp;lt;w:bookmarkStart w:id="1" w:name="_DOC_BODY__87439a7e_f681_495f_8b73_b9c45" /&amp;gt;&amp;lt;w:bookmarkStart w:id="2" w:name="_DOC_BODY_CONTAINER__6794bd23_a991_4076_" /&amp;gt;&amp;lt;w:bookmarkStart w:id="3" w:name="_PAGE__1_d95952b2_cd5c_48ff_9499_17fd373" /&amp;gt;&amp;lt;w:bookmarkStart w:id="4" w:name="_PAR__1_09b1eac8_7c2c_4817_be76_5a421296" /&amp;gt;&amp;lt;w:bookmarkStart w:id="5" w:name="_LINE__1_ac09a8ee_aa32_4403_8ac5_fade211"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w:rsidR="005B6BFC" w:rsidRDefault="005B6BFC" w:rsidP="005B6BFC"&amp;gt;&amp;lt;w:pPr&amp;gt;&amp;lt;w:ind w:left="360" w:firstLine="360" /&amp;gt;&amp;lt;/w:pPr&amp;gt;&amp;lt;w:bookmarkStart w:id="6" w:name="_BILL_SECTION_HEADER__2f2a24bc_7808_4365" /&amp;gt;&amp;lt;w:bookmarkStart w:id="7" w:name="_BILL_SECTION__d94b0028_bc85_4b6a_a529_c" /&amp;gt;&amp;lt;w:bookmarkStart w:id="8" w:name="_DOC_BODY_CONTENT__3fc24078_e048_45a6_a4" /&amp;gt;&amp;lt;w:bookmarkStart w:id="9" w:name="_PAR__2_62636ca6_3b7f_4375_adf1_8eacab47" /&amp;gt;&amp;lt;w:bookmarkStart w:id="10" w:name="_LINE__2_bfe6c799_c03a_4f2d_aa19_9d8de4a"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w:name="_BILL_SECTION_NUMBER__2b4669c5_604d_41fc"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§1760, sub-§107&amp;lt;/w:t&amp;gt;&amp;lt;/w:r&amp;gt;&amp;lt;w:r&amp;gt;&amp;lt;w:t xml:space="preserve"&amp;gt; is enacted to read:&amp;lt;/w:t&amp;gt;&amp;lt;/w:r&amp;gt;&amp;lt;w:bookmarkEnd w:id="10" /&amp;gt;&amp;lt;/w:p&amp;gt;&amp;lt;w:p w:rsidR="005B6BFC" w:rsidRDefault="005B6BFC" w:rsidP="005B6BFC"&amp;gt;&amp;lt;w:pPr&amp;gt;&amp;lt;w:ind w:left="360" w:firstLine="360" /&amp;gt;&amp;lt;/w:pPr&amp;gt;&amp;lt;w:bookmarkStart w:id="12" w:name="_STATUTE_NUMBER__a91eb09f_80da_48bf_bfbc" /&amp;gt;&amp;lt;w:bookmarkStart w:id="13" w:name="_STATUTE_SS__82fc327f_a02a_4150_99cc_3f4" /&amp;gt;&amp;lt;w:bookmarkStart w:id="14" w:name="_PAR__3_5a9619a0_45e3_4f1c_81e9_376577a8" /&amp;gt;&amp;lt;w:bookmarkStart w:id="15" w:name="_LINE__3_02d05d7f_9bc8_4c41_90f2_d9f8748" /&amp;gt;&amp;lt;w:bookmarkStart w:id="16" w:name="_PROCESSED_CHANGE__b52d1402_539d_4954_b0" /&amp;gt;&amp;lt;w:bookmarkEnd w:id="6" /&amp;gt;&amp;lt;w:bookmarkEnd w:id="9" /&amp;gt;&amp;lt;w:ins w:id="17" w:author="BPS" w:date="2020-12-14T11:00:00Z"&amp;gt;&amp;lt;w:r&amp;gt;&amp;lt;w:rPr&amp;gt;&amp;lt;w:b /&amp;gt;&amp;lt;/w:rPr&amp;gt;&amp;lt;w:t&amp;gt;107&amp;lt;/w:t&amp;gt;&amp;lt;/w:r&amp;gt;&amp;lt;w:bookmarkEnd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w:name="_STATUTE_HEADNOTE__961b4d5e_9112_4fbd_b2" /&amp;gt;&amp;lt;w:r&amp;gt;&amp;lt;w:rPr&amp;gt;&amp;lt;w:b /&amp;gt;&amp;lt;/w:rPr&amp;gt;&amp;lt;w:t xml:space="preserve"&amp;gt;Area agency on aging. &amp;lt;/w:t&amp;gt;&amp;lt;/w:r&amp;gt;&amp;lt;w:r&amp;gt;&amp;lt;w:t xml:space="preserve"&amp;gt; &amp;lt;/w:t&amp;gt;&amp;lt;/w:r&amp;gt;&amp;lt;/w:ins&amp;gt;&amp;lt;w:bookmarkStart w:id="19" w:name="_STATUTE_CONTENT__3af12531_05fd_408c_94a" /&amp;gt;&amp;lt;w:bookmarkEnd w:id="18" /&amp;gt;&amp;lt;w:ins w:id="20" w:author="BPS" w:date="2020-12-14T11:01:00Z"&amp;gt;&amp;lt;w:r w:rsidRPr="00C5168D"&amp;gt;&amp;lt;w:t xml:space="preserve"&amp;gt;Beginning January 1, 2022, sales to an area agency on &amp;lt;/w:t&amp;gt;&amp;lt;/w:r&amp;gt;&amp;lt;w:bookmarkStart w:id="21" w:name="_LINE__4_1b3dc5ee_05e4_480b_8fdc_37f0f14" /&amp;gt;&amp;lt;w:bookmarkEnd w:id="15" /&amp;gt;&amp;lt;w:r w:rsidRPr="00C5168D"&amp;gt;&amp;lt;w:t xml:space="preserve"&amp;gt;aging designated under Title 22, section 5116, subsection 1, paragraph B, or sales to a &amp;lt;/w:t&amp;gt;&amp;lt;/w:r&amp;gt;&amp;lt;w:bookmarkStart w:id="22" w:name="_LINE__5_31060a95_2ffb_4c24_a39c_a04ed87" /&amp;gt;&amp;lt;w:bookmarkEnd w:id="21" /&amp;gt;&amp;lt;w:r w:rsidRPr="00C5168D"&amp;gt;&amp;lt;w:t xml:space="preserve"&amp;gt;public or nonprofit private agency that is operating under grants authorized by Title 22, &amp;lt;/w:t&amp;gt;&amp;lt;/w:r&amp;gt;&amp;lt;w:bookmarkStart w:id="23" w:name="_LINE__6_beb234ef_3e30_47ae_88ef_ea40730" /&amp;gt;&amp;lt;w:bookmarkEnd w:id="22" /&amp;gt;&amp;lt;w:r w:rsidRPr="00C5168D"&amp;gt;&amp;lt;w:t xml:space="preserve"&amp;gt;chapter 1457, that is providing social services in order to secure and maintain maximum &amp;lt;/w:t&amp;gt;&amp;lt;/w:r&amp;gt;&amp;lt;w:bookmarkStart w:id="24" w:name="_LINE__7_d8675ab6_efac_4546_8db9_17b2b3a" /&amp;gt;&amp;lt;w:bookmarkEnd w:id="23" /&amp;gt;&amp;lt;w:r w:rsidRPr="00C5168D"&amp;gt;&amp;lt;w:t xml:space="preserve"&amp;gt;independence and dignity in a home environment for older people capable of self-care with &amp;lt;/w:t&amp;gt;&amp;lt;/w:r&amp;gt;&amp;lt;w:bookmarkStart w:id="25" w:name="_LINE__8_50d160f9_e707_49ec_beca_6f1f144" /&amp;gt;&amp;lt;w:bookmarkEnd w:id="24" /&amp;gt;&amp;lt;w:r w:rsidRPr="00C5168D"&amp;gt;&amp;lt;w:t&amp;gt;appropriate supportive services.&amp;lt;/w:t&amp;gt;&amp;lt;/w:r&amp;gt;&amp;lt;/w:ins&amp;gt;&amp;lt;w:bookmarkEnd w:id="25" /&amp;gt;&amp;lt;/w:p&amp;gt;&amp;lt;w:p w:rsidR="005B6BFC" w:rsidRDefault="005B6BFC" w:rsidP="005B6BFC"&amp;gt;&amp;lt;w:pPr&amp;gt;&amp;lt;w:keepNext /&amp;gt;&amp;lt;w:spacing w:before="240" /&amp;gt;&amp;lt;w:ind w:left="360" /&amp;gt;&amp;lt;w:jc w:val="center" /&amp;gt;&amp;lt;/w:pPr&amp;gt;&amp;lt;w:bookmarkStart w:id="26" w:name="_SUMMARY__da264148_98ad_4a29_893f_a4dab8" /&amp;gt;&amp;lt;w:bookmarkStart w:id="27" w:name="_PAR__4_6e901c39_2039_4be3_8dcf_39fe1318" /&amp;gt;&amp;lt;w:bookmarkStart w:id="28" w:name="_LINE__9_715f9b33_3874_4d68_9c95_7deba1b"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w:id="28" /&amp;gt;&amp;lt;/w:p&amp;gt;&amp;lt;w:p w:rsidR="005B6BFC" w:rsidRDefault="005B6BFC" w:rsidP="005B6BFC"&amp;gt;&amp;lt;w:pPr&amp;gt;&amp;lt;w:ind w:left="360" w:firstLine="360" /&amp;gt;&amp;lt;/w:pPr&amp;gt;&amp;lt;w:bookmarkStart w:id="29" w:name="_PAR__5_b0c97b0e_c2ca_4549_b8fa_811f10b0" /&amp;gt;&amp;lt;w:bookmarkStart w:id="30" w:name="_LINE__10_5d6a2418_3518_4882_9c27_7840dc" /&amp;gt;&amp;lt;w:bookmarkEnd w:id="27" /&amp;gt;&amp;lt;w:r w:rsidRPr="006E1908"&amp;gt;&amp;lt;w:rPr&amp;gt;&amp;lt;w:rFonts w:eastAsia="MS Mincho" /&amp;gt;&amp;lt;/w:rPr&amp;gt;&amp;lt;w:t xml:space="preserve"&amp;gt;This bill provides an exemption from the sales and use tax to area agencies on aging, &amp;lt;/w:t&amp;gt;&amp;lt;/w:r&amp;gt;&amp;lt;w:bookmarkStart w:id="31" w:name="_LINE__11_5782ac45_be72_4bc6_b2bf_5db83f" /&amp;gt;&amp;lt;w:bookmarkEnd w:id="30" /&amp;gt;&amp;lt;w:r w:rsidRPr="006E1908"&amp;gt;&amp;lt;w:rPr&amp;gt;&amp;lt;w:rFonts w:eastAsia="MS Mincho" /&amp;gt;&amp;lt;/w:rPr&amp;gt;&amp;lt;w:t xml:space="preserve"&amp;gt;as designated by the Department of Health and Human Services, and public and private &amp;lt;/w:t&amp;gt;&amp;lt;/w:r&amp;gt;&amp;lt;w:bookmarkStart w:id="32" w:name="_LINE__12_27df3573_9e32_4cde_ab77_0aa14b" /&amp;gt;&amp;lt;w:bookmarkEnd w:id="31" /&amp;gt;&amp;lt;w:r w:rsidRPr="006E1908"&amp;gt;&amp;lt;w:rPr&amp;gt;&amp;lt;w:rFonts w:eastAsia="MS Mincho" /&amp;gt;&amp;lt;/w:rPr&amp;gt;&amp;lt;w:t xml:space="preserve"&amp;gt;nonprofit agencies that are operating under grants provided by the department, that provide &amp;lt;/w:t&amp;gt;&amp;lt;/w:r&amp;gt;&amp;lt;w:bookmarkStart w:id="33" w:name="_LINE__13_53b81c6a_3c49_44a9_bb96_daef12" /&amp;gt;&amp;lt;w:bookmarkEnd w:id="32" /&amp;gt;&amp;lt;w:r w:rsidRPr="006E1908"&amp;gt;&amp;lt;w:rPr&amp;gt;&amp;lt;w:rFonts w:eastAsia="MS Mincho" /&amp;gt;&amp;lt;/w:rPr&amp;gt;&amp;lt;w:t xml:space="preserve"&amp;gt;social services in order to secure and maintain maximum independence and dignity in a &amp;lt;/w:t&amp;gt;&amp;lt;/w:r&amp;gt;&amp;lt;w:bookmarkStart w:id="34" w:name="_LINE__14_2b7a18c3_7a9a_40ab_b50d_5020c7" /&amp;gt;&amp;lt;w:bookmarkEnd w:id="33" /&amp;gt;&amp;lt;w:r w:rsidRPr="006E1908"&amp;gt;&amp;lt;w:rPr&amp;gt;&amp;lt;w:rFonts w:eastAsia="MS Mincho" /&amp;gt;&amp;lt;/w:rPr&amp;gt;&amp;lt;w:t xml:space="preserve"&amp;gt;home environment for older people capable of self-care with appropriate supportive &amp;lt;/w:t&amp;gt;&amp;lt;/w:r&amp;gt;&amp;lt;w:bookmarkStart w:id="35" w:name="_LINE__15_5661e889_0eca_4b13_9a0d_07417e" /&amp;gt;&amp;lt;w:bookmarkEnd w:id="34" /&amp;gt;&amp;lt;w:r w:rsidRPr="006E1908"&amp;gt;&amp;lt;w:rPr&amp;gt;&amp;lt;w:rFonts w:eastAsia="MS Mincho" /&amp;gt;&amp;lt;/w:rPr&amp;gt;&amp;lt;w:t&amp;gt;services.&amp;lt;/w:t&amp;gt;&amp;lt;/w:r&amp;gt;&amp;lt;w:bookmarkEnd w:id="35" /&amp;gt;&amp;lt;/w:p&amp;gt;&amp;lt;w:bookmarkEnd w:id="1" /&amp;gt;&amp;lt;w:bookmarkEnd w:id="2" /&amp;gt;&amp;lt;w:bookmarkEnd w:id="3" /&amp;gt;&amp;lt;w:bookmarkEnd w:id="26" /&amp;gt;&amp;lt;w:bookmarkEnd w:id="29" /&amp;gt;&amp;lt;w:p w:rsidR="00000000" w:rsidRDefault="005B6BFC"&amp;gt;&amp;lt;w:r&amp;gt;&amp;lt;w:t xml:space="preserve"&amp;gt; &amp;lt;/w:t&amp;gt;&amp;lt;/w:r&amp;gt;&amp;lt;/w:p&amp;gt;&amp;lt;w:sectPr w:rsidR="00000000" w:rsidSect="005B6BFC"&amp;gt;&amp;lt;w:footerReference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w:rsidR="00394E2B" w:rsidRDefault="005B6BFC"&amp;gt;&amp;lt;w:pPr&amp;gt;&amp;lt;w:pStyle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/&amp;gt;&amp;lt;/w:rPr&amp;gt;&amp;lt;w:t&amp;gt;130LR0086(01)&amp;lt;/w:t&amp;gt;&amp;lt;/w:r&amp;gt;&amp;lt;w:r&amp;gt;&amp;lt;w:rPr&amp;gt;&amp;lt;w:snapToGrid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95952b2_cd5c_48ff_9499_17fd373&lt;/BookmarkName&gt;&lt;Tables /&gt;&lt;/ProcessedCheckInPage&gt;&lt;/Pages&gt;&lt;Paragraphs&gt;&lt;CheckInParagraphs&gt;&lt;PageNumber&gt;1&lt;/PageNumber&gt;&lt;BookmarkName&gt;_PAR__1_09b1eac8_7c2c_4817_be76_5a421296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62636ca6_3b7f_4375_adf1_8eacab47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a9619a0_45e3_4f1c_81e9_376577a8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e901c39_2039_4be3_8dcf_39fe1318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0c97b0e_c2ca_4549_b8fa_811f10b0&lt;/BookmarkName&gt;&lt;StartingLineNumber&gt;10&lt;/StartingLineNumber&gt;&lt;EndingLineNumber&gt;15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