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Correct Inconsistencies, Conflicts and Errors in the Laws of Maine</w:t>
      </w:r>
    </w:p>
    <w:p w:rsidR="00842954" w:rsidP="0084295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29c4753_3a9c_4671_b945_b0"/>
      <w:bookmarkStart w:id="1" w:name="_PAGE__1_f75351a9_6c56_4758_88b7_60fb4ab"/>
      <w:bookmarkStart w:id="2" w:name="_PAR__2_ee605a62_8cc2_4778_b60e_63fb1dda"/>
      <w:r>
        <w:rPr>
          <w:rFonts w:ascii="Arial" w:eastAsia="Arial" w:hAnsi="Arial" w:cs="Arial"/>
          <w:caps/>
        </w:rPr>
        <w:t>L.D. 2034</w:t>
      </w:r>
    </w:p>
    <w:p w:rsidR="00842954" w:rsidP="0084295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4c992b4_fe27_4e9d_8ff3_d930a95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42954" w:rsidP="00842954">
      <w:pPr>
        <w:spacing w:before="60" w:after="60"/>
        <w:ind w:left="720"/>
        <w:rPr>
          <w:rFonts w:ascii="Arial" w:eastAsia="Arial" w:hAnsi="Arial" w:cs="Arial"/>
        </w:rPr>
      </w:pPr>
      <w:bookmarkStart w:id="4" w:name="_PAR__4_6e7d3c1c_a227_4c1c_a889_f72cd46d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842954" w:rsidP="0084295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b4cacabd_3a6c_4059_b6c9_82b9f08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42954" w:rsidP="00842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705e905_b5c9_41c5_84ea_f7b3df98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42954" w:rsidP="00842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aea51c5_8f50_42c1_afac_60702816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842954" w:rsidP="00842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2f28270_34be_4b0d_99e6_117a36fb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42954" w:rsidP="00842954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4c55013_adb7_4e4e_b100_37690b4b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1516, L.D. 2034, “An Act To Correct Inconsistencies, Conflicts and Errors in the Laws of Maine”</w:t>
      </w:r>
    </w:p>
    <w:p w:rsidR="00842954" w:rsidP="00842954">
      <w:pPr>
        <w:ind w:left="360" w:firstLine="360"/>
        <w:rPr>
          <w:rFonts w:ascii="Arial" w:eastAsia="Arial" w:hAnsi="Arial" w:cs="Arial"/>
        </w:rPr>
      </w:pPr>
      <w:bookmarkStart w:id="10" w:name="_INSTRUCTION__024f522c_c993_44a3_a14f_dd"/>
      <w:bookmarkStart w:id="11" w:name="_PAR__10_3ea2bea4_0867_4d1a_b3b2_e253280"/>
      <w:bookmarkEnd w:id="0"/>
      <w:bookmarkEnd w:id="9"/>
      <w:r>
        <w:rPr>
          <w:rFonts w:ascii="Arial" w:eastAsia="Arial" w:hAnsi="Arial" w:cs="Arial"/>
        </w:rPr>
        <w:t>Amend the amendment by inserting after Part D the following:</w:t>
      </w:r>
    </w:p>
    <w:p w:rsidR="00842954" w:rsidP="00842954">
      <w:pPr>
        <w:ind w:left="360"/>
        <w:jc w:val="center"/>
        <w:rPr>
          <w:rFonts w:ascii="Arial" w:eastAsia="Arial" w:hAnsi="Arial" w:cs="Arial"/>
        </w:rPr>
      </w:pPr>
      <w:bookmarkStart w:id="12" w:name="_PAR__11_3af04cfb_6102_4de5_acdc_ded01d7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PART E</w:t>
      </w:r>
    </w:p>
    <w:p w:rsidR="00842954" w:rsidP="00842954">
      <w:pPr>
        <w:ind w:left="360" w:firstLine="360"/>
        <w:rPr>
          <w:rFonts w:ascii="Arial" w:eastAsia="Arial" w:hAnsi="Arial" w:cs="Arial"/>
        </w:rPr>
      </w:pPr>
      <w:bookmarkStart w:id="13" w:name="_PAR__12_063f5209_dfbf_411e_9b88_c2b627e"/>
      <w:bookmarkEnd w:id="12"/>
      <w:r>
        <w:rPr>
          <w:rFonts w:ascii="Arial" w:eastAsia="Arial" w:hAnsi="Arial" w:cs="Arial"/>
          <w:b/>
          <w:sz w:val="24"/>
        </w:rPr>
        <w:t>Sec. E-1.  20-A MRSA §6601-A,</w:t>
      </w:r>
      <w:r>
        <w:rPr>
          <w:rFonts w:ascii="Arial" w:eastAsia="Arial" w:hAnsi="Arial" w:cs="Arial"/>
        </w:rPr>
        <w:t xml:space="preserve"> as amended by PL 2021, c. 212, §1, is further amended to read:</w:t>
      </w:r>
    </w:p>
    <w:p w:rsidR="00842954" w:rsidP="00842954">
      <w:pPr>
        <w:ind w:left="1080" w:hanging="720"/>
        <w:rPr>
          <w:rFonts w:ascii="Arial" w:eastAsia="Arial" w:hAnsi="Arial" w:cs="Arial"/>
        </w:rPr>
      </w:pPr>
      <w:bookmarkStart w:id="14" w:name="_PAR__13_5b0a88d2_5775_4d27_8857_ce14f90"/>
      <w:bookmarkEnd w:id="13"/>
      <w:r>
        <w:rPr>
          <w:rFonts w:ascii="Arial" w:eastAsia="Arial" w:hAnsi="Arial" w:cs="Arial"/>
          <w:b/>
        </w:rPr>
        <w:t>§6601-A.  Free or reduced-price school meals; Internet-based school meal applications</w:t>
      </w:r>
    </w:p>
    <w:p w:rsidR="00842954" w:rsidP="00842954">
      <w:pPr>
        <w:ind w:left="360" w:firstLine="360"/>
        <w:rPr>
          <w:rFonts w:ascii="Arial" w:eastAsia="Arial" w:hAnsi="Arial" w:cs="Arial"/>
        </w:rPr>
      </w:pPr>
      <w:bookmarkStart w:id="15" w:name="_PAR__14_1a9bf663_8b31_4f3b_9807_4e47bca"/>
      <w:bookmarkEnd w:id="14"/>
      <w:r>
        <w:rPr>
          <w:rFonts w:ascii="Arial" w:eastAsia="Arial" w:hAnsi="Arial" w:cs="Arial"/>
        </w:rPr>
        <w:t xml:space="preserve">The department shall contract for the development and implementation of an Internet-based application for free or reduced-price meals under the National School Lunch Program under 7 Code of Federal Regulations, Part 210 and the School Breakfast Program under 7 Code of Federal Regulations, Part 220.  The department shall make available to public schools the Internet‑based application for free or reduced-price meals developed under this section on the department's publicly accessible website.  The department shall make the Internet-based application in an understandable and uniform format and, to the maximum extent practicable, in a language that parents and legal guardians can understand.  A public school may make the Internet-based application available for school meal applications on the public school's publicly accessible website.  All public schools shall continue to distribute paper applications for school meals to all students.  A public school is solely responsible for processing that school's online applications.  Data submitted through the Internet-based application may not be visible to the department and must be transmitted directly to the applicable public school.  </w:t>
      </w:r>
      <w:r>
        <w:rPr>
          <w:rFonts w:ascii="Arial" w:eastAsia="Arial" w:hAnsi="Arial" w:cs="Arial"/>
          <w:u w:val="single"/>
        </w:rPr>
        <w:t>All public schools shall accept data submitted through the department's Internet-based application.</w:t>
      </w:r>
      <w:r>
        <w:rPr>
          <w:rFonts w:ascii="Arial" w:eastAsia="Arial" w:hAnsi="Arial" w:cs="Arial"/>
        </w:rPr>
        <w:t>'</w:t>
      </w:r>
    </w:p>
    <w:p w:rsidR="00842954" w:rsidP="00842954">
      <w:pPr>
        <w:ind w:left="360" w:firstLine="360"/>
        <w:rPr>
          <w:rFonts w:ascii="Arial" w:eastAsia="Arial" w:hAnsi="Arial" w:cs="Arial"/>
        </w:rPr>
      </w:pPr>
      <w:bookmarkStart w:id="16" w:name="_INSTRUCTION__965787a9_b97a_4cbb_a5e5_7e"/>
      <w:bookmarkStart w:id="17" w:name="_PAR__15_56dfdeaf_b76d_42ef_9ff8_245e874"/>
      <w:bookmarkEnd w:id="10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842954" w:rsidP="0084295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3a9c2667_acda_467d_a5c3_e20969"/>
      <w:bookmarkStart w:id="19" w:name="_PAR__16_986c6b52_e4eb_41b1_8607_2c22406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842954" w:rsidP="00842954">
      <w:pPr>
        <w:ind w:left="360" w:firstLine="360"/>
        <w:rPr>
          <w:rFonts w:ascii="Arial" w:eastAsia="Arial" w:hAnsi="Arial" w:cs="Arial"/>
        </w:rPr>
      </w:pPr>
      <w:bookmarkStart w:id="20" w:name="_PAR__17_918f9aff_56c1_4fce_9f3e_dc7713d"/>
      <w:bookmarkEnd w:id="19"/>
      <w:r>
        <w:rPr>
          <w:rFonts w:ascii="Arial" w:eastAsia="Arial" w:hAnsi="Arial" w:cs="Arial"/>
        </w:rPr>
        <w:t>Current law requires the Department of Education to develop and implement an Internet-based application for free or reduced-price meals and to make the application available to schools.</w:t>
      </w:r>
    </w:p>
    <w:p w:rsidR="00842954" w:rsidP="00842954">
      <w:pPr>
        <w:keepNext/>
        <w:ind w:left="360" w:firstLine="360"/>
        <w:rPr>
          <w:rFonts w:ascii="Arial" w:eastAsia="Arial" w:hAnsi="Arial" w:cs="Arial"/>
        </w:rPr>
      </w:pPr>
      <w:bookmarkStart w:id="21" w:name="_PAGE__2_17dbb99d_0936_4e16_9af7_7eec2e4"/>
      <w:bookmarkStart w:id="22" w:name="_PAR__2_56c01398_5060_4562_9b58_5b866ec8"/>
      <w:bookmarkEnd w:id="1"/>
      <w:bookmarkEnd w:id="20"/>
      <w:r>
        <w:rPr>
          <w:rFonts w:ascii="Arial" w:eastAsia="Arial" w:hAnsi="Arial" w:cs="Arial"/>
        </w:rPr>
        <w:t>This amendment requires schools to accept data in applications submitted through the department's Internet-based application for free or reduced-price meals.  This language was omitted from the committee amendment to L.D. 961 that was adopted in Public Law 2021, chapter 212 in June 2021.</w:t>
      </w:r>
    </w:p>
    <w:p w:rsidR="00842954" w:rsidP="00842954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3" w:name="_SPONSOR_BLOCK__7250d21e_06e1_47ec_981a_"/>
      <w:bookmarkStart w:id="24" w:name="_PAR__3_236f1edd_387c_4416_88bf_6455b471"/>
      <w:bookmarkEnd w:id="18"/>
      <w:bookmarkEnd w:id="22"/>
      <w:r>
        <w:rPr>
          <w:rFonts w:ascii="Arial" w:eastAsia="Arial" w:hAnsi="Arial" w:cs="Arial"/>
          <w:b/>
        </w:rPr>
        <w:t>SPONSORED BY: ___________________________________</w:t>
      </w:r>
    </w:p>
    <w:p w:rsidR="00842954" w:rsidP="00842954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5" w:name="_PAR__4_ec06c212_e34f_4e6c_a077_55518532"/>
      <w:bookmarkEnd w:id="24"/>
      <w:r>
        <w:rPr>
          <w:rFonts w:ascii="Arial" w:eastAsia="Arial" w:hAnsi="Arial" w:cs="Arial"/>
          <w:b/>
        </w:rPr>
        <w:t>(Representative HARNETT, T.)</w:t>
      </w:r>
    </w:p>
    <w:p w:rsidR="00000000" w:rsidRPr="00842954" w:rsidP="00842954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6" w:name="_PAR__5_b0670fb4_63fd_4a42_9f4b_e6f80707"/>
      <w:bookmarkEnd w:id="25"/>
      <w:r>
        <w:rPr>
          <w:rFonts w:ascii="Arial" w:eastAsia="Arial" w:hAnsi="Arial" w:cs="Arial"/>
          <w:b/>
        </w:rPr>
        <w:t>TOWN: Gardiner</w:t>
      </w:r>
      <w:bookmarkEnd w:id="21"/>
      <w:bookmarkEnd w:id="23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LR2575,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Correct Inconsistencies, Conflicts and Errors in the Laws of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2954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